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D1CED" w14:textId="3E826643" w:rsidR="00533D9A" w:rsidRPr="00533D9A" w:rsidRDefault="00533D9A" w:rsidP="00533D9A">
      <w:pPr>
        <w:spacing w:before="120" w:after="0" w:line="240" w:lineRule="auto"/>
        <w:jc w:val="center"/>
        <w:rPr>
          <w:rFonts w:ascii="Aptos" w:eastAsia="Times New Roman" w:hAnsi="Aptos" w:cstheme="minorHAnsi"/>
          <w:b/>
          <w:caps/>
          <w:sz w:val="32"/>
          <w:szCs w:val="32"/>
          <w:lang w:eastAsia="cs-CZ"/>
        </w:rPr>
      </w:pPr>
      <w:r w:rsidRPr="00533D9A">
        <w:rPr>
          <w:rFonts w:ascii="Aptos" w:eastAsia="Times New Roman" w:hAnsi="Aptos" w:cstheme="minorHAnsi"/>
          <w:b/>
          <w:caps/>
          <w:sz w:val="32"/>
          <w:szCs w:val="32"/>
          <w:lang w:eastAsia="cs-CZ"/>
        </w:rPr>
        <w:t xml:space="preserve"> </w:t>
      </w:r>
      <w:r w:rsidRPr="00533D9A">
        <w:rPr>
          <w:rFonts w:ascii="Aptos" w:eastAsia="Times New Roman" w:hAnsi="Aptos" w:cstheme="minorHAnsi"/>
          <w:b/>
          <w:bCs/>
          <w:caps/>
          <w:sz w:val="32"/>
          <w:szCs w:val="32"/>
          <w:lang w:eastAsia="cs-CZ"/>
        </w:rPr>
        <w:t>K</w:t>
      </w:r>
      <w:r w:rsidR="007F0060" w:rsidRPr="000C395A">
        <w:rPr>
          <w:rFonts w:ascii="Aptos" w:eastAsia="Times New Roman" w:hAnsi="Aptos" w:cstheme="minorHAnsi"/>
          <w:b/>
          <w:bCs/>
          <w:caps/>
          <w:sz w:val="32"/>
          <w:szCs w:val="32"/>
          <w:lang w:eastAsia="cs-CZ"/>
        </w:rPr>
        <w:t> </w:t>
      </w:r>
      <w:r w:rsidRPr="00533D9A">
        <w:rPr>
          <w:rFonts w:ascii="Aptos" w:eastAsia="Times New Roman" w:hAnsi="Aptos" w:cstheme="minorHAnsi"/>
          <w:b/>
          <w:bCs/>
          <w:caps/>
          <w:sz w:val="32"/>
          <w:szCs w:val="32"/>
          <w:lang w:eastAsia="cs-CZ"/>
        </w:rPr>
        <w:t>u</w:t>
      </w:r>
      <w:r w:rsidR="007F0060" w:rsidRPr="000C395A">
        <w:rPr>
          <w:rFonts w:ascii="Aptos" w:eastAsia="Times New Roman" w:hAnsi="Aptos" w:cstheme="minorHAnsi"/>
          <w:b/>
          <w:bCs/>
          <w:caps/>
          <w:sz w:val="32"/>
          <w:szCs w:val="32"/>
          <w:lang w:eastAsia="cs-CZ"/>
        </w:rPr>
        <w:t xml:space="preserve"> </w:t>
      </w:r>
      <w:r w:rsidRPr="00533D9A">
        <w:rPr>
          <w:rFonts w:ascii="Aptos" w:eastAsia="Times New Roman" w:hAnsi="Aptos" w:cstheme="minorHAnsi"/>
          <w:b/>
          <w:bCs/>
          <w:caps/>
          <w:sz w:val="32"/>
          <w:szCs w:val="32"/>
          <w:lang w:eastAsia="cs-CZ"/>
        </w:rPr>
        <w:t>p</w:t>
      </w:r>
      <w:r w:rsidR="007F0060" w:rsidRPr="000C395A">
        <w:rPr>
          <w:rFonts w:ascii="Aptos" w:eastAsia="Times New Roman" w:hAnsi="Aptos" w:cstheme="minorHAnsi"/>
          <w:b/>
          <w:bCs/>
          <w:caps/>
          <w:sz w:val="32"/>
          <w:szCs w:val="32"/>
          <w:lang w:eastAsia="cs-CZ"/>
        </w:rPr>
        <w:t xml:space="preserve"> </w:t>
      </w:r>
      <w:r w:rsidRPr="00533D9A">
        <w:rPr>
          <w:rFonts w:ascii="Aptos" w:eastAsia="Times New Roman" w:hAnsi="Aptos" w:cstheme="minorHAnsi"/>
          <w:b/>
          <w:bCs/>
          <w:caps/>
          <w:sz w:val="32"/>
          <w:szCs w:val="32"/>
          <w:lang w:eastAsia="cs-CZ"/>
        </w:rPr>
        <w:t>n</w:t>
      </w:r>
      <w:r w:rsidR="007F0060" w:rsidRPr="000C395A">
        <w:rPr>
          <w:rFonts w:ascii="Aptos" w:eastAsia="Times New Roman" w:hAnsi="Aptos" w:cstheme="minorHAnsi"/>
          <w:b/>
          <w:bCs/>
          <w:caps/>
          <w:sz w:val="32"/>
          <w:szCs w:val="32"/>
          <w:lang w:eastAsia="cs-CZ"/>
        </w:rPr>
        <w:t xml:space="preserve"> </w:t>
      </w:r>
      <w:proofErr w:type="gramStart"/>
      <w:r w:rsidRPr="00533D9A">
        <w:rPr>
          <w:rFonts w:ascii="Aptos" w:eastAsia="Times New Roman" w:hAnsi="Aptos" w:cstheme="minorHAnsi"/>
          <w:b/>
          <w:bCs/>
          <w:caps/>
          <w:sz w:val="32"/>
          <w:szCs w:val="32"/>
          <w:lang w:eastAsia="cs-CZ"/>
        </w:rPr>
        <w:t xml:space="preserve">í </w:t>
      </w:r>
      <w:r w:rsidR="007F0060" w:rsidRPr="000C395A">
        <w:rPr>
          <w:rFonts w:ascii="Aptos" w:eastAsia="Times New Roman" w:hAnsi="Aptos" w:cstheme="minorHAnsi"/>
          <w:b/>
          <w:bCs/>
          <w:caps/>
          <w:sz w:val="32"/>
          <w:szCs w:val="32"/>
          <w:lang w:eastAsia="cs-CZ"/>
        </w:rPr>
        <w:t xml:space="preserve"> </w:t>
      </w:r>
      <w:r w:rsidRPr="00533D9A">
        <w:rPr>
          <w:rFonts w:ascii="Aptos" w:eastAsia="Times New Roman" w:hAnsi="Aptos" w:cstheme="minorHAnsi"/>
          <w:b/>
          <w:bCs/>
          <w:caps/>
          <w:sz w:val="32"/>
          <w:szCs w:val="32"/>
          <w:lang w:eastAsia="cs-CZ"/>
        </w:rPr>
        <w:t>s</w:t>
      </w:r>
      <w:proofErr w:type="gramEnd"/>
      <w:r w:rsidR="007F0060" w:rsidRPr="000C395A">
        <w:rPr>
          <w:rFonts w:ascii="Aptos" w:eastAsia="Times New Roman" w:hAnsi="Aptos" w:cstheme="minorHAnsi"/>
          <w:b/>
          <w:bCs/>
          <w:caps/>
          <w:sz w:val="32"/>
          <w:szCs w:val="32"/>
          <w:lang w:eastAsia="cs-CZ"/>
        </w:rPr>
        <w:t> </w:t>
      </w:r>
      <w:r w:rsidRPr="00533D9A">
        <w:rPr>
          <w:rFonts w:ascii="Aptos" w:eastAsia="Times New Roman" w:hAnsi="Aptos" w:cstheme="minorHAnsi"/>
          <w:b/>
          <w:bCs/>
          <w:caps/>
          <w:sz w:val="32"/>
          <w:szCs w:val="32"/>
          <w:lang w:eastAsia="cs-CZ"/>
        </w:rPr>
        <w:t>m</w:t>
      </w:r>
      <w:r w:rsidR="007F0060" w:rsidRPr="000C395A">
        <w:rPr>
          <w:rFonts w:ascii="Aptos" w:eastAsia="Times New Roman" w:hAnsi="Aptos" w:cstheme="minorHAnsi"/>
          <w:b/>
          <w:bCs/>
          <w:caps/>
          <w:sz w:val="32"/>
          <w:szCs w:val="32"/>
          <w:lang w:eastAsia="cs-CZ"/>
        </w:rPr>
        <w:t xml:space="preserve"> </w:t>
      </w:r>
      <w:r w:rsidRPr="00533D9A">
        <w:rPr>
          <w:rFonts w:ascii="Aptos" w:eastAsia="Times New Roman" w:hAnsi="Aptos" w:cstheme="minorHAnsi"/>
          <w:b/>
          <w:bCs/>
          <w:caps/>
          <w:sz w:val="32"/>
          <w:szCs w:val="32"/>
          <w:lang w:eastAsia="cs-CZ"/>
        </w:rPr>
        <w:t>l</w:t>
      </w:r>
      <w:r w:rsidR="007F0060" w:rsidRPr="000C395A">
        <w:rPr>
          <w:rFonts w:ascii="Aptos" w:eastAsia="Times New Roman" w:hAnsi="Aptos" w:cstheme="minorHAnsi"/>
          <w:b/>
          <w:bCs/>
          <w:caps/>
          <w:sz w:val="32"/>
          <w:szCs w:val="32"/>
          <w:lang w:eastAsia="cs-CZ"/>
        </w:rPr>
        <w:t xml:space="preserve"> </w:t>
      </w:r>
      <w:r w:rsidRPr="00533D9A">
        <w:rPr>
          <w:rFonts w:ascii="Aptos" w:eastAsia="Times New Roman" w:hAnsi="Aptos" w:cstheme="minorHAnsi"/>
          <w:b/>
          <w:bCs/>
          <w:caps/>
          <w:sz w:val="32"/>
          <w:szCs w:val="32"/>
          <w:lang w:eastAsia="cs-CZ"/>
        </w:rPr>
        <w:t>o</w:t>
      </w:r>
      <w:r w:rsidR="007F0060" w:rsidRPr="000C395A">
        <w:rPr>
          <w:rFonts w:ascii="Aptos" w:eastAsia="Times New Roman" w:hAnsi="Aptos" w:cstheme="minorHAnsi"/>
          <w:b/>
          <w:bCs/>
          <w:caps/>
          <w:sz w:val="32"/>
          <w:szCs w:val="32"/>
          <w:lang w:eastAsia="cs-CZ"/>
        </w:rPr>
        <w:t xml:space="preserve"> </w:t>
      </w:r>
      <w:r w:rsidRPr="00533D9A">
        <w:rPr>
          <w:rFonts w:ascii="Aptos" w:eastAsia="Times New Roman" w:hAnsi="Aptos" w:cstheme="minorHAnsi"/>
          <w:b/>
          <w:bCs/>
          <w:caps/>
          <w:sz w:val="32"/>
          <w:szCs w:val="32"/>
          <w:lang w:eastAsia="cs-CZ"/>
        </w:rPr>
        <w:t>u</w:t>
      </w:r>
      <w:r w:rsidR="007F0060" w:rsidRPr="000C395A">
        <w:rPr>
          <w:rFonts w:ascii="Aptos" w:eastAsia="Times New Roman" w:hAnsi="Aptos" w:cstheme="minorHAnsi"/>
          <w:b/>
          <w:bCs/>
          <w:caps/>
          <w:sz w:val="32"/>
          <w:szCs w:val="32"/>
          <w:lang w:eastAsia="cs-CZ"/>
        </w:rPr>
        <w:t xml:space="preserve"> </w:t>
      </w:r>
      <w:r w:rsidRPr="00533D9A">
        <w:rPr>
          <w:rFonts w:ascii="Aptos" w:eastAsia="Times New Roman" w:hAnsi="Aptos" w:cstheme="minorHAnsi"/>
          <w:b/>
          <w:bCs/>
          <w:caps/>
          <w:sz w:val="32"/>
          <w:szCs w:val="32"/>
          <w:lang w:eastAsia="cs-CZ"/>
        </w:rPr>
        <w:t>v</w:t>
      </w:r>
      <w:r w:rsidR="007F0060" w:rsidRPr="000C395A">
        <w:rPr>
          <w:rFonts w:ascii="Aptos" w:eastAsia="Times New Roman" w:hAnsi="Aptos" w:cstheme="minorHAnsi"/>
          <w:b/>
          <w:bCs/>
          <w:caps/>
          <w:sz w:val="32"/>
          <w:szCs w:val="32"/>
          <w:lang w:eastAsia="cs-CZ"/>
        </w:rPr>
        <w:t xml:space="preserve"> </w:t>
      </w:r>
      <w:r w:rsidRPr="00533D9A">
        <w:rPr>
          <w:rFonts w:ascii="Aptos" w:eastAsia="Times New Roman" w:hAnsi="Aptos" w:cstheme="minorHAnsi"/>
          <w:b/>
          <w:bCs/>
          <w:caps/>
          <w:sz w:val="32"/>
          <w:szCs w:val="32"/>
          <w:lang w:eastAsia="cs-CZ"/>
        </w:rPr>
        <w:t xml:space="preserve">a </w:t>
      </w:r>
    </w:p>
    <w:p w14:paraId="6F86CB1B" w14:textId="77777777" w:rsidR="00533D9A" w:rsidRPr="00C004BF" w:rsidRDefault="00533D9A" w:rsidP="00533D9A">
      <w:pPr>
        <w:spacing w:before="120" w:after="0" w:line="240" w:lineRule="auto"/>
        <w:jc w:val="center"/>
        <w:rPr>
          <w:rFonts w:ascii="Aptos" w:eastAsia="Times New Roman" w:hAnsi="Aptos" w:cstheme="minorHAnsi"/>
          <w:bCs/>
          <w:caps/>
          <w:sz w:val="18"/>
          <w:szCs w:val="18"/>
          <w:lang w:eastAsia="cs-CZ"/>
        </w:rPr>
      </w:pPr>
      <w:r w:rsidRPr="00C004BF">
        <w:rPr>
          <w:rFonts w:ascii="Aptos" w:eastAsia="Times New Roman" w:hAnsi="Aptos" w:cstheme="minorHAnsi"/>
          <w:bCs/>
          <w:caps/>
          <w:sz w:val="18"/>
          <w:szCs w:val="18"/>
          <w:lang w:eastAsia="cs-CZ"/>
        </w:rPr>
        <w:t xml:space="preserve">uzavřená dle § 2079 a násl. zákona č. 89/2012 Sb., občanský zákoník, v platném znění </w:t>
      </w:r>
    </w:p>
    <w:p w14:paraId="26639C6D" w14:textId="00F5C4AD" w:rsidR="00EE660B" w:rsidRPr="00C004BF" w:rsidRDefault="00EE660B" w:rsidP="00533D9A">
      <w:pPr>
        <w:spacing w:before="120" w:after="0" w:line="240" w:lineRule="auto"/>
        <w:jc w:val="center"/>
        <w:rPr>
          <w:rFonts w:ascii="Aptos" w:eastAsia="Arial" w:hAnsi="Aptos" w:cstheme="minorHAnsi"/>
          <w:i/>
          <w:sz w:val="18"/>
          <w:szCs w:val="18"/>
          <w:lang w:eastAsia="cs-CZ"/>
        </w:rPr>
      </w:pPr>
      <w:r w:rsidRPr="00C004BF">
        <w:rPr>
          <w:rFonts w:ascii="Aptos" w:eastAsia="Arial" w:hAnsi="Aptos" w:cstheme="minorHAnsi"/>
          <w:i/>
          <w:sz w:val="18"/>
          <w:szCs w:val="18"/>
          <w:lang w:eastAsia="cs-CZ"/>
        </w:rPr>
        <w:t>(dále jen „</w:t>
      </w:r>
      <w:r w:rsidRPr="00C004BF">
        <w:rPr>
          <w:rFonts w:ascii="Aptos" w:eastAsia="Arial" w:hAnsi="Aptos" w:cstheme="minorHAnsi"/>
          <w:b/>
          <w:i/>
          <w:sz w:val="18"/>
          <w:szCs w:val="18"/>
          <w:lang w:eastAsia="cs-CZ"/>
        </w:rPr>
        <w:t>Smlouva</w:t>
      </w:r>
      <w:r w:rsidRPr="00C004BF">
        <w:rPr>
          <w:rFonts w:ascii="Aptos" w:eastAsia="Arial" w:hAnsi="Aptos" w:cstheme="minorHAnsi"/>
          <w:i/>
          <w:sz w:val="18"/>
          <w:szCs w:val="18"/>
          <w:lang w:eastAsia="cs-CZ"/>
        </w:rPr>
        <w:t>“)</w:t>
      </w:r>
    </w:p>
    <w:p w14:paraId="35E0BEC3" w14:textId="77777777" w:rsidR="00337243" w:rsidRPr="000C395A" w:rsidRDefault="00337243" w:rsidP="00337243">
      <w:pPr>
        <w:spacing w:after="0" w:line="240" w:lineRule="auto"/>
        <w:jc w:val="both"/>
        <w:rPr>
          <w:rFonts w:ascii="Aptos" w:eastAsia="Arial" w:hAnsi="Aptos" w:cstheme="minorHAnsi"/>
          <w:b/>
          <w:bCs/>
          <w:iCs/>
          <w:lang w:eastAsia="cs-CZ"/>
        </w:rPr>
      </w:pPr>
    </w:p>
    <w:p w14:paraId="343B385B" w14:textId="77777777" w:rsidR="00337243" w:rsidRPr="000C395A" w:rsidRDefault="00337243" w:rsidP="00337243">
      <w:pPr>
        <w:spacing w:after="0" w:line="240" w:lineRule="auto"/>
        <w:jc w:val="both"/>
        <w:rPr>
          <w:rFonts w:ascii="Aptos" w:eastAsia="Arial" w:hAnsi="Aptos" w:cstheme="minorHAnsi"/>
          <w:b/>
          <w:bCs/>
          <w:iCs/>
          <w:lang w:eastAsia="cs-CZ"/>
        </w:rPr>
      </w:pPr>
    </w:p>
    <w:p w14:paraId="665D9E18" w14:textId="77777777" w:rsidR="00337243" w:rsidRPr="000C395A" w:rsidRDefault="00337243" w:rsidP="00337243">
      <w:pPr>
        <w:spacing w:after="0" w:line="240" w:lineRule="auto"/>
        <w:jc w:val="both"/>
        <w:rPr>
          <w:rFonts w:ascii="Aptos" w:eastAsia="Arial" w:hAnsi="Aptos" w:cstheme="minorHAnsi"/>
          <w:b/>
          <w:bCs/>
          <w:iCs/>
          <w:lang w:eastAsia="cs-CZ"/>
        </w:rPr>
      </w:pPr>
    </w:p>
    <w:p w14:paraId="4298BBD1" w14:textId="77777777" w:rsidR="00337243" w:rsidRPr="000C395A" w:rsidRDefault="00337243" w:rsidP="00337243">
      <w:pPr>
        <w:spacing w:after="0" w:line="240" w:lineRule="auto"/>
        <w:jc w:val="both"/>
        <w:rPr>
          <w:rFonts w:ascii="Aptos" w:eastAsia="Arial" w:hAnsi="Aptos" w:cstheme="minorHAnsi"/>
          <w:b/>
          <w:bCs/>
          <w:iCs/>
          <w:lang w:eastAsia="cs-CZ"/>
        </w:rPr>
      </w:pPr>
    </w:p>
    <w:p w14:paraId="3B22FB3B" w14:textId="75D676D4" w:rsidR="00337243" w:rsidRPr="000C395A" w:rsidRDefault="00483766" w:rsidP="00337243">
      <w:pPr>
        <w:spacing w:after="0" w:line="240" w:lineRule="auto"/>
        <w:jc w:val="both"/>
        <w:rPr>
          <w:rFonts w:ascii="Aptos" w:eastAsia="Arial" w:hAnsi="Aptos" w:cstheme="minorHAnsi"/>
          <w:b/>
          <w:bCs/>
          <w:iCs/>
          <w:lang w:eastAsia="cs-CZ"/>
        </w:rPr>
      </w:pPr>
      <w:r w:rsidRPr="00483766">
        <w:rPr>
          <w:rFonts w:ascii="Aptos" w:eastAsia="Arial" w:hAnsi="Aptos" w:cstheme="minorHAnsi"/>
          <w:b/>
          <w:bCs/>
          <w:iCs/>
          <w:u w:val="single"/>
          <w:lang w:eastAsia="cs-CZ"/>
        </w:rPr>
        <w:t>SMLUVNÍ STRANY</w:t>
      </w:r>
      <w:r w:rsidR="00337243" w:rsidRPr="000C395A">
        <w:rPr>
          <w:rFonts w:ascii="Aptos" w:eastAsia="Arial" w:hAnsi="Aptos" w:cstheme="minorHAnsi"/>
          <w:b/>
          <w:bCs/>
          <w:iCs/>
          <w:lang w:eastAsia="cs-CZ"/>
        </w:rPr>
        <w:t>:</w:t>
      </w:r>
    </w:p>
    <w:p w14:paraId="480CCEF7" w14:textId="77777777" w:rsidR="00337243" w:rsidRPr="000C395A" w:rsidRDefault="00337243" w:rsidP="00337243">
      <w:pPr>
        <w:spacing w:after="0" w:line="240" w:lineRule="auto"/>
        <w:jc w:val="both"/>
        <w:rPr>
          <w:rFonts w:ascii="Aptos" w:eastAsia="Arial" w:hAnsi="Aptos" w:cstheme="minorHAnsi"/>
          <w:b/>
          <w:lang w:eastAsia="cs-CZ"/>
        </w:rPr>
      </w:pPr>
    </w:p>
    <w:p w14:paraId="2E6CACFA" w14:textId="381F7200" w:rsidR="00337243" w:rsidRPr="000C395A" w:rsidRDefault="00337243" w:rsidP="00337243">
      <w:pPr>
        <w:tabs>
          <w:tab w:val="left" w:pos="708"/>
          <w:tab w:val="left" w:pos="1416"/>
        </w:tabs>
        <w:spacing w:after="0" w:line="240" w:lineRule="auto"/>
        <w:ind w:left="283" w:hanging="283"/>
        <w:rPr>
          <w:rFonts w:ascii="Aptos" w:hAnsi="Aptos" w:cstheme="minorHAnsi"/>
        </w:rPr>
      </w:pPr>
      <w:r w:rsidRPr="000C395A">
        <w:rPr>
          <w:rFonts w:ascii="Aptos" w:hAnsi="Aptos" w:cstheme="minorHAnsi"/>
          <w:b/>
        </w:rPr>
        <w:t>Město Holešov</w:t>
      </w:r>
    </w:p>
    <w:p w14:paraId="1A34C518" w14:textId="77777777" w:rsidR="00337243" w:rsidRPr="000C395A" w:rsidRDefault="00337243" w:rsidP="00337243">
      <w:pPr>
        <w:spacing w:after="0" w:line="240" w:lineRule="auto"/>
        <w:jc w:val="both"/>
        <w:rPr>
          <w:rFonts w:ascii="Aptos" w:hAnsi="Aptos" w:cstheme="minorHAnsi"/>
        </w:rPr>
      </w:pPr>
      <w:r w:rsidRPr="000C395A">
        <w:rPr>
          <w:rFonts w:ascii="Aptos" w:hAnsi="Aptos" w:cstheme="minorHAnsi"/>
        </w:rPr>
        <w:t>Sídlo:</w:t>
      </w:r>
      <w:r w:rsidRPr="000C395A">
        <w:rPr>
          <w:rFonts w:ascii="Aptos" w:hAnsi="Aptos" w:cstheme="minorHAnsi"/>
        </w:rPr>
        <w:tab/>
      </w:r>
      <w:r w:rsidRPr="000C395A">
        <w:rPr>
          <w:rFonts w:ascii="Aptos" w:hAnsi="Aptos" w:cstheme="minorHAnsi"/>
        </w:rPr>
        <w:tab/>
      </w:r>
      <w:r w:rsidRPr="000C395A">
        <w:rPr>
          <w:rFonts w:ascii="Aptos" w:hAnsi="Aptos" w:cstheme="minorHAnsi"/>
        </w:rPr>
        <w:tab/>
      </w:r>
      <w:r w:rsidRPr="000C395A">
        <w:rPr>
          <w:rFonts w:ascii="Aptos" w:eastAsia="Times New Roman" w:hAnsi="Aptos" w:cstheme="minorHAnsi"/>
        </w:rPr>
        <w:t>Masarykova 628, 769 17 Holešov</w:t>
      </w:r>
    </w:p>
    <w:p w14:paraId="7579EE20" w14:textId="77777777" w:rsidR="00337243" w:rsidRPr="000C395A" w:rsidRDefault="00337243" w:rsidP="00337243">
      <w:pPr>
        <w:spacing w:after="0" w:line="240" w:lineRule="auto"/>
        <w:jc w:val="both"/>
        <w:rPr>
          <w:rFonts w:ascii="Aptos" w:hAnsi="Aptos" w:cstheme="minorHAnsi"/>
        </w:rPr>
      </w:pPr>
      <w:r w:rsidRPr="000C395A">
        <w:rPr>
          <w:rFonts w:ascii="Aptos" w:hAnsi="Aptos" w:cstheme="minorHAnsi"/>
        </w:rPr>
        <w:t>V zastoupení:</w:t>
      </w:r>
      <w:r w:rsidRPr="000C395A">
        <w:rPr>
          <w:rFonts w:ascii="Aptos" w:hAnsi="Aptos" w:cstheme="minorHAnsi"/>
        </w:rPr>
        <w:tab/>
      </w:r>
      <w:r w:rsidRPr="000C395A">
        <w:rPr>
          <w:rFonts w:ascii="Aptos" w:hAnsi="Aptos" w:cstheme="minorHAnsi"/>
        </w:rPr>
        <w:tab/>
        <w:t>Mgr. Milanem Fritzem – starostou města</w:t>
      </w:r>
    </w:p>
    <w:p w14:paraId="61B13B9B" w14:textId="77777777" w:rsidR="00337243" w:rsidRPr="000C395A" w:rsidRDefault="00337243" w:rsidP="00337243">
      <w:pPr>
        <w:spacing w:after="0" w:line="240" w:lineRule="auto"/>
        <w:ind w:left="2127" w:hanging="2127"/>
        <w:jc w:val="both"/>
        <w:rPr>
          <w:rFonts w:ascii="Aptos" w:hAnsi="Aptos" w:cstheme="minorHAnsi"/>
        </w:rPr>
      </w:pPr>
      <w:r w:rsidRPr="000C395A">
        <w:rPr>
          <w:rFonts w:ascii="Aptos" w:hAnsi="Aptos" w:cstheme="minorHAnsi"/>
        </w:rPr>
        <w:t>IČ:</w:t>
      </w:r>
      <w:r w:rsidRPr="000C395A">
        <w:rPr>
          <w:rFonts w:ascii="Aptos" w:hAnsi="Aptos" w:cstheme="minorHAnsi"/>
        </w:rPr>
        <w:tab/>
      </w:r>
      <w:r w:rsidRPr="000C395A">
        <w:rPr>
          <w:rFonts w:ascii="Aptos" w:eastAsia="Times New Roman" w:hAnsi="Aptos" w:cstheme="minorHAnsi"/>
        </w:rPr>
        <w:t>00287172</w:t>
      </w:r>
    </w:p>
    <w:p w14:paraId="67489E6B" w14:textId="77777777" w:rsidR="00337243" w:rsidRPr="000C395A" w:rsidRDefault="00337243" w:rsidP="00337243">
      <w:pPr>
        <w:spacing w:after="0"/>
        <w:rPr>
          <w:rFonts w:ascii="Aptos" w:hAnsi="Aptos"/>
        </w:rPr>
      </w:pPr>
      <w:r w:rsidRPr="000C395A">
        <w:rPr>
          <w:rFonts w:ascii="Aptos" w:hAnsi="Aptos" w:cstheme="minorHAnsi"/>
        </w:rPr>
        <w:t>Telefon:</w:t>
      </w:r>
      <w:r w:rsidRPr="000C395A">
        <w:rPr>
          <w:rFonts w:ascii="Aptos" w:hAnsi="Aptos" w:cstheme="minorHAnsi"/>
        </w:rPr>
        <w:tab/>
      </w:r>
      <w:r w:rsidRPr="000C395A">
        <w:rPr>
          <w:rFonts w:ascii="Aptos" w:hAnsi="Aptos" w:cstheme="minorHAnsi"/>
        </w:rPr>
        <w:tab/>
      </w:r>
      <w:hyperlink r:id="rId8" w:history="1">
        <w:r w:rsidRPr="000C395A">
          <w:rPr>
            <w:rStyle w:val="Hypertextovodkaz"/>
            <w:rFonts w:ascii="Aptos" w:hAnsi="Aptos"/>
            <w:color w:val="auto"/>
            <w:u w:val="none"/>
          </w:rPr>
          <w:t>+420 573 521 111</w:t>
        </w:r>
      </w:hyperlink>
    </w:p>
    <w:p w14:paraId="67F26B66" w14:textId="77777777" w:rsidR="00337243" w:rsidRPr="000C395A" w:rsidRDefault="00337243" w:rsidP="00337243">
      <w:pPr>
        <w:spacing w:after="0"/>
        <w:rPr>
          <w:rFonts w:ascii="Aptos" w:hAnsi="Aptos"/>
        </w:rPr>
      </w:pPr>
      <w:r w:rsidRPr="000C395A">
        <w:rPr>
          <w:rFonts w:ascii="Aptos" w:hAnsi="Aptos"/>
        </w:rPr>
        <w:t>E-mail:</w:t>
      </w:r>
      <w:r w:rsidRPr="000C395A">
        <w:rPr>
          <w:rFonts w:ascii="Aptos" w:hAnsi="Aptos"/>
        </w:rPr>
        <w:tab/>
      </w:r>
      <w:r w:rsidRPr="000C395A">
        <w:rPr>
          <w:rFonts w:ascii="Aptos" w:hAnsi="Aptos"/>
        </w:rPr>
        <w:tab/>
      </w:r>
      <w:r w:rsidRPr="000C395A">
        <w:rPr>
          <w:rFonts w:ascii="Aptos" w:hAnsi="Aptos"/>
        </w:rPr>
        <w:tab/>
      </w:r>
      <w:hyperlink r:id="rId9" w:history="1">
        <w:r w:rsidRPr="000C395A">
          <w:rPr>
            <w:rStyle w:val="Hypertextovodkaz"/>
            <w:rFonts w:ascii="Aptos" w:hAnsi="Aptos"/>
          </w:rPr>
          <w:t>podatelna@holesov.cz</w:t>
        </w:r>
      </w:hyperlink>
    </w:p>
    <w:p w14:paraId="5A0F23E9" w14:textId="77777777" w:rsidR="00337243" w:rsidRPr="000C395A" w:rsidRDefault="00337243" w:rsidP="00337243">
      <w:pPr>
        <w:spacing w:after="0"/>
        <w:rPr>
          <w:rFonts w:ascii="Aptos" w:hAnsi="Aptos"/>
        </w:rPr>
      </w:pPr>
      <w:r w:rsidRPr="000C395A">
        <w:rPr>
          <w:rFonts w:ascii="Aptos" w:hAnsi="Aptos"/>
        </w:rPr>
        <w:t>Webové stránky:</w:t>
      </w:r>
      <w:r w:rsidRPr="000C395A">
        <w:rPr>
          <w:rFonts w:ascii="Aptos" w:hAnsi="Aptos"/>
        </w:rPr>
        <w:tab/>
      </w:r>
      <w:hyperlink r:id="rId10" w:history="1">
        <w:r w:rsidRPr="000C395A">
          <w:rPr>
            <w:rStyle w:val="Hypertextovodkaz"/>
            <w:rFonts w:ascii="Aptos" w:hAnsi="Aptos" w:cstheme="minorBidi"/>
          </w:rPr>
          <w:t>https://www.holesov.cz/</w:t>
        </w:r>
      </w:hyperlink>
    </w:p>
    <w:p w14:paraId="11E18527" w14:textId="77777777" w:rsidR="00337243" w:rsidRPr="000C395A" w:rsidRDefault="00337243" w:rsidP="00337243">
      <w:pPr>
        <w:spacing w:after="0"/>
        <w:rPr>
          <w:rFonts w:ascii="Aptos" w:hAnsi="Aptos"/>
        </w:rPr>
      </w:pPr>
      <w:r w:rsidRPr="000C395A">
        <w:rPr>
          <w:rFonts w:ascii="Aptos" w:hAnsi="Aptos"/>
        </w:rPr>
        <w:t>Datová schránka:</w:t>
      </w:r>
      <w:r w:rsidRPr="000C395A">
        <w:rPr>
          <w:rFonts w:ascii="Aptos" w:hAnsi="Aptos"/>
        </w:rPr>
        <w:tab/>
        <w:t>x8qbfvu</w:t>
      </w:r>
    </w:p>
    <w:p w14:paraId="13BDE50A" w14:textId="1D7409E1" w:rsidR="00337243" w:rsidRPr="000C395A" w:rsidRDefault="00337243" w:rsidP="00337243">
      <w:pPr>
        <w:spacing w:after="0"/>
        <w:rPr>
          <w:rFonts w:ascii="Aptos" w:hAnsi="Aptos"/>
        </w:rPr>
      </w:pPr>
      <w:r w:rsidRPr="000C395A">
        <w:rPr>
          <w:rFonts w:ascii="Aptos" w:hAnsi="Aptos"/>
        </w:rPr>
        <w:t>(dále jen „</w:t>
      </w:r>
      <w:r w:rsidRPr="000C395A">
        <w:rPr>
          <w:rFonts w:ascii="Aptos" w:hAnsi="Aptos"/>
          <w:b/>
          <w:bCs/>
        </w:rPr>
        <w:t>Kupující</w:t>
      </w:r>
      <w:r w:rsidRPr="000C395A">
        <w:rPr>
          <w:rFonts w:ascii="Aptos" w:hAnsi="Aptos"/>
        </w:rPr>
        <w:t>“)</w:t>
      </w:r>
      <w:r w:rsidRPr="000C395A">
        <w:rPr>
          <w:rFonts w:ascii="Aptos" w:hAnsi="Aptos"/>
        </w:rPr>
        <w:tab/>
      </w:r>
      <w:r w:rsidRPr="000C395A">
        <w:rPr>
          <w:rFonts w:ascii="Aptos" w:hAnsi="Aptos"/>
        </w:rPr>
        <w:tab/>
      </w:r>
    </w:p>
    <w:p w14:paraId="77086920" w14:textId="77777777" w:rsidR="00337243" w:rsidRPr="000C395A" w:rsidRDefault="00337243" w:rsidP="00337243">
      <w:pPr>
        <w:spacing w:after="0" w:line="240" w:lineRule="auto"/>
        <w:jc w:val="both"/>
        <w:rPr>
          <w:rFonts w:ascii="Aptos" w:eastAsia="Arial" w:hAnsi="Aptos" w:cstheme="minorHAnsi"/>
          <w:b/>
          <w:lang w:eastAsia="cs-CZ"/>
        </w:rPr>
      </w:pPr>
    </w:p>
    <w:p w14:paraId="18B5EF2E" w14:textId="77777777" w:rsidR="00337243" w:rsidRPr="000C395A" w:rsidRDefault="00337243" w:rsidP="00337243">
      <w:pPr>
        <w:spacing w:after="0" w:line="240" w:lineRule="auto"/>
        <w:jc w:val="both"/>
        <w:rPr>
          <w:rFonts w:ascii="Aptos" w:eastAsia="Arial" w:hAnsi="Aptos" w:cstheme="minorHAnsi"/>
          <w:lang w:eastAsia="cs-CZ"/>
        </w:rPr>
      </w:pPr>
      <w:r w:rsidRPr="000C395A">
        <w:rPr>
          <w:rFonts w:ascii="Aptos" w:eastAsia="Arial" w:hAnsi="Aptos" w:cstheme="minorHAnsi"/>
          <w:lang w:eastAsia="cs-CZ"/>
        </w:rPr>
        <w:t>a</w:t>
      </w:r>
    </w:p>
    <w:p w14:paraId="16A5899C" w14:textId="77777777" w:rsidR="00337243" w:rsidRPr="000C395A" w:rsidRDefault="00337243" w:rsidP="00337243">
      <w:pPr>
        <w:spacing w:after="0" w:line="240" w:lineRule="auto"/>
        <w:jc w:val="both"/>
        <w:rPr>
          <w:rFonts w:ascii="Aptos" w:eastAsia="Arial" w:hAnsi="Aptos" w:cstheme="minorHAnsi"/>
          <w:lang w:eastAsia="cs-CZ"/>
        </w:rPr>
      </w:pPr>
    </w:p>
    <w:p w14:paraId="679CED9A" w14:textId="0F840BAB" w:rsidR="00337243" w:rsidRPr="000C395A" w:rsidRDefault="00337243" w:rsidP="00337243">
      <w:pPr>
        <w:tabs>
          <w:tab w:val="left" w:pos="708"/>
          <w:tab w:val="left" w:pos="1416"/>
        </w:tabs>
        <w:spacing w:after="0" w:line="240" w:lineRule="auto"/>
        <w:ind w:left="283" w:hanging="283"/>
        <w:rPr>
          <w:rFonts w:ascii="Aptos" w:hAnsi="Aptos" w:cs="Arial"/>
          <w:b/>
        </w:rPr>
      </w:pPr>
      <w:r w:rsidRPr="000C395A">
        <w:rPr>
          <w:rFonts w:ascii="Aptos" w:hAnsi="Aptos" w:cs="Arial"/>
          <w:b/>
        </w:rPr>
        <w:fldChar w:fldCharType="begin">
          <w:ffData>
            <w:name w:val=""/>
            <w:enabled/>
            <w:calcOnExit w:val="0"/>
            <w:textInput/>
          </w:ffData>
        </w:fldChar>
      </w:r>
      <w:r w:rsidRPr="000C395A">
        <w:rPr>
          <w:rFonts w:ascii="Aptos" w:hAnsi="Aptos" w:cs="Arial"/>
          <w:b/>
        </w:rPr>
        <w:instrText xml:space="preserve"> FORMTEXT </w:instrText>
      </w:r>
      <w:r w:rsidRPr="000C395A">
        <w:rPr>
          <w:rFonts w:ascii="Aptos" w:hAnsi="Aptos" w:cs="Arial"/>
          <w:b/>
        </w:rPr>
      </w:r>
      <w:r w:rsidRPr="000C395A">
        <w:rPr>
          <w:rFonts w:ascii="Aptos" w:hAnsi="Aptos" w:cs="Arial"/>
          <w:b/>
        </w:rPr>
        <w:fldChar w:fldCharType="separate"/>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rPr>
        <w:fldChar w:fldCharType="end"/>
      </w:r>
    </w:p>
    <w:p w14:paraId="0A54152D" w14:textId="77777777" w:rsidR="00337243" w:rsidRPr="000C395A" w:rsidRDefault="00337243" w:rsidP="00337243">
      <w:pPr>
        <w:tabs>
          <w:tab w:val="left" w:pos="708"/>
          <w:tab w:val="left" w:pos="1416"/>
        </w:tabs>
        <w:spacing w:after="0" w:line="240" w:lineRule="auto"/>
        <w:ind w:left="283" w:hanging="283"/>
        <w:rPr>
          <w:rFonts w:ascii="Aptos" w:hAnsi="Aptos" w:cstheme="minorHAnsi"/>
          <w:b/>
          <w:bCs/>
          <w:noProof/>
        </w:rPr>
      </w:pPr>
      <w:r w:rsidRPr="000C395A">
        <w:rPr>
          <w:rFonts w:ascii="Aptos" w:hAnsi="Aptos" w:cstheme="minorHAnsi"/>
        </w:rPr>
        <w:t>Sídlo:</w:t>
      </w:r>
      <w:r w:rsidRPr="000C395A">
        <w:rPr>
          <w:rFonts w:ascii="Aptos" w:hAnsi="Aptos" w:cstheme="minorHAnsi"/>
        </w:rPr>
        <w:tab/>
      </w:r>
      <w:r w:rsidRPr="000C395A">
        <w:rPr>
          <w:rFonts w:ascii="Aptos" w:hAnsi="Aptos" w:cstheme="minorHAnsi"/>
        </w:rPr>
        <w:tab/>
      </w:r>
      <w:r w:rsidRPr="000C395A">
        <w:rPr>
          <w:rFonts w:ascii="Aptos" w:hAnsi="Aptos" w:cstheme="minorHAnsi"/>
        </w:rPr>
        <w:tab/>
      </w:r>
      <w:r w:rsidRPr="000C395A">
        <w:rPr>
          <w:rFonts w:ascii="Aptos" w:hAnsi="Aptos" w:cs="Arial"/>
          <w:b/>
        </w:rPr>
        <w:fldChar w:fldCharType="begin">
          <w:ffData>
            <w:name w:val=""/>
            <w:enabled/>
            <w:calcOnExit w:val="0"/>
            <w:textInput/>
          </w:ffData>
        </w:fldChar>
      </w:r>
      <w:r w:rsidRPr="000C395A">
        <w:rPr>
          <w:rFonts w:ascii="Aptos" w:hAnsi="Aptos" w:cs="Arial"/>
          <w:b/>
        </w:rPr>
        <w:instrText xml:space="preserve"> FORMTEXT </w:instrText>
      </w:r>
      <w:r w:rsidRPr="000C395A">
        <w:rPr>
          <w:rFonts w:ascii="Aptos" w:hAnsi="Aptos" w:cs="Arial"/>
          <w:b/>
        </w:rPr>
      </w:r>
      <w:r w:rsidRPr="000C395A">
        <w:rPr>
          <w:rFonts w:ascii="Aptos" w:hAnsi="Aptos" w:cs="Arial"/>
          <w:b/>
        </w:rPr>
        <w:fldChar w:fldCharType="separate"/>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rPr>
        <w:fldChar w:fldCharType="end"/>
      </w:r>
    </w:p>
    <w:p w14:paraId="56BD05DC" w14:textId="77777777" w:rsidR="00337243" w:rsidRPr="000C395A" w:rsidRDefault="00337243" w:rsidP="00337243">
      <w:pPr>
        <w:spacing w:after="0" w:line="240" w:lineRule="auto"/>
        <w:jc w:val="both"/>
        <w:rPr>
          <w:rFonts w:ascii="Aptos" w:hAnsi="Aptos" w:cstheme="minorHAnsi"/>
        </w:rPr>
      </w:pPr>
      <w:r w:rsidRPr="000C395A">
        <w:rPr>
          <w:rFonts w:ascii="Aptos" w:hAnsi="Aptos" w:cstheme="minorHAnsi"/>
        </w:rPr>
        <w:t>V zastoupení:</w:t>
      </w:r>
      <w:r w:rsidRPr="000C395A">
        <w:rPr>
          <w:rFonts w:ascii="Aptos" w:hAnsi="Aptos" w:cstheme="minorHAnsi"/>
        </w:rPr>
        <w:tab/>
      </w:r>
      <w:r w:rsidRPr="000C395A">
        <w:rPr>
          <w:rFonts w:ascii="Aptos" w:hAnsi="Aptos" w:cstheme="minorHAnsi"/>
        </w:rPr>
        <w:tab/>
      </w:r>
      <w:r w:rsidRPr="000C395A">
        <w:rPr>
          <w:rFonts w:ascii="Aptos" w:hAnsi="Aptos" w:cs="Arial"/>
          <w:b/>
        </w:rPr>
        <w:fldChar w:fldCharType="begin">
          <w:ffData>
            <w:name w:val=""/>
            <w:enabled/>
            <w:calcOnExit w:val="0"/>
            <w:textInput/>
          </w:ffData>
        </w:fldChar>
      </w:r>
      <w:r w:rsidRPr="000C395A">
        <w:rPr>
          <w:rFonts w:ascii="Aptos" w:hAnsi="Aptos" w:cs="Arial"/>
          <w:b/>
        </w:rPr>
        <w:instrText xml:space="preserve"> FORMTEXT </w:instrText>
      </w:r>
      <w:r w:rsidRPr="000C395A">
        <w:rPr>
          <w:rFonts w:ascii="Aptos" w:hAnsi="Aptos" w:cs="Arial"/>
          <w:b/>
        </w:rPr>
      </w:r>
      <w:r w:rsidRPr="000C395A">
        <w:rPr>
          <w:rFonts w:ascii="Aptos" w:hAnsi="Aptos" w:cs="Arial"/>
          <w:b/>
        </w:rPr>
        <w:fldChar w:fldCharType="separate"/>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rPr>
        <w:fldChar w:fldCharType="end"/>
      </w:r>
    </w:p>
    <w:p w14:paraId="2C96B0B3" w14:textId="77777777" w:rsidR="00337243" w:rsidRPr="000C395A" w:rsidRDefault="00337243" w:rsidP="00337243">
      <w:pPr>
        <w:spacing w:after="0" w:line="240" w:lineRule="auto"/>
        <w:ind w:left="2127" w:hanging="2127"/>
        <w:jc w:val="both"/>
        <w:rPr>
          <w:rFonts w:ascii="Aptos" w:hAnsi="Aptos" w:cstheme="minorHAnsi"/>
        </w:rPr>
      </w:pPr>
      <w:r w:rsidRPr="000C395A">
        <w:rPr>
          <w:rFonts w:ascii="Aptos" w:hAnsi="Aptos" w:cstheme="minorHAnsi"/>
        </w:rPr>
        <w:t>IČ:</w:t>
      </w:r>
      <w:r w:rsidRPr="000C395A">
        <w:rPr>
          <w:rFonts w:ascii="Aptos" w:hAnsi="Aptos" w:cstheme="minorHAnsi"/>
        </w:rPr>
        <w:tab/>
      </w:r>
      <w:r w:rsidRPr="000C395A">
        <w:rPr>
          <w:rFonts w:ascii="Aptos" w:hAnsi="Aptos" w:cs="Arial"/>
          <w:b/>
        </w:rPr>
        <w:fldChar w:fldCharType="begin">
          <w:ffData>
            <w:name w:val=""/>
            <w:enabled/>
            <w:calcOnExit w:val="0"/>
            <w:textInput/>
          </w:ffData>
        </w:fldChar>
      </w:r>
      <w:r w:rsidRPr="000C395A">
        <w:rPr>
          <w:rFonts w:ascii="Aptos" w:hAnsi="Aptos" w:cs="Arial"/>
          <w:b/>
        </w:rPr>
        <w:instrText xml:space="preserve"> FORMTEXT </w:instrText>
      </w:r>
      <w:r w:rsidRPr="000C395A">
        <w:rPr>
          <w:rFonts w:ascii="Aptos" w:hAnsi="Aptos" w:cs="Arial"/>
          <w:b/>
        </w:rPr>
      </w:r>
      <w:r w:rsidRPr="000C395A">
        <w:rPr>
          <w:rFonts w:ascii="Aptos" w:hAnsi="Aptos" w:cs="Arial"/>
          <w:b/>
        </w:rPr>
        <w:fldChar w:fldCharType="separate"/>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rPr>
        <w:fldChar w:fldCharType="end"/>
      </w:r>
    </w:p>
    <w:p w14:paraId="2C058C75" w14:textId="77777777" w:rsidR="00337243" w:rsidRPr="000C395A" w:rsidRDefault="00337243" w:rsidP="00337243">
      <w:pPr>
        <w:spacing w:after="0" w:line="240" w:lineRule="auto"/>
        <w:jc w:val="both"/>
        <w:rPr>
          <w:rFonts w:ascii="Aptos" w:hAnsi="Aptos" w:cstheme="minorHAnsi"/>
        </w:rPr>
      </w:pPr>
      <w:r w:rsidRPr="000C395A">
        <w:rPr>
          <w:rFonts w:ascii="Aptos" w:hAnsi="Aptos" w:cstheme="minorHAnsi"/>
        </w:rPr>
        <w:t>Telefon:</w:t>
      </w:r>
      <w:r w:rsidRPr="000C395A">
        <w:rPr>
          <w:rFonts w:ascii="Aptos" w:hAnsi="Aptos" w:cstheme="minorHAnsi"/>
        </w:rPr>
        <w:tab/>
      </w:r>
      <w:r w:rsidRPr="000C395A">
        <w:rPr>
          <w:rFonts w:ascii="Aptos" w:hAnsi="Aptos" w:cstheme="minorHAnsi"/>
        </w:rPr>
        <w:tab/>
      </w:r>
      <w:r w:rsidRPr="000C395A">
        <w:rPr>
          <w:rFonts w:ascii="Aptos" w:hAnsi="Aptos" w:cs="Arial"/>
          <w:b/>
        </w:rPr>
        <w:fldChar w:fldCharType="begin">
          <w:ffData>
            <w:name w:val=""/>
            <w:enabled/>
            <w:calcOnExit w:val="0"/>
            <w:textInput/>
          </w:ffData>
        </w:fldChar>
      </w:r>
      <w:r w:rsidRPr="000C395A">
        <w:rPr>
          <w:rFonts w:ascii="Aptos" w:hAnsi="Aptos" w:cs="Arial"/>
          <w:b/>
        </w:rPr>
        <w:instrText xml:space="preserve"> FORMTEXT </w:instrText>
      </w:r>
      <w:r w:rsidRPr="000C395A">
        <w:rPr>
          <w:rFonts w:ascii="Aptos" w:hAnsi="Aptos" w:cs="Arial"/>
          <w:b/>
        </w:rPr>
      </w:r>
      <w:r w:rsidRPr="000C395A">
        <w:rPr>
          <w:rFonts w:ascii="Aptos" w:hAnsi="Aptos" w:cs="Arial"/>
          <w:b/>
        </w:rPr>
        <w:fldChar w:fldCharType="separate"/>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rPr>
        <w:fldChar w:fldCharType="end"/>
      </w:r>
    </w:p>
    <w:p w14:paraId="6BEA3EA4" w14:textId="77777777" w:rsidR="00337243" w:rsidRPr="000C395A" w:rsidRDefault="00337243" w:rsidP="00337243">
      <w:pPr>
        <w:spacing w:after="0" w:line="240" w:lineRule="auto"/>
        <w:jc w:val="both"/>
        <w:rPr>
          <w:rFonts w:ascii="Aptos" w:hAnsi="Aptos" w:cstheme="minorHAnsi"/>
        </w:rPr>
      </w:pPr>
      <w:r w:rsidRPr="000C395A">
        <w:rPr>
          <w:rFonts w:ascii="Aptos" w:hAnsi="Aptos" w:cstheme="minorHAnsi"/>
        </w:rPr>
        <w:t>E-mail:</w:t>
      </w:r>
      <w:r w:rsidRPr="000C395A">
        <w:rPr>
          <w:rFonts w:ascii="Aptos" w:hAnsi="Aptos" w:cstheme="minorHAnsi"/>
        </w:rPr>
        <w:tab/>
      </w:r>
      <w:r w:rsidRPr="000C395A">
        <w:rPr>
          <w:rFonts w:ascii="Aptos" w:hAnsi="Aptos" w:cstheme="minorHAnsi"/>
        </w:rPr>
        <w:tab/>
      </w:r>
      <w:r w:rsidRPr="000C395A">
        <w:rPr>
          <w:rFonts w:ascii="Aptos" w:hAnsi="Aptos" w:cstheme="minorHAnsi"/>
        </w:rPr>
        <w:tab/>
      </w:r>
      <w:r w:rsidRPr="000C395A">
        <w:rPr>
          <w:rFonts w:ascii="Aptos" w:hAnsi="Aptos" w:cs="Arial"/>
          <w:b/>
        </w:rPr>
        <w:fldChar w:fldCharType="begin">
          <w:ffData>
            <w:name w:val=""/>
            <w:enabled/>
            <w:calcOnExit w:val="0"/>
            <w:textInput/>
          </w:ffData>
        </w:fldChar>
      </w:r>
      <w:r w:rsidRPr="000C395A">
        <w:rPr>
          <w:rFonts w:ascii="Aptos" w:hAnsi="Aptos" w:cs="Arial"/>
          <w:b/>
        </w:rPr>
        <w:instrText xml:space="preserve"> FORMTEXT </w:instrText>
      </w:r>
      <w:r w:rsidRPr="000C395A">
        <w:rPr>
          <w:rFonts w:ascii="Aptos" w:hAnsi="Aptos" w:cs="Arial"/>
          <w:b/>
        </w:rPr>
      </w:r>
      <w:r w:rsidRPr="000C395A">
        <w:rPr>
          <w:rFonts w:ascii="Aptos" w:hAnsi="Aptos" w:cs="Arial"/>
          <w:b/>
        </w:rPr>
        <w:fldChar w:fldCharType="separate"/>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rPr>
        <w:fldChar w:fldCharType="end"/>
      </w:r>
    </w:p>
    <w:p w14:paraId="14720720" w14:textId="77777777" w:rsidR="00337243" w:rsidRPr="000C395A" w:rsidRDefault="00337243" w:rsidP="00337243">
      <w:pPr>
        <w:spacing w:after="0" w:line="240" w:lineRule="auto"/>
        <w:jc w:val="both"/>
        <w:rPr>
          <w:rFonts w:ascii="Aptos" w:hAnsi="Aptos" w:cstheme="minorHAnsi"/>
        </w:rPr>
      </w:pPr>
      <w:r w:rsidRPr="000C395A">
        <w:rPr>
          <w:rFonts w:ascii="Aptos" w:hAnsi="Aptos" w:cstheme="minorHAnsi"/>
        </w:rPr>
        <w:t>Bankovní spojení:</w:t>
      </w:r>
      <w:r w:rsidRPr="000C395A">
        <w:rPr>
          <w:rFonts w:ascii="Aptos" w:hAnsi="Aptos" w:cstheme="minorHAnsi"/>
        </w:rPr>
        <w:tab/>
      </w:r>
      <w:r w:rsidRPr="000C395A">
        <w:rPr>
          <w:rFonts w:ascii="Aptos" w:hAnsi="Aptos" w:cs="Arial"/>
          <w:b/>
        </w:rPr>
        <w:fldChar w:fldCharType="begin">
          <w:ffData>
            <w:name w:val=""/>
            <w:enabled/>
            <w:calcOnExit w:val="0"/>
            <w:textInput/>
          </w:ffData>
        </w:fldChar>
      </w:r>
      <w:r w:rsidRPr="000C395A">
        <w:rPr>
          <w:rFonts w:ascii="Aptos" w:hAnsi="Aptos" w:cs="Arial"/>
          <w:b/>
        </w:rPr>
        <w:instrText xml:space="preserve"> FORMTEXT </w:instrText>
      </w:r>
      <w:r w:rsidRPr="000C395A">
        <w:rPr>
          <w:rFonts w:ascii="Aptos" w:hAnsi="Aptos" w:cs="Arial"/>
          <w:b/>
        </w:rPr>
      </w:r>
      <w:r w:rsidRPr="000C395A">
        <w:rPr>
          <w:rFonts w:ascii="Aptos" w:hAnsi="Aptos" w:cs="Arial"/>
          <w:b/>
        </w:rPr>
        <w:fldChar w:fldCharType="separate"/>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rPr>
        <w:fldChar w:fldCharType="end"/>
      </w:r>
    </w:p>
    <w:p w14:paraId="75881FAD" w14:textId="77777777" w:rsidR="00337243" w:rsidRPr="000C395A" w:rsidRDefault="00337243" w:rsidP="00337243">
      <w:pPr>
        <w:spacing w:after="0" w:line="240" w:lineRule="auto"/>
        <w:jc w:val="both"/>
        <w:rPr>
          <w:rFonts w:ascii="Aptos" w:hAnsi="Aptos" w:cstheme="minorHAnsi"/>
        </w:rPr>
      </w:pPr>
      <w:r w:rsidRPr="000C395A">
        <w:rPr>
          <w:rFonts w:ascii="Aptos" w:hAnsi="Aptos" w:cstheme="minorHAnsi"/>
        </w:rPr>
        <w:t>Číslo účtu:</w:t>
      </w:r>
      <w:r w:rsidRPr="000C395A">
        <w:rPr>
          <w:rFonts w:ascii="Aptos" w:hAnsi="Aptos" w:cstheme="minorHAnsi"/>
        </w:rPr>
        <w:tab/>
      </w:r>
      <w:r w:rsidRPr="000C395A">
        <w:rPr>
          <w:rFonts w:ascii="Aptos" w:hAnsi="Aptos" w:cstheme="minorHAnsi"/>
        </w:rPr>
        <w:tab/>
      </w:r>
      <w:r w:rsidRPr="000C395A">
        <w:rPr>
          <w:rFonts w:ascii="Aptos" w:hAnsi="Aptos" w:cs="Arial"/>
          <w:b/>
        </w:rPr>
        <w:fldChar w:fldCharType="begin">
          <w:ffData>
            <w:name w:val=""/>
            <w:enabled/>
            <w:calcOnExit w:val="0"/>
            <w:textInput/>
          </w:ffData>
        </w:fldChar>
      </w:r>
      <w:r w:rsidRPr="000C395A">
        <w:rPr>
          <w:rFonts w:ascii="Aptos" w:hAnsi="Aptos" w:cs="Arial"/>
          <w:b/>
        </w:rPr>
        <w:instrText xml:space="preserve"> FORMTEXT </w:instrText>
      </w:r>
      <w:r w:rsidRPr="000C395A">
        <w:rPr>
          <w:rFonts w:ascii="Aptos" w:hAnsi="Aptos" w:cs="Arial"/>
          <w:b/>
        </w:rPr>
      </w:r>
      <w:r w:rsidRPr="000C395A">
        <w:rPr>
          <w:rFonts w:ascii="Aptos" w:hAnsi="Aptos" w:cs="Arial"/>
          <w:b/>
        </w:rPr>
        <w:fldChar w:fldCharType="separate"/>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rPr>
        <w:fldChar w:fldCharType="end"/>
      </w:r>
    </w:p>
    <w:p w14:paraId="023433E0" w14:textId="77777777" w:rsidR="00337243" w:rsidRPr="000C395A" w:rsidRDefault="00337243" w:rsidP="00337243">
      <w:pPr>
        <w:spacing w:after="0" w:line="240" w:lineRule="auto"/>
        <w:jc w:val="both"/>
        <w:rPr>
          <w:rFonts w:ascii="Aptos" w:hAnsi="Aptos" w:cstheme="minorHAnsi"/>
        </w:rPr>
      </w:pPr>
      <w:r w:rsidRPr="000C395A">
        <w:rPr>
          <w:rFonts w:ascii="Aptos" w:hAnsi="Aptos" w:cstheme="minorHAnsi"/>
        </w:rPr>
        <w:t>Webové stránky:</w:t>
      </w:r>
      <w:r w:rsidRPr="000C395A">
        <w:rPr>
          <w:rFonts w:ascii="Aptos" w:hAnsi="Aptos" w:cstheme="minorHAnsi"/>
        </w:rPr>
        <w:tab/>
      </w:r>
      <w:r w:rsidRPr="000C395A">
        <w:rPr>
          <w:rFonts w:ascii="Aptos" w:hAnsi="Aptos" w:cs="Arial"/>
          <w:b/>
        </w:rPr>
        <w:fldChar w:fldCharType="begin">
          <w:ffData>
            <w:name w:val=""/>
            <w:enabled/>
            <w:calcOnExit w:val="0"/>
            <w:textInput/>
          </w:ffData>
        </w:fldChar>
      </w:r>
      <w:r w:rsidRPr="000C395A">
        <w:rPr>
          <w:rFonts w:ascii="Aptos" w:hAnsi="Aptos" w:cs="Arial"/>
          <w:b/>
        </w:rPr>
        <w:instrText xml:space="preserve"> FORMTEXT </w:instrText>
      </w:r>
      <w:r w:rsidRPr="000C395A">
        <w:rPr>
          <w:rFonts w:ascii="Aptos" w:hAnsi="Aptos" w:cs="Arial"/>
          <w:b/>
        </w:rPr>
      </w:r>
      <w:r w:rsidRPr="000C395A">
        <w:rPr>
          <w:rFonts w:ascii="Aptos" w:hAnsi="Aptos" w:cs="Arial"/>
          <w:b/>
        </w:rPr>
        <w:fldChar w:fldCharType="separate"/>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rPr>
        <w:fldChar w:fldCharType="end"/>
      </w:r>
    </w:p>
    <w:p w14:paraId="27B6CDF3" w14:textId="77777777" w:rsidR="00337243" w:rsidRPr="000C395A" w:rsidRDefault="00337243" w:rsidP="00337243">
      <w:pPr>
        <w:spacing w:after="0" w:line="240" w:lineRule="auto"/>
        <w:jc w:val="both"/>
        <w:rPr>
          <w:rFonts w:ascii="Aptos" w:hAnsi="Aptos" w:cstheme="minorHAnsi"/>
        </w:rPr>
      </w:pPr>
      <w:r w:rsidRPr="000C395A">
        <w:rPr>
          <w:rFonts w:ascii="Aptos" w:hAnsi="Aptos" w:cstheme="minorHAnsi"/>
        </w:rPr>
        <w:t>Datová schránka:</w:t>
      </w:r>
      <w:r w:rsidRPr="000C395A">
        <w:rPr>
          <w:rFonts w:ascii="Aptos" w:hAnsi="Aptos" w:cstheme="minorHAnsi"/>
        </w:rPr>
        <w:tab/>
      </w:r>
      <w:r w:rsidRPr="000C395A">
        <w:rPr>
          <w:rFonts w:ascii="Aptos" w:hAnsi="Aptos" w:cs="Arial"/>
          <w:b/>
        </w:rPr>
        <w:fldChar w:fldCharType="begin">
          <w:ffData>
            <w:name w:val=""/>
            <w:enabled/>
            <w:calcOnExit w:val="0"/>
            <w:textInput/>
          </w:ffData>
        </w:fldChar>
      </w:r>
      <w:r w:rsidRPr="000C395A">
        <w:rPr>
          <w:rFonts w:ascii="Aptos" w:hAnsi="Aptos" w:cs="Arial"/>
          <w:b/>
        </w:rPr>
        <w:instrText xml:space="preserve"> FORMTEXT </w:instrText>
      </w:r>
      <w:r w:rsidRPr="000C395A">
        <w:rPr>
          <w:rFonts w:ascii="Aptos" w:hAnsi="Aptos" w:cs="Arial"/>
          <w:b/>
        </w:rPr>
      </w:r>
      <w:r w:rsidRPr="000C395A">
        <w:rPr>
          <w:rFonts w:ascii="Aptos" w:hAnsi="Aptos" w:cs="Arial"/>
          <w:b/>
        </w:rPr>
        <w:fldChar w:fldCharType="separate"/>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noProof/>
        </w:rPr>
        <w:t> </w:t>
      </w:r>
      <w:r w:rsidRPr="000C395A">
        <w:rPr>
          <w:rFonts w:ascii="Aptos" w:hAnsi="Aptos" w:cs="Arial"/>
          <w:b/>
        </w:rPr>
        <w:fldChar w:fldCharType="end"/>
      </w:r>
    </w:p>
    <w:p w14:paraId="2B07B840" w14:textId="1FBDE728" w:rsidR="00337243" w:rsidRPr="000C395A" w:rsidRDefault="00337243" w:rsidP="00337243">
      <w:pPr>
        <w:spacing w:before="120" w:after="0" w:line="240" w:lineRule="auto"/>
        <w:jc w:val="both"/>
        <w:rPr>
          <w:rFonts w:ascii="Aptos" w:eastAsia="Arial" w:hAnsi="Aptos" w:cstheme="minorHAnsi"/>
          <w:lang w:eastAsia="cs-CZ"/>
        </w:rPr>
      </w:pPr>
      <w:r w:rsidRPr="000C395A">
        <w:rPr>
          <w:rFonts w:ascii="Aptos" w:eastAsia="Arial" w:hAnsi="Aptos" w:cstheme="minorHAnsi"/>
          <w:lang w:eastAsia="cs-CZ"/>
        </w:rPr>
        <w:t>(dále jen „</w:t>
      </w:r>
      <w:r w:rsidRPr="000C395A">
        <w:rPr>
          <w:rFonts w:ascii="Aptos" w:eastAsia="Arial" w:hAnsi="Aptos" w:cstheme="minorHAnsi"/>
          <w:b/>
          <w:bCs/>
          <w:lang w:eastAsia="cs-CZ"/>
        </w:rPr>
        <w:t>Prodávající</w:t>
      </w:r>
      <w:r w:rsidRPr="000C395A">
        <w:rPr>
          <w:rFonts w:ascii="Aptos" w:eastAsia="Arial" w:hAnsi="Aptos" w:cstheme="minorHAnsi"/>
          <w:lang w:eastAsia="cs-CZ"/>
        </w:rPr>
        <w:t xml:space="preserve">“) </w:t>
      </w:r>
    </w:p>
    <w:p w14:paraId="2DCA9CCF" w14:textId="77777777" w:rsidR="00337243" w:rsidRPr="000C395A" w:rsidRDefault="00337243" w:rsidP="00337243">
      <w:pPr>
        <w:spacing w:before="120" w:after="0" w:line="240" w:lineRule="auto"/>
        <w:jc w:val="both"/>
        <w:rPr>
          <w:rFonts w:ascii="Aptos" w:eastAsia="Arial" w:hAnsi="Aptos" w:cstheme="minorHAnsi"/>
          <w:lang w:eastAsia="cs-CZ"/>
        </w:rPr>
      </w:pPr>
    </w:p>
    <w:p w14:paraId="623438FA" w14:textId="3BF1294F" w:rsidR="00337243" w:rsidRPr="000C395A" w:rsidRDefault="00337243" w:rsidP="00337243">
      <w:pPr>
        <w:spacing w:before="120" w:after="0" w:line="240" w:lineRule="auto"/>
        <w:jc w:val="both"/>
        <w:rPr>
          <w:rFonts w:ascii="Aptos" w:eastAsia="Arial" w:hAnsi="Aptos" w:cstheme="minorHAnsi"/>
          <w:lang w:eastAsia="cs-CZ"/>
        </w:rPr>
      </w:pPr>
      <w:r w:rsidRPr="000C395A">
        <w:rPr>
          <w:rFonts w:ascii="Aptos" w:eastAsia="Arial" w:hAnsi="Aptos" w:cstheme="minorHAnsi"/>
          <w:lang w:eastAsia="cs-CZ"/>
        </w:rPr>
        <w:t xml:space="preserve">(společně také jako </w:t>
      </w:r>
      <w:r w:rsidRPr="000C395A">
        <w:rPr>
          <w:rFonts w:ascii="Aptos" w:hAnsi="Aptos" w:cstheme="minorHAnsi"/>
          <w:lang w:eastAsia="cs-CZ"/>
        </w:rPr>
        <w:t>„</w:t>
      </w:r>
      <w:r w:rsidRPr="000C395A">
        <w:rPr>
          <w:rFonts w:ascii="Aptos" w:hAnsi="Aptos" w:cstheme="minorHAnsi"/>
          <w:b/>
          <w:bCs/>
        </w:rPr>
        <w:t>Strany</w:t>
      </w:r>
      <w:r w:rsidRPr="000C395A">
        <w:rPr>
          <w:rFonts w:ascii="Aptos" w:hAnsi="Aptos" w:cstheme="minorHAnsi"/>
        </w:rPr>
        <w:t xml:space="preserve"> a/nebo „</w:t>
      </w:r>
      <w:r w:rsidRPr="000C395A">
        <w:rPr>
          <w:rFonts w:ascii="Aptos" w:hAnsi="Aptos" w:cstheme="minorHAnsi"/>
          <w:b/>
          <w:bCs/>
        </w:rPr>
        <w:t>Smluvní strany</w:t>
      </w:r>
      <w:r w:rsidRPr="000C395A">
        <w:rPr>
          <w:rFonts w:ascii="Aptos" w:hAnsi="Aptos" w:cstheme="minorHAnsi"/>
          <w:lang w:eastAsia="cs-CZ"/>
        </w:rPr>
        <w:t xml:space="preserve">“) </w:t>
      </w:r>
      <w:r w:rsidRPr="000C395A">
        <w:rPr>
          <w:rFonts w:ascii="Aptos" w:eastAsia="Arial" w:hAnsi="Aptos" w:cstheme="minorHAnsi"/>
          <w:lang w:eastAsia="cs-CZ"/>
        </w:rPr>
        <w:t xml:space="preserve"> </w:t>
      </w:r>
    </w:p>
    <w:p w14:paraId="6E4144EE" w14:textId="77777777" w:rsidR="00AF7881" w:rsidRPr="000C395A" w:rsidRDefault="00AF7881" w:rsidP="00AF7881">
      <w:pPr>
        <w:spacing w:after="120" w:line="240" w:lineRule="auto"/>
        <w:rPr>
          <w:rFonts w:ascii="Aptos" w:eastAsia="Arial" w:hAnsi="Aptos" w:cstheme="minorHAnsi"/>
          <w:b/>
          <w:lang w:eastAsia="cs-CZ"/>
        </w:rPr>
      </w:pPr>
    </w:p>
    <w:p w14:paraId="68D80AE2" w14:textId="77777777" w:rsidR="0040135F" w:rsidRPr="000C395A" w:rsidRDefault="0040135F" w:rsidP="00AF7881">
      <w:pPr>
        <w:spacing w:after="120" w:line="240" w:lineRule="auto"/>
        <w:rPr>
          <w:rFonts w:ascii="Aptos" w:eastAsia="Arial" w:hAnsi="Aptos" w:cstheme="minorHAnsi"/>
          <w:b/>
          <w:lang w:eastAsia="cs-CZ"/>
        </w:rPr>
      </w:pPr>
    </w:p>
    <w:p w14:paraId="5ED71DC0" w14:textId="174C2BF5" w:rsidR="00EE660B" w:rsidRPr="00483766" w:rsidRDefault="00D37AC3" w:rsidP="000C395A">
      <w:pPr>
        <w:pStyle w:val="Odstavecseseznamem"/>
        <w:numPr>
          <w:ilvl w:val="0"/>
          <w:numId w:val="1"/>
        </w:numPr>
        <w:spacing w:before="120"/>
        <w:ind w:left="567" w:hanging="567"/>
        <w:contextualSpacing w:val="0"/>
        <w:rPr>
          <w:rFonts w:ascii="Aptos" w:eastAsia="Arial" w:hAnsi="Aptos" w:cstheme="minorHAnsi"/>
          <w:b/>
          <w:sz w:val="24"/>
          <w:szCs w:val="24"/>
          <w:u w:val="single"/>
        </w:rPr>
      </w:pPr>
      <w:r w:rsidRPr="00483766">
        <w:rPr>
          <w:rFonts w:ascii="Aptos" w:eastAsia="Arial" w:hAnsi="Aptos" w:cstheme="minorHAnsi"/>
          <w:b/>
          <w:sz w:val="24"/>
          <w:szCs w:val="24"/>
          <w:u w:val="single"/>
        </w:rPr>
        <w:t>PŘEDMĚT SMLOUVY</w:t>
      </w:r>
    </w:p>
    <w:p w14:paraId="6F6FFEAE" w14:textId="05CEC921" w:rsidR="00F965F6" w:rsidRPr="000C395A" w:rsidRDefault="00B528EF" w:rsidP="000C395A">
      <w:pPr>
        <w:pStyle w:val="Odstavecseseznamem"/>
        <w:numPr>
          <w:ilvl w:val="1"/>
          <w:numId w:val="1"/>
        </w:numPr>
        <w:spacing w:after="120"/>
        <w:ind w:left="567" w:hanging="567"/>
        <w:jc w:val="both"/>
        <w:rPr>
          <w:rFonts w:ascii="Aptos" w:hAnsi="Aptos" w:cstheme="minorHAnsi"/>
          <w:sz w:val="22"/>
          <w:szCs w:val="22"/>
        </w:rPr>
      </w:pPr>
      <w:r w:rsidRPr="000C395A">
        <w:rPr>
          <w:rFonts w:ascii="Aptos" w:hAnsi="Aptos" w:cstheme="minorHAnsi"/>
          <w:sz w:val="22"/>
          <w:szCs w:val="22"/>
        </w:rPr>
        <w:t xml:space="preserve">Smluvní strany prohlašují, že podkladem pro uzavření této smlouvy je výzva – zadávací dokumentace kupujícího, ve znění případných doplnění v průběhu zadávacího řízení, jejíž podmínky byly zapracovány do nabídky prodávajícího ze dne </w:t>
      </w:r>
      <w:r w:rsidR="00C004BF" w:rsidRPr="000C395A">
        <w:rPr>
          <w:rFonts w:ascii="Aptos" w:hAnsi="Aptos" w:cs="Arial"/>
          <w:b/>
        </w:rPr>
        <w:fldChar w:fldCharType="begin">
          <w:ffData>
            <w:name w:val=""/>
            <w:enabled/>
            <w:calcOnExit w:val="0"/>
            <w:textInput/>
          </w:ffData>
        </w:fldChar>
      </w:r>
      <w:r w:rsidR="00C004BF" w:rsidRPr="000C395A">
        <w:rPr>
          <w:rFonts w:ascii="Aptos" w:hAnsi="Aptos" w:cs="Arial"/>
          <w:b/>
        </w:rPr>
        <w:instrText xml:space="preserve"> FORMTEXT </w:instrText>
      </w:r>
      <w:r w:rsidR="00C004BF" w:rsidRPr="000C395A">
        <w:rPr>
          <w:rFonts w:ascii="Aptos" w:hAnsi="Aptos" w:cs="Arial"/>
          <w:b/>
        </w:rPr>
      </w:r>
      <w:r w:rsidR="00C004BF" w:rsidRPr="000C395A">
        <w:rPr>
          <w:rFonts w:ascii="Aptos" w:hAnsi="Aptos" w:cs="Arial"/>
          <w:b/>
        </w:rPr>
        <w:fldChar w:fldCharType="separate"/>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rPr>
        <w:fldChar w:fldCharType="end"/>
      </w:r>
      <w:r w:rsidRPr="000C395A">
        <w:rPr>
          <w:rFonts w:ascii="Aptos" w:hAnsi="Aptos" w:cstheme="minorHAnsi"/>
          <w:sz w:val="22"/>
          <w:szCs w:val="22"/>
        </w:rPr>
        <w:t xml:space="preserve"> (dále jen Veřejná zakázka, zakázka) zadávané v souladu se zákonem č. 134/2016 Sb., o zadávání veřejných zakázek, v platném znění (dále jen ZZVZ). Výše </w:t>
      </w:r>
      <w:r w:rsidR="00F965F6" w:rsidRPr="000C395A">
        <w:rPr>
          <w:rFonts w:ascii="Aptos" w:hAnsi="Aptos" w:cstheme="minorHAnsi"/>
          <w:sz w:val="22"/>
          <w:szCs w:val="22"/>
        </w:rPr>
        <w:t>uvedená nabídka a</w:t>
      </w:r>
      <w:r w:rsidR="00F965F6" w:rsidRPr="00F965F6">
        <w:rPr>
          <w:rFonts w:ascii="Aptos" w:hAnsi="Aptos" w:cstheme="minorHAnsi"/>
          <w:sz w:val="22"/>
          <w:szCs w:val="22"/>
        </w:rPr>
        <w:t xml:space="preserve"> zadávací dokumentace se stávají okamžikem uzavření této smlouvy pro smluvní strany závazné </w:t>
      </w:r>
    </w:p>
    <w:p w14:paraId="433EBC98" w14:textId="77777777" w:rsidR="00F965F6" w:rsidRPr="000C395A" w:rsidRDefault="00B528EF" w:rsidP="00F965F6">
      <w:pPr>
        <w:pStyle w:val="Odstavecseseznamem"/>
        <w:numPr>
          <w:ilvl w:val="1"/>
          <w:numId w:val="1"/>
        </w:numPr>
        <w:spacing w:before="120" w:after="120"/>
        <w:ind w:left="567" w:hanging="567"/>
        <w:jc w:val="both"/>
        <w:rPr>
          <w:rFonts w:ascii="Aptos" w:hAnsi="Aptos" w:cstheme="minorHAnsi"/>
          <w:sz w:val="22"/>
          <w:szCs w:val="22"/>
        </w:rPr>
      </w:pPr>
      <w:r w:rsidRPr="000C395A">
        <w:rPr>
          <w:rFonts w:ascii="Aptos" w:hAnsi="Aptos" w:cstheme="minorHAnsi"/>
          <w:sz w:val="22"/>
          <w:szCs w:val="22"/>
        </w:rPr>
        <w:t xml:space="preserve">Předmětem koupě podle této smlouvy je dodávka, umístění a montáž gastro vybavení (dále jen zboží, předmět koupě) v druhu, množství, jakosti a provedení podle technické specifikace, která byla součástí zadávací dokumentace. </w:t>
      </w:r>
    </w:p>
    <w:p w14:paraId="35F9F251" w14:textId="73C76370" w:rsidR="00B528EF" w:rsidRPr="000C395A" w:rsidRDefault="00B528EF" w:rsidP="00F965F6">
      <w:pPr>
        <w:pStyle w:val="Odstavecseseznamem"/>
        <w:numPr>
          <w:ilvl w:val="1"/>
          <w:numId w:val="1"/>
        </w:numPr>
        <w:spacing w:before="120" w:after="120"/>
        <w:ind w:left="567" w:hanging="567"/>
        <w:jc w:val="both"/>
        <w:rPr>
          <w:rFonts w:ascii="Aptos" w:hAnsi="Aptos" w:cstheme="minorHAnsi"/>
          <w:sz w:val="22"/>
          <w:szCs w:val="22"/>
        </w:rPr>
      </w:pPr>
      <w:r w:rsidRPr="000C395A">
        <w:rPr>
          <w:rFonts w:ascii="Aptos" w:hAnsi="Aptos" w:cstheme="minorHAnsi"/>
          <w:sz w:val="22"/>
          <w:szCs w:val="22"/>
        </w:rPr>
        <w:t xml:space="preserve">Prodávající se zavazuje odevzdat za touto smlouvou sjednaných podmínek kupujícímu zboží specifikované v příloze č. 4 a v příloze č. 5 zadávací dokumentace a umožnit mu nabýt vlastnické právo k tomuto zboží, včetně: </w:t>
      </w:r>
    </w:p>
    <w:p w14:paraId="4935FAD0" w14:textId="77777777" w:rsidR="00B853E6" w:rsidRPr="000C395A" w:rsidRDefault="00B528EF" w:rsidP="00B853E6">
      <w:pPr>
        <w:pStyle w:val="Odstavecseseznamem"/>
        <w:numPr>
          <w:ilvl w:val="0"/>
          <w:numId w:val="27"/>
        </w:numPr>
        <w:spacing w:before="120" w:after="120"/>
        <w:ind w:left="993" w:hanging="426"/>
        <w:jc w:val="both"/>
        <w:rPr>
          <w:rFonts w:ascii="Aptos" w:hAnsi="Aptos" w:cstheme="minorHAnsi"/>
          <w:sz w:val="22"/>
          <w:szCs w:val="22"/>
        </w:rPr>
      </w:pPr>
      <w:r w:rsidRPr="000C395A">
        <w:rPr>
          <w:rFonts w:ascii="Aptos" w:hAnsi="Aptos" w:cstheme="minorHAnsi"/>
          <w:sz w:val="22"/>
          <w:szCs w:val="22"/>
        </w:rPr>
        <w:lastRenderedPageBreak/>
        <w:t xml:space="preserve">dopravy a balného zboží do místa jeho instalace, </w:t>
      </w:r>
    </w:p>
    <w:p w14:paraId="02834516" w14:textId="77777777" w:rsidR="00B853E6" w:rsidRPr="000C395A" w:rsidRDefault="00B528EF" w:rsidP="00B853E6">
      <w:pPr>
        <w:pStyle w:val="Odstavecseseznamem"/>
        <w:numPr>
          <w:ilvl w:val="0"/>
          <w:numId w:val="27"/>
        </w:numPr>
        <w:spacing w:before="120" w:after="120"/>
        <w:ind w:left="993" w:hanging="426"/>
        <w:jc w:val="both"/>
        <w:rPr>
          <w:rFonts w:ascii="Aptos" w:hAnsi="Aptos" w:cstheme="minorHAnsi"/>
          <w:sz w:val="22"/>
          <w:szCs w:val="22"/>
        </w:rPr>
      </w:pPr>
      <w:r w:rsidRPr="000C395A">
        <w:rPr>
          <w:rFonts w:ascii="Aptos" w:hAnsi="Aptos" w:cstheme="minorHAnsi"/>
          <w:sz w:val="22"/>
          <w:szCs w:val="22"/>
        </w:rPr>
        <w:t xml:space="preserve">provedení instalace v místě </w:t>
      </w:r>
      <w:proofErr w:type="gramStart"/>
      <w:r w:rsidRPr="000C395A">
        <w:rPr>
          <w:rFonts w:ascii="Aptos" w:hAnsi="Aptos" w:cstheme="minorHAnsi"/>
          <w:sz w:val="22"/>
          <w:szCs w:val="22"/>
        </w:rPr>
        <w:t>plnění</w:t>
      </w:r>
      <w:proofErr w:type="gramEnd"/>
      <w:r w:rsidRPr="000C395A">
        <w:rPr>
          <w:rFonts w:ascii="Aptos" w:hAnsi="Aptos" w:cstheme="minorHAnsi"/>
          <w:sz w:val="22"/>
          <w:szCs w:val="22"/>
        </w:rPr>
        <w:t xml:space="preserve"> a to včetně napojení na inženýrské sítě, </w:t>
      </w:r>
    </w:p>
    <w:p w14:paraId="4A4519F0" w14:textId="77777777" w:rsidR="00B853E6" w:rsidRPr="000C395A" w:rsidRDefault="00B528EF" w:rsidP="00B853E6">
      <w:pPr>
        <w:pStyle w:val="Odstavecseseznamem"/>
        <w:numPr>
          <w:ilvl w:val="0"/>
          <w:numId w:val="27"/>
        </w:numPr>
        <w:spacing w:before="120" w:after="120"/>
        <w:ind w:left="993" w:hanging="426"/>
        <w:jc w:val="both"/>
        <w:rPr>
          <w:rFonts w:ascii="Aptos" w:hAnsi="Aptos" w:cstheme="minorHAnsi"/>
          <w:sz w:val="22"/>
          <w:szCs w:val="22"/>
        </w:rPr>
      </w:pPr>
      <w:r w:rsidRPr="000C395A">
        <w:rPr>
          <w:rFonts w:ascii="Aptos" w:hAnsi="Aptos" w:cstheme="minorHAnsi"/>
          <w:sz w:val="22"/>
          <w:szCs w:val="22"/>
        </w:rPr>
        <w:t xml:space="preserve">uvedení do provozu, odzkoušení a ověření správné funkce předmětu koupě a provedení dalších úkonů nutných pro to, aby předmět smlouvy mohl plnit sjednaný účel v místě užívání, včetně platných revizí, </w:t>
      </w:r>
    </w:p>
    <w:p w14:paraId="3A0F5E96" w14:textId="77777777" w:rsidR="00B853E6" w:rsidRPr="000C395A" w:rsidRDefault="00B528EF" w:rsidP="00B853E6">
      <w:pPr>
        <w:pStyle w:val="Odstavecseseznamem"/>
        <w:numPr>
          <w:ilvl w:val="0"/>
          <w:numId w:val="27"/>
        </w:numPr>
        <w:spacing w:before="120" w:after="120"/>
        <w:ind w:left="993" w:hanging="426"/>
        <w:jc w:val="both"/>
        <w:rPr>
          <w:rFonts w:ascii="Aptos" w:hAnsi="Aptos" w:cstheme="minorHAnsi"/>
          <w:sz w:val="22"/>
          <w:szCs w:val="22"/>
        </w:rPr>
      </w:pPr>
      <w:r w:rsidRPr="000C395A">
        <w:rPr>
          <w:rFonts w:ascii="Aptos" w:hAnsi="Aptos" w:cstheme="minorHAnsi"/>
          <w:sz w:val="22"/>
          <w:szCs w:val="22"/>
        </w:rPr>
        <w:t xml:space="preserve">dodání veškerého příslušenství předmětu smlouvy, </w:t>
      </w:r>
    </w:p>
    <w:p w14:paraId="5213A3FD" w14:textId="77777777" w:rsidR="00B853E6" w:rsidRPr="000C395A" w:rsidRDefault="00B528EF" w:rsidP="00B853E6">
      <w:pPr>
        <w:pStyle w:val="Odstavecseseznamem"/>
        <w:numPr>
          <w:ilvl w:val="0"/>
          <w:numId w:val="27"/>
        </w:numPr>
        <w:spacing w:before="120" w:after="120"/>
        <w:ind w:left="993" w:hanging="426"/>
        <w:jc w:val="both"/>
        <w:rPr>
          <w:rFonts w:ascii="Aptos" w:hAnsi="Aptos" w:cstheme="minorHAnsi"/>
          <w:sz w:val="22"/>
          <w:szCs w:val="22"/>
        </w:rPr>
      </w:pPr>
      <w:r w:rsidRPr="000C395A">
        <w:rPr>
          <w:rFonts w:ascii="Aptos" w:hAnsi="Aptos" w:cstheme="minorHAnsi"/>
          <w:sz w:val="22"/>
          <w:szCs w:val="22"/>
        </w:rPr>
        <w:t xml:space="preserve">zaškolení obsluhy gastro vybavení, </w:t>
      </w:r>
    </w:p>
    <w:p w14:paraId="73C77D56" w14:textId="77777777" w:rsidR="00B853E6" w:rsidRPr="000C395A" w:rsidRDefault="00B528EF" w:rsidP="00B853E6">
      <w:pPr>
        <w:pStyle w:val="Odstavecseseznamem"/>
        <w:numPr>
          <w:ilvl w:val="0"/>
          <w:numId w:val="27"/>
        </w:numPr>
        <w:spacing w:before="120" w:after="120"/>
        <w:ind w:left="993" w:hanging="426"/>
        <w:jc w:val="both"/>
        <w:rPr>
          <w:rFonts w:ascii="Aptos" w:hAnsi="Aptos" w:cstheme="minorHAnsi"/>
          <w:sz w:val="22"/>
          <w:szCs w:val="22"/>
        </w:rPr>
      </w:pPr>
      <w:r w:rsidRPr="000C395A">
        <w:rPr>
          <w:rFonts w:ascii="Aptos" w:hAnsi="Aptos" w:cstheme="minorHAnsi"/>
          <w:sz w:val="22"/>
          <w:szCs w:val="22"/>
        </w:rPr>
        <w:t xml:space="preserve">předání veškerých dokumentů potřebných k nakládání se zbožím včetně návodu k obsluze v českém jazyce, kompletní technické dokumentace zboží, uživatelského manuálu, záručního listu a prohlášení o shodě dle zákona č. 22/1997 Sb., a další doklady nutné k užívání, </w:t>
      </w:r>
    </w:p>
    <w:p w14:paraId="2013D5D9" w14:textId="51278288" w:rsidR="005B482B" w:rsidRPr="000C395A" w:rsidRDefault="00B528EF" w:rsidP="00B853E6">
      <w:pPr>
        <w:pStyle w:val="Odstavecseseznamem"/>
        <w:numPr>
          <w:ilvl w:val="0"/>
          <w:numId w:val="27"/>
        </w:numPr>
        <w:spacing w:before="120" w:after="120"/>
        <w:ind w:left="993" w:hanging="426"/>
        <w:jc w:val="both"/>
        <w:rPr>
          <w:rFonts w:ascii="Aptos" w:hAnsi="Aptos" w:cstheme="minorHAnsi"/>
          <w:sz w:val="22"/>
          <w:szCs w:val="22"/>
        </w:rPr>
      </w:pPr>
      <w:r w:rsidRPr="000C395A">
        <w:rPr>
          <w:rFonts w:ascii="Aptos" w:hAnsi="Aptos" w:cstheme="minorHAnsi"/>
          <w:sz w:val="22"/>
          <w:szCs w:val="22"/>
        </w:rPr>
        <w:t xml:space="preserve">záručního servisu (tj. odstranění poruch vzniklých při běžném provozu po dobu záruční doby, který bude po dobu záruky bezplatný), poskytovaného technikem, který musí mít platné certifikáty od výrobce zařízení o tom, že byl řádně proškolen a může servis na těchto zařízeních vykonávat. Potvrzení nebo certifikát musí být vystaven výrobcem zařízení a bude v ověřené kopii doložen kupujícímu, a to nejpozději při předání předmětu koupě kupujícímu. </w:t>
      </w:r>
    </w:p>
    <w:p w14:paraId="6C430B6B" w14:textId="17183577" w:rsidR="00EE43D8" w:rsidRPr="00AD4BAA" w:rsidRDefault="00B528EF" w:rsidP="006A4A51">
      <w:pPr>
        <w:pStyle w:val="Odstavecseseznamem"/>
        <w:numPr>
          <w:ilvl w:val="1"/>
          <w:numId w:val="1"/>
        </w:numPr>
        <w:spacing w:before="120" w:after="120"/>
        <w:ind w:left="567" w:hanging="567"/>
        <w:jc w:val="both"/>
        <w:rPr>
          <w:rFonts w:ascii="Aptos" w:hAnsi="Aptos" w:cstheme="minorHAnsi"/>
          <w:sz w:val="22"/>
          <w:szCs w:val="22"/>
        </w:rPr>
      </w:pPr>
      <w:r w:rsidRPr="00AD4BAA">
        <w:rPr>
          <w:rFonts w:ascii="Aptos" w:hAnsi="Aptos" w:cstheme="minorHAnsi"/>
          <w:sz w:val="22"/>
          <w:szCs w:val="22"/>
        </w:rPr>
        <w:t>Touto kupní smlouvou se prodávající zavazuje, že kupujícímu odevzdá zboží, které je předmětem koupě a umožní mu nabýt vlastnické právo k němu, a kupující se zavazuje, že zboží převezme a zaplatí prodávajícímu kupní cenu po řádném protokolárním převzetí zboží způsobem a v termínu sjednanými touto smlouvou. Prodávající bere na vědomí, že předmět koupě je součástí projektu „</w:t>
      </w:r>
      <w:r w:rsidR="00CB7D14" w:rsidRPr="00AD4BAA">
        <w:rPr>
          <w:rFonts w:ascii="Aptos" w:hAnsi="Aptos" w:cs="ArialMT"/>
          <w:b/>
          <w:bCs/>
          <w:sz w:val="22"/>
          <w:szCs w:val="22"/>
          <w:u w:val="single"/>
        </w:rPr>
        <w:t xml:space="preserve">Snížení energetické náročnosti </w:t>
      </w:r>
      <w:proofErr w:type="spellStart"/>
      <w:proofErr w:type="gramStart"/>
      <w:r w:rsidR="00CB7D14" w:rsidRPr="00AD4BAA">
        <w:rPr>
          <w:rFonts w:ascii="Aptos" w:hAnsi="Aptos" w:cs="ArialMT"/>
          <w:b/>
          <w:bCs/>
          <w:sz w:val="22"/>
          <w:szCs w:val="22"/>
          <w:u w:val="single"/>
        </w:rPr>
        <w:t>gastroprovozu</w:t>
      </w:r>
      <w:proofErr w:type="spellEnd"/>
      <w:r w:rsidR="00CB7D14" w:rsidRPr="00AD4BAA">
        <w:rPr>
          <w:rFonts w:ascii="Aptos" w:hAnsi="Aptos" w:cs="ArialMT"/>
          <w:b/>
          <w:bCs/>
          <w:sz w:val="22"/>
          <w:szCs w:val="22"/>
          <w:u w:val="single"/>
        </w:rPr>
        <w:t xml:space="preserve"> - Centrum</w:t>
      </w:r>
      <w:proofErr w:type="gramEnd"/>
      <w:r w:rsidR="00CB7D14" w:rsidRPr="00AD4BAA">
        <w:rPr>
          <w:rFonts w:ascii="Aptos" w:hAnsi="Aptos" w:cs="ArialMT"/>
          <w:b/>
          <w:bCs/>
          <w:sz w:val="22"/>
          <w:szCs w:val="22"/>
          <w:u w:val="single"/>
        </w:rPr>
        <w:t xml:space="preserve"> pro</w:t>
      </w:r>
      <w:r w:rsidR="00AD4BAA" w:rsidRPr="00AD4BAA">
        <w:rPr>
          <w:rFonts w:ascii="Aptos" w:hAnsi="Aptos" w:cs="ArialMT"/>
          <w:b/>
          <w:bCs/>
          <w:sz w:val="22"/>
          <w:szCs w:val="22"/>
          <w:u w:val="single"/>
        </w:rPr>
        <w:t xml:space="preserve"> </w:t>
      </w:r>
      <w:r w:rsidR="00CB7D14" w:rsidRPr="00AD4BAA">
        <w:rPr>
          <w:rFonts w:ascii="Aptos" w:hAnsi="Aptos" w:cs="ArialMT"/>
          <w:b/>
          <w:bCs/>
          <w:sz w:val="22"/>
          <w:szCs w:val="22"/>
          <w:u w:val="single"/>
        </w:rPr>
        <w:t>seniory, příspěvková organizace v Holešově</w:t>
      </w:r>
      <w:r w:rsidRPr="00AD4BAA">
        <w:rPr>
          <w:rFonts w:ascii="Aptos" w:hAnsi="Aptos" w:cstheme="minorHAnsi"/>
          <w:sz w:val="22"/>
          <w:szCs w:val="22"/>
        </w:rPr>
        <w:t xml:space="preserve">“ dále jen („projekt“), na který byla </w:t>
      </w:r>
      <w:r w:rsidR="00CB7D14" w:rsidRPr="00AD4BAA">
        <w:rPr>
          <w:rFonts w:ascii="Aptos" w:hAnsi="Aptos" w:cstheme="minorHAnsi"/>
          <w:sz w:val="22"/>
          <w:szCs w:val="22"/>
        </w:rPr>
        <w:t>přiznána</w:t>
      </w:r>
      <w:r w:rsidRPr="00AD4BAA">
        <w:rPr>
          <w:rFonts w:ascii="Aptos" w:hAnsi="Aptos" w:cstheme="minorHAnsi"/>
          <w:sz w:val="22"/>
          <w:szCs w:val="22"/>
        </w:rPr>
        <w:t xml:space="preserve"> dotace z Operačního programu Životní prostředí 2021-2027 („OPŽP“) v rámci Priority 1, Specifického cíle 1.1, Opatření 1.1.2, 63. výzva, a bere na vědomí možné povinnosti z tohoto vyplývající. Tyto povinnosti vyplývají zejména z „Pravidel pro žadatele a příjemce podpory v Operačním programu Životní prostředí 2021-2027“ vč. příloh. Tyto dokumenty jsou publikovány na </w:t>
      </w:r>
      <w:hyperlink r:id="rId11" w:history="1">
        <w:r w:rsidR="00EE43D8" w:rsidRPr="00AD4BAA">
          <w:rPr>
            <w:rStyle w:val="Hypertextovodkaz"/>
            <w:rFonts w:ascii="Aptos" w:hAnsi="Aptos" w:cstheme="minorHAnsi"/>
            <w:sz w:val="22"/>
            <w:szCs w:val="22"/>
          </w:rPr>
          <w:t>https://opzp.cz/dokumenty/</w:t>
        </w:r>
      </w:hyperlink>
      <w:r w:rsidRPr="00AD4BAA">
        <w:rPr>
          <w:rFonts w:ascii="Aptos" w:hAnsi="Aptos" w:cstheme="minorHAnsi"/>
          <w:sz w:val="22"/>
          <w:szCs w:val="22"/>
        </w:rPr>
        <w:t xml:space="preserve">. Prodávající prohlašuje, že se s těmito podmínkami a povinnostmi seznámil před podpisem této smlouvy, nemá k nim žádné výhrady a zavazuje se je v rozsahu zavazujícím prodávajícího plnit. </w:t>
      </w:r>
    </w:p>
    <w:p w14:paraId="24C60D7A" w14:textId="77777777" w:rsidR="00866739" w:rsidRPr="000C395A" w:rsidRDefault="00B528EF" w:rsidP="00866739">
      <w:pPr>
        <w:pStyle w:val="Odstavecseseznamem"/>
        <w:numPr>
          <w:ilvl w:val="1"/>
          <w:numId w:val="1"/>
        </w:numPr>
        <w:spacing w:before="120" w:after="120"/>
        <w:ind w:left="567" w:hanging="567"/>
        <w:jc w:val="both"/>
        <w:rPr>
          <w:rFonts w:ascii="Aptos" w:hAnsi="Aptos" w:cstheme="minorHAnsi"/>
          <w:sz w:val="22"/>
          <w:szCs w:val="22"/>
        </w:rPr>
      </w:pPr>
      <w:r w:rsidRPr="000C395A">
        <w:rPr>
          <w:rFonts w:ascii="Aptos" w:hAnsi="Aptos" w:cstheme="minorHAnsi"/>
          <w:sz w:val="22"/>
          <w:szCs w:val="22"/>
        </w:rPr>
        <w:t xml:space="preserve">Prodávající ve smyslu § 2103 občanského zákoníku ujišťuje, že zboží je bez vad. </w:t>
      </w:r>
    </w:p>
    <w:p w14:paraId="48198D1A" w14:textId="77777777" w:rsidR="00DD3568" w:rsidRPr="000C395A" w:rsidRDefault="00B528EF" w:rsidP="00DD3568">
      <w:pPr>
        <w:pStyle w:val="Odstavecseseznamem"/>
        <w:numPr>
          <w:ilvl w:val="1"/>
          <w:numId w:val="1"/>
        </w:numPr>
        <w:spacing w:before="120" w:after="120"/>
        <w:ind w:left="567" w:hanging="567"/>
        <w:jc w:val="both"/>
        <w:rPr>
          <w:rFonts w:ascii="Aptos" w:hAnsi="Aptos" w:cstheme="minorHAnsi"/>
          <w:sz w:val="22"/>
          <w:szCs w:val="22"/>
        </w:rPr>
      </w:pPr>
      <w:r w:rsidRPr="000C395A">
        <w:rPr>
          <w:rFonts w:ascii="Aptos" w:hAnsi="Aptos" w:cstheme="minorHAnsi"/>
          <w:sz w:val="22"/>
          <w:szCs w:val="22"/>
        </w:rPr>
        <w:t>Prodávající tímto prohlašuje, že zboží je nové, nerepasované, plně funkční, vč. všeho příslušenství a je bez dalších dodatečných nákladů ze strany kupujícího. Prodávající</w:t>
      </w:r>
      <w:r w:rsidR="00866739" w:rsidRPr="000C395A">
        <w:rPr>
          <w:rFonts w:ascii="Aptos" w:hAnsi="Aptos" w:cstheme="minorHAnsi"/>
          <w:sz w:val="22"/>
          <w:szCs w:val="22"/>
        </w:rPr>
        <w:t xml:space="preserve"> odpovídá za to, že předmět koupě je vyroben z nejlepších materiálů, v prvotřídní kvalitě.</w:t>
      </w:r>
    </w:p>
    <w:p w14:paraId="2D450CCE" w14:textId="1C9981E9" w:rsidR="00866739" w:rsidRPr="000C395A" w:rsidRDefault="00B528EF" w:rsidP="00DD3568">
      <w:pPr>
        <w:pStyle w:val="Odstavecseseznamem"/>
        <w:numPr>
          <w:ilvl w:val="1"/>
          <w:numId w:val="1"/>
        </w:numPr>
        <w:spacing w:before="120" w:after="120"/>
        <w:ind w:left="567" w:hanging="567"/>
        <w:jc w:val="both"/>
        <w:rPr>
          <w:rFonts w:ascii="Aptos" w:hAnsi="Aptos" w:cstheme="minorHAnsi"/>
          <w:sz w:val="22"/>
          <w:szCs w:val="22"/>
        </w:rPr>
      </w:pPr>
      <w:r w:rsidRPr="000C395A">
        <w:rPr>
          <w:rFonts w:ascii="Aptos" w:hAnsi="Aptos" w:cstheme="minorHAnsi"/>
          <w:sz w:val="22"/>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14:paraId="7D4C27FE" w14:textId="77777777" w:rsidR="00866739" w:rsidRPr="000C395A" w:rsidRDefault="00B528EF" w:rsidP="00866739">
      <w:pPr>
        <w:pStyle w:val="Odstavecseseznamem"/>
        <w:numPr>
          <w:ilvl w:val="1"/>
          <w:numId w:val="1"/>
        </w:numPr>
        <w:spacing w:before="120" w:after="120"/>
        <w:ind w:left="567" w:hanging="567"/>
        <w:jc w:val="both"/>
        <w:rPr>
          <w:rFonts w:ascii="Aptos" w:hAnsi="Aptos" w:cstheme="minorHAnsi"/>
          <w:sz w:val="22"/>
          <w:szCs w:val="22"/>
        </w:rPr>
      </w:pPr>
      <w:r w:rsidRPr="000C395A">
        <w:rPr>
          <w:rFonts w:ascii="Aptos" w:hAnsi="Aptos" w:cstheme="minorHAnsi"/>
          <w:sz w:val="22"/>
          <w:szCs w:val="22"/>
        </w:rPr>
        <w:t xml:space="preserve">Prodávající není oprávněn odevzdat kupujícímu větší množství zboží ve smyslu § 2093 občanského zákoníku. Smluvní strany si ujednaly, že § 2099 odst. 2 občanského zákoníku se nepoužije. </w:t>
      </w:r>
    </w:p>
    <w:p w14:paraId="71A1C60D" w14:textId="0A10D8D5" w:rsidR="00866739" w:rsidRPr="000C395A" w:rsidRDefault="00C004BF" w:rsidP="00866739">
      <w:pPr>
        <w:pStyle w:val="Odstavecseseznamem"/>
        <w:numPr>
          <w:ilvl w:val="1"/>
          <w:numId w:val="1"/>
        </w:numPr>
        <w:spacing w:before="120" w:after="120"/>
        <w:ind w:left="567" w:hanging="567"/>
        <w:jc w:val="both"/>
        <w:rPr>
          <w:rFonts w:ascii="Aptos" w:hAnsi="Aptos" w:cstheme="minorHAnsi"/>
          <w:sz w:val="22"/>
          <w:szCs w:val="22"/>
        </w:rPr>
      </w:pPr>
      <w:r>
        <w:rPr>
          <w:rFonts w:ascii="Aptos" w:hAnsi="Aptos" w:cstheme="minorHAnsi"/>
          <w:sz w:val="22"/>
          <w:szCs w:val="22"/>
        </w:rPr>
        <w:t>P</w:t>
      </w:r>
      <w:r w:rsidR="00B528EF" w:rsidRPr="000C395A">
        <w:rPr>
          <w:rFonts w:ascii="Aptos" w:hAnsi="Aptos" w:cstheme="minorHAnsi"/>
          <w:sz w:val="22"/>
          <w:szCs w:val="22"/>
        </w:rPr>
        <w:t xml:space="preserve">rodávající povinen spolupracovat s kupujícím především v oblasti propagace projektu a zpracování podkladů nezbytných pro administraci projektu v rámci OPŽP. </w:t>
      </w:r>
    </w:p>
    <w:p w14:paraId="4C46E4BE" w14:textId="052C41BB" w:rsidR="00B528EF" w:rsidRPr="000C395A" w:rsidRDefault="00B528EF" w:rsidP="00866739">
      <w:pPr>
        <w:pStyle w:val="Odstavecseseznamem"/>
        <w:numPr>
          <w:ilvl w:val="1"/>
          <w:numId w:val="1"/>
        </w:numPr>
        <w:spacing w:before="120" w:after="120"/>
        <w:ind w:left="567" w:hanging="567"/>
        <w:jc w:val="both"/>
        <w:rPr>
          <w:rFonts w:ascii="Aptos" w:hAnsi="Aptos" w:cstheme="minorHAnsi"/>
          <w:sz w:val="22"/>
          <w:szCs w:val="22"/>
        </w:rPr>
      </w:pPr>
      <w:r w:rsidRPr="000C395A">
        <w:rPr>
          <w:rFonts w:ascii="Aptos" w:hAnsi="Aptos" w:cstheme="minorHAnsi"/>
          <w:sz w:val="22"/>
          <w:szCs w:val="22"/>
        </w:rPr>
        <w:t xml:space="preserve">V případě získání finanční podpory prodávající bere na vědomí, že ve smyslu zákona č. 320/2001 Sb., o finanční kontrole ve veřejné správě a o změně některých zákonů (zákon o finanční kontrole), je povinen spolupůsobit při výkonu finanční kontroly. Prodávající se ve spolupráci s kupujícím zavazuje poskytnout kontrolním orgánům jakékoliv dokumenty vztahující se k realizaci projektu, podat informace a umožnit vstup do svého sídla a jakýchkoliv dalších prostor a na pozemky související s projektem nebo jeho realizací. Prodávající se zavazuje poskytnout na výzvu své účetnictví nebo daňovou evidenci k nahlédnutí v rozsahu, který souvisí s projektem. Prodávající se dále zavazuje provést v požadovaném termínu, rozsahu a kvalitě opatření k odstranění kontrolních zjištění a informovat o nich příslušný kontrolní orgán, kupujícího a poskytovatele dotace. Prodávající bere na vědomí, že poskytovatel dotace je oprávněn provést u projektu nezávislý vnější </w:t>
      </w:r>
      <w:r w:rsidRPr="000C395A">
        <w:rPr>
          <w:rFonts w:ascii="Aptos" w:hAnsi="Aptos" w:cstheme="minorHAnsi"/>
          <w:sz w:val="22"/>
          <w:szCs w:val="22"/>
        </w:rPr>
        <w:lastRenderedPageBreak/>
        <w:t>audit. Prodávající je povinen při výkonu auditu spolupůsobit. Prodávající se zavazuje archivovat originál smlouvy včetně jejích případných dodatků a její přílohy, veškeré originály účetních dokladů a originály projektové dokumentace a dalších dokumentů souvisejících s realizací projektu po dobu tří let od uzavření Operačního programu Životní prostředí podle čl. 89 odst. 5 nařízení Rady /ES) č. 1083/2006, nejméně však po dobu 10 let následujícího po roce, ve kterém obdrží kupující protokol o závěrečném vyhodnocení akce, zároveň však alespoň do 31.12.203</w:t>
      </w:r>
      <w:r w:rsidR="00867B1A">
        <w:rPr>
          <w:rFonts w:ascii="Aptos" w:hAnsi="Aptos" w:cstheme="minorHAnsi"/>
          <w:sz w:val="22"/>
          <w:szCs w:val="22"/>
        </w:rPr>
        <w:t>6</w:t>
      </w:r>
      <w:r w:rsidRPr="000C395A">
        <w:rPr>
          <w:rFonts w:ascii="Aptos" w:hAnsi="Aptos" w:cstheme="minorHAnsi"/>
          <w:sz w:val="22"/>
          <w:szCs w:val="22"/>
        </w:rPr>
        <w:t>.</w:t>
      </w:r>
    </w:p>
    <w:p w14:paraId="2DB395A4" w14:textId="77777777" w:rsidR="008409F8" w:rsidRPr="000C395A" w:rsidRDefault="008409F8" w:rsidP="008409F8">
      <w:pPr>
        <w:pStyle w:val="Odstavecseseznamem"/>
        <w:spacing w:before="120" w:after="120"/>
        <w:ind w:left="567"/>
        <w:jc w:val="both"/>
        <w:rPr>
          <w:rFonts w:ascii="Aptos" w:hAnsi="Aptos" w:cstheme="minorHAnsi"/>
        </w:rPr>
      </w:pPr>
    </w:p>
    <w:p w14:paraId="0E2B54A1" w14:textId="77777777" w:rsidR="008409F8" w:rsidRPr="000C395A" w:rsidRDefault="008409F8" w:rsidP="008409F8">
      <w:pPr>
        <w:pStyle w:val="Odstavecseseznamem"/>
        <w:spacing w:before="120" w:after="120"/>
        <w:ind w:left="567"/>
        <w:jc w:val="both"/>
        <w:rPr>
          <w:rFonts w:ascii="Aptos" w:hAnsi="Aptos" w:cstheme="minorHAnsi"/>
        </w:rPr>
      </w:pPr>
    </w:p>
    <w:p w14:paraId="2CC3322B" w14:textId="5EE23CC4" w:rsidR="00D37AC3" w:rsidRPr="007360D5" w:rsidRDefault="00D37AC3" w:rsidP="00483766">
      <w:pPr>
        <w:pStyle w:val="Odstavecseseznamem"/>
        <w:numPr>
          <w:ilvl w:val="0"/>
          <w:numId w:val="1"/>
        </w:numPr>
        <w:spacing w:before="120"/>
        <w:ind w:left="567" w:hanging="567"/>
        <w:contextualSpacing w:val="0"/>
        <w:rPr>
          <w:rFonts w:ascii="Aptos" w:eastAsia="Arial" w:hAnsi="Aptos" w:cstheme="minorHAnsi"/>
          <w:b/>
          <w:sz w:val="24"/>
          <w:szCs w:val="24"/>
        </w:rPr>
      </w:pPr>
      <w:r w:rsidRPr="007360D5">
        <w:rPr>
          <w:rFonts w:ascii="Aptos" w:eastAsia="Arial" w:hAnsi="Aptos" w:cstheme="minorHAnsi"/>
          <w:b/>
          <w:bCs/>
          <w:sz w:val="24"/>
          <w:szCs w:val="24"/>
        </w:rPr>
        <w:t>D</w:t>
      </w:r>
      <w:r w:rsidR="007360D5">
        <w:rPr>
          <w:rFonts w:ascii="Aptos" w:eastAsia="Arial" w:hAnsi="Aptos" w:cstheme="minorHAnsi"/>
          <w:b/>
          <w:bCs/>
          <w:sz w:val="24"/>
          <w:szCs w:val="24"/>
        </w:rPr>
        <w:t>OBA</w:t>
      </w:r>
      <w:r w:rsidR="00796D23">
        <w:rPr>
          <w:rFonts w:ascii="Aptos" w:eastAsia="Arial" w:hAnsi="Aptos" w:cstheme="minorHAnsi"/>
          <w:b/>
          <w:bCs/>
          <w:sz w:val="24"/>
          <w:szCs w:val="24"/>
        </w:rPr>
        <w:t xml:space="preserve">, MÍSTO A PODMÍNKY PLNĚNÍ DODÁVKY </w:t>
      </w:r>
    </w:p>
    <w:p w14:paraId="4915627B" w14:textId="772DA18E" w:rsidR="005E7490" w:rsidRPr="00796D23" w:rsidRDefault="001515D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Prodávající se zavazuje dodat zboží včetně řádné a úplné instalace, dodání zákonných dokladů, předání úplné dokumentace a prohlášení o shodě, provedení všech zkoušek ověřující splnění technických parametrů daných touto smlouvou a provedení zaškolení obsluhy, na místo dodání </w:t>
      </w:r>
      <w:r w:rsidR="00C004BF" w:rsidRPr="00C004BF">
        <w:rPr>
          <w:rFonts w:ascii="Aptos" w:hAnsi="Aptos" w:cs="Arial"/>
          <w:b/>
          <w:bCs/>
          <w:color w:val="000000"/>
          <w:sz w:val="22"/>
          <w:szCs w:val="22"/>
        </w:rPr>
        <w:t>nejdříve od 1. 7. 2026 a n</w:t>
      </w:r>
      <w:r w:rsidRPr="00C004BF">
        <w:rPr>
          <w:rFonts w:ascii="Aptos" w:hAnsi="Aptos" w:cs="Arial"/>
          <w:b/>
          <w:bCs/>
          <w:color w:val="000000"/>
          <w:sz w:val="22"/>
          <w:szCs w:val="22"/>
        </w:rPr>
        <w:t>ejpozději</w:t>
      </w:r>
      <w:r w:rsidRPr="00D9687D">
        <w:rPr>
          <w:rFonts w:ascii="Aptos" w:hAnsi="Aptos" w:cs="Arial"/>
          <w:b/>
          <w:bCs/>
          <w:color w:val="000000"/>
          <w:sz w:val="22"/>
          <w:szCs w:val="22"/>
        </w:rPr>
        <w:t xml:space="preserve"> do </w:t>
      </w:r>
      <w:r w:rsidR="008F04F7" w:rsidRPr="00D9687D">
        <w:rPr>
          <w:rFonts w:ascii="Aptos" w:hAnsi="Aptos" w:cs="Arial"/>
          <w:b/>
          <w:bCs/>
          <w:color w:val="000000"/>
          <w:sz w:val="22"/>
          <w:szCs w:val="22"/>
        </w:rPr>
        <w:t>31. 8. 2026</w:t>
      </w:r>
      <w:r w:rsidRPr="00796D23">
        <w:rPr>
          <w:rFonts w:ascii="Aptos" w:hAnsi="Aptos" w:cs="Arial"/>
          <w:color w:val="000000"/>
          <w:sz w:val="22"/>
          <w:szCs w:val="22"/>
        </w:rPr>
        <w:t xml:space="preserve">, </w:t>
      </w:r>
      <w:r w:rsidR="006B32D9">
        <w:rPr>
          <w:rFonts w:ascii="Aptos" w:hAnsi="Aptos" w:cs="Arial"/>
          <w:color w:val="000000"/>
          <w:sz w:val="22"/>
          <w:szCs w:val="22"/>
        </w:rPr>
        <w:t xml:space="preserve">s tím, </w:t>
      </w:r>
      <w:r w:rsidRPr="00796D23">
        <w:rPr>
          <w:rFonts w:ascii="Aptos" w:hAnsi="Aptos" w:cs="Arial"/>
          <w:color w:val="000000"/>
          <w:sz w:val="22"/>
          <w:szCs w:val="22"/>
        </w:rPr>
        <w:t xml:space="preserve">že musí být zboží dodáno v požadovaném množství a kvalitě, osazeno podle projektové dokumentace a </w:t>
      </w:r>
      <w:proofErr w:type="gramStart"/>
      <w:r w:rsidRPr="00796D23">
        <w:rPr>
          <w:rFonts w:ascii="Aptos" w:hAnsi="Aptos" w:cs="Arial"/>
          <w:color w:val="000000"/>
          <w:sz w:val="22"/>
          <w:szCs w:val="22"/>
        </w:rPr>
        <w:t>vyzkoušeno</w:t>
      </w:r>
      <w:proofErr w:type="gramEnd"/>
      <w:r w:rsidRPr="00796D23">
        <w:rPr>
          <w:rFonts w:ascii="Aptos" w:hAnsi="Aptos" w:cs="Arial"/>
          <w:color w:val="000000"/>
          <w:sz w:val="22"/>
          <w:szCs w:val="22"/>
        </w:rPr>
        <w:t xml:space="preserve"> a to včetně zaškolení obsluhy. </w:t>
      </w:r>
    </w:p>
    <w:p w14:paraId="77F6D555" w14:textId="0F56AAFC" w:rsidR="005E7490" w:rsidRPr="00CB07AD" w:rsidRDefault="001515D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Místem dodání je: </w:t>
      </w:r>
      <w:r w:rsidR="00CB07AD" w:rsidRPr="00CB07AD">
        <w:rPr>
          <w:rFonts w:ascii="Aptos" w:hAnsi="Aptos" w:cs="Arial"/>
          <w:color w:val="000000"/>
          <w:sz w:val="22"/>
          <w:szCs w:val="22"/>
        </w:rPr>
        <w:t xml:space="preserve">Centrum pro seniory, příspěvková organizace, </w:t>
      </w:r>
      <w:r w:rsidR="00CB07AD">
        <w:rPr>
          <w:rFonts w:ascii="Aptos" w:hAnsi="Aptos" w:cs="Arial"/>
          <w:color w:val="000000"/>
          <w:sz w:val="22"/>
          <w:szCs w:val="22"/>
        </w:rPr>
        <w:t xml:space="preserve">město </w:t>
      </w:r>
      <w:r w:rsidR="00CB07AD" w:rsidRPr="00CB07AD">
        <w:rPr>
          <w:rFonts w:ascii="Aptos" w:hAnsi="Aptos" w:cs="Arial"/>
          <w:color w:val="000000"/>
          <w:sz w:val="22"/>
          <w:szCs w:val="22"/>
        </w:rPr>
        <w:t>Holešov</w:t>
      </w:r>
      <w:r w:rsidRPr="00CB07AD">
        <w:rPr>
          <w:rFonts w:ascii="Aptos" w:hAnsi="Aptos" w:cs="Arial"/>
          <w:color w:val="000000"/>
          <w:sz w:val="22"/>
          <w:szCs w:val="22"/>
        </w:rPr>
        <w:t xml:space="preserve"> </w:t>
      </w:r>
      <w:r w:rsidR="00CB07AD">
        <w:rPr>
          <w:rFonts w:ascii="Aptos" w:hAnsi="Aptos" w:cs="Arial"/>
          <w:color w:val="000000"/>
          <w:sz w:val="22"/>
          <w:szCs w:val="22"/>
        </w:rPr>
        <w:t>(Zlínský kraj).</w:t>
      </w:r>
    </w:p>
    <w:p w14:paraId="1B2B8E70" w14:textId="77777777" w:rsidR="005E7490" w:rsidRPr="00796D23" w:rsidRDefault="001515D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Veškeré zboží podle čl. I této smlouvy bude v místě plnění předáno kupujícímu datovaným předávacím protokolem, který je za kupujícího oprávněna podepsat příslušná osoba oprávněná jednat ve věcech technických podle záhlaví této smlouvy a za prodávajícího osoba oprávněná jednat ve věcech technických podle záhlaví této smlouvy. V předávacím protokolu bude smluvními stranami potvrzeno splnění veškerých smluvních povinností prodávajícího vztahujících se podle této smlouvy k instalaci zboží. </w:t>
      </w:r>
    </w:p>
    <w:p w14:paraId="6B25676B" w14:textId="77777777" w:rsidR="005E7490" w:rsidRPr="00796D23" w:rsidRDefault="001515D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Prodávající je povinen zabezpečit vlastní dopravu zboží na místo plnění, přičemž je povinen odevzdání zboží kupujícímu předem oznámit, nejméně 48 hodin předem. </w:t>
      </w:r>
    </w:p>
    <w:p w14:paraId="4803252C" w14:textId="77777777" w:rsidR="005E7490" w:rsidRPr="00796D23" w:rsidRDefault="001515D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Bude-li mít zboží v době předání ze strany prodávajícího kupujícímu nebo v době podpisu</w:t>
      </w:r>
      <w:r w:rsidR="005E7490" w:rsidRPr="00796D23">
        <w:rPr>
          <w:rFonts w:ascii="Aptos" w:hAnsi="Aptos" w:cs="Arial"/>
          <w:color w:val="000000"/>
          <w:sz w:val="22"/>
          <w:szCs w:val="22"/>
        </w:rPr>
        <w:t xml:space="preserve"> předávacího protokolu jakékoliv zjevné vady, převezme zboží kupující s</w:t>
      </w:r>
      <w:r w:rsidRPr="00796D23">
        <w:rPr>
          <w:rFonts w:ascii="Aptos" w:hAnsi="Aptos" w:cs="Arial"/>
          <w:color w:val="000000"/>
          <w:sz w:val="22"/>
          <w:szCs w:val="22"/>
        </w:rPr>
        <w:t xml:space="preserve"> výhradami, které do protokolu o předání a převzetí zboží specifikuje a zaznamená. Kupující je v takovém případě rovněž podle své volby oprávněn odmítnout převzetí zboží. </w:t>
      </w:r>
    </w:p>
    <w:p w14:paraId="58B6CC7A" w14:textId="77777777" w:rsidR="005E7490" w:rsidRPr="00796D23" w:rsidRDefault="001515D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K převzetí zboží kupujícím dojde až podepsáním předávacího protokolu oběma stranami v souladu s tímto článkem smlouvy. Teprve podepsání předávacího protokolu oběma stranami dojde k přechodu nebezpečí škody na kupujícího. Ustanovení § 2121 odst. 2 se nepoužije. </w:t>
      </w:r>
    </w:p>
    <w:p w14:paraId="6C2FF538" w14:textId="77777777" w:rsidR="005E7490" w:rsidRPr="00796D23" w:rsidRDefault="001515D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Kupující je oprávněn převzít, před uplynutím lhůty dle bodu 1 tohoto článku, částečné plnění, a pokud tak učiní, tato skutečnost se vyznačí v dodacím listě a předávacím protokolu, čímž není dotčeno ustanovení bodu 1 tohoto článku. </w:t>
      </w:r>
    </w:p>
    <w:p w14:paraId="4248B584" w14:textId="77777777" w:rsidR="005E7490" w:rsidRPr="00796D23" w:rsidRDefault="001515D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Prodávající se zavazuje provést likvidaci či uložení veškerých odpadů vzniklých při plnění na své náklady. Likvidaci odpadů je povinen prodávající provádět ekologicky s maximálním ohledem na životní prostředí a v souladu s platnou legislativou. </w:t>
      </w:r>
    </w:p>
    <w:p w14:paraId="65690B75" w14:textId="77777777" w:rsidR="005E7490" w:rsidRPr="00796D23" w:rsidRDefault="001515D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Prodávající je povinen použít jen výrobky a materiály, aby po celou dobu jejich životnosti byla při běžné údržbě zaručena požadovaná mechanická pevnost a stabilita, požární bezpečnost, hygienické požadavky ochrany zdraví a životního prostředí, bezpečnost při užívání, ochrana proti hluku a úspora energie. </w:t>
      </w:r>
    </w:p>
    <w:p w14:paraId="3E528CA4" w14:textId="55EDF49C" w:rsidR="001515D2" w:rsidRPr="00CB07AD" w:rsidRDefault="001515D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Prodávající se zavazuje poskytovat jakékoliv plnění dle této smlouvy na vysoké odborné úrovni, v souladu s pokyny prodávajícího, platnými právními předpisy, českými státními normami (ČSN), které se týkají předmětu této smlouvy, jakož i nařízeními a obecně závaznými vyhláškami. Prodávající je povinen poskytovat plnění v co nejvyšší míře tak, aby odpovídalo, je-li to objektivně možné, nejnovějším technologickým trendům a inovativním poznatkům</w:t>
      </w:r>
      <w:r w:rsidR="00CB07AD">
        <w:rPr>
          <w:rFonts w:ascii="Aptos" w:hAnsi="Aptos" w:cs="Arial"/>
          <w:color w:val="000000"/>
          <w:sz w:val="22"/>
          <w:szCs w:val="22"/>
        </w:rPr>
        <w:t>.</w:t>
      </w:r>
    </w:p>
    <w:p w14:paraId="6A5E42E3" w14:textId="77777777" w:rsidR="00CB07AD" w:rsidRDefault="00CB07AD" w:rsidP="00CB07AD">
      <w:pPr>
        <w:pStyle w:val="Odstavecseseznamem"/>
        <w:autoSpaceDE w:val="0"/>
        <w:autoSpaceDN w:val="0"/>
        <w:adjustRightInd w:val="0"/>
        <w:ind w:left="567"/>
        <w:jc w:val="both"/>
        <w:rPr>
          <w:rFonts w:ascii="Aptos" w:hAnsi="Aptos" w:cs="Arial"/>
          <w:color w:val="000000"/>
          <w:sz w:val="28"/>
          <w:szCs w:val="28"/>
        </w:rPr>
      </w:pPr>
    </w:p>
    <w:p w14:paraId="6F0FE8BF" w14:textId="77777777" w:rsidR="00C004BF" w:rsidRPr="00796D23" w:rsidRDefault="00C004BF" w:rsidP="00CB07AD">
      <w:pPr>
        <w:pStyle w:val="Odstavecseseznamem"/>
        <w:autoSpaceDE w:val="0"/>
        <w:autoSpaceDN w:val="0"/>
        <w:adjustRightInd w:val="0"/>
        <w:ind w:left="567"/>
        <w:jc w:val="both"/>
        <w:rPr>
          <w:rFonts w:ascii="Aptos" w:hAnsi="Aptos" w:cs="Arial"/>
          <w:color w:val="000000"/>
          <w:sz w:val="28"/>
          <w:szCs w:val="28"/>
        </w:rPr>
      </w:pPr>
    </w:p>
    <w:p w14:paraId="0F0D672E" w14:textId="647E046A" w:rsidR="00A21EB3" w:rsidRPr="00796D23" w:rsidRDefault="00A21EB3" w:rsidP="00CB07AD">
      <w:pPr>
        <w:pStyle w:val="Odstavecseseznamem"/>
        <w:numPr>
          <w:ilvl w:val="0"/>
          <w:numId w:val="1"/>
        </w:numPr>
        <w:ind w:left="567" w:hanging="567"/>
        <w:contextualSpacing w:val="0"/>
        <w:rPr>
          <w:rFonts w:ascii="Aptos" w:eastAsia="Arial" w:hAnsi="Aptos" w:cstheme="minorHAnsi"/>
          <w:b/>
          <w:sz w:val="22"/>
          <w:szCs w:val="22"/>
          <w:u w:val="single"/>
        </w:rPr>
      </w:pPr>
      <w:bookmarkStart w:id="0" w:name="_Ref148104974"/>
      <w:r w:rsidRPr="00796D23">
        <w:rPr>
          <w:rFonts w:ascii="Aptos" w:eastAsia="Arial" w:hAnsi="Aptos" w:cstheme="minorHAnsi"/>
          <w:b/>
          <w:bCs/>
          <w:sz w:val="22"/>
          <w:szCs w:val="22"/>
          <w:u w:val="single"/>
        </w:rPr>
        <w:lastRenderedPageBreak/>
        <w:t>KUPNÍ CENA</w:t>
      </w:r>
    </w:p>
    <w:bookmarkEnd w:id="0"/>
    <w:p w14:paraId="7429B781" w14:textId="77777777" w:rsidR="009E48A4" w:rsidRPr="009E48A4" w:rsidRDefault="00A21EB3"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Celková kupní cena zboží byla stanovena dohodou účastníků smlouvy podle zákona č. 529/1990 Sb., o cenách, ve znění pozdějších předpisů ve výši</w:t>
      </w:r>
      <w:r w:rsidR="009E48A4">
        <w:rPr>
          <w:rFonts w:ascii="Aptos" w:hAnsi="Aptos" w:cs="Arial"/>
          <w:color w:val="000000"/>
          <w:sz w:val="22"/>
          <w:szCs w:val="22"/>
        </w:rPr>
        <w:t>:</w:t>
      </w:r>
    </w:p>
    <w:p w14:paraId="4807424F" w14:textId="32126258" w:rsidR="009E48A4" w:rsidRDefault="009E48A4" w:rsidP="009E48A4">
      <w:pPr>
        <w:pStyle w:val="Odstavecseseznamem"/>
        <w:autoSpaceDE w:val="0"/>
        <w:autoSpaceDN w:val="0"/>
        <w:adjustRightInd w:val="0"/>
        <w:ind w:left="567"/>
        <w:jc w:val="both"/>
        <w:rPr>
          <w:rFonts w:ascii="Aptos" w:hAnsi="Aptos" w:cs="Arial"/>
          <w:color w:val="000000"/>
          <w:sz w:val="22"/>
          <w:szCs w:val="22"/>
        </w:rPr>
      </w:pPr>
      <w:r>
        <w:rPr>
          <w:rFonts w:ascii="Aptos" w:hAnsi="Aptos" w:cs="Arial"/>
          <w:color w:val="000000"/>
          <w:sz w:val="22"/>
          <w:szCs w:val="22"/>
        </w:rPr>
        <w:t>Cena bez DPH:</w:t>
      </w:r>
      <w:r>
        <w:rPr>
          <w:rFonts w:ascii="Aptos" w:hAnsi="Aptos" w:cs="Arial"/>
          <w:color w:val="000000"/>
          <w:sz w:val="22"/>
          <w:szCs w:val="22"/>
        </w:rPr>
        <w:tab/>
      </w:r>
      <w:r>
        <w:rPr>
          <w:rFonts w:ascii="Aptos" w:hAnsi="Aptos" w:cs="Arial"/>
          <w:color w:val="000000"/>
          <w:sz w:val="22"/>
          <w:szCs w:val="22"/>
        </w:rPr>
        <w:tab/>
      </w:r>
      <w:r>
        <w:rPr>
          <w:rFonts w:ascii="Aptos" w:hAnsi="Aptos" w:cs="Arial"/>
          <w:color w:val="000000"/>
          <w:sz w:val="22"/>
          <w:szCs w:val="22"/>
        </w:rPr>
        <w:tab/>
      </w:r>
      <w:r>
        <w:rPr>
          <w:rFonts w:ascii="Aptos" w:hAnsi="Aptos" w:cs="Arial"/>
          <w:color w:val="000000"/>
          <w:sz w:val="22"/>
          <w:szCs w:val="22"/>
        </w:rPr>
        <w:tab/>
      </w:r>
      <w:r w:rsidR="00C004BF">
        <w:rPr>
          <w:rFonts w:ascii="Aptos" w:hAnsi="Aptos" w:cs="Arial"/>
          <w:color w:val="000000"/>
          <w:sz w:val="22"/>
          <w:szCs w:val="22"/>
        </w:rPr>
        <w:t xml:space="preserve"> </w:t>
      </w:r>
      <w:r w:rsidR="00C004BF" w:rsidRPr="000C395A">
        <w:rPr>
          <w:rFonts w:ascii="Aptos" w:hAnsi="Aptos" w:cs="Arial"/>
          <w:b/>
        </w:rPr>
        <w:fldChar w:fldCharType="begin">
          <w:ffData>
            <w:name w:val=""/>
            <w:enabled/>
            <w:calcOnExit w:val="0"/>
            <w:textInput/>
          </w:ffData>
        </w:fldChar>
      </w:r>
      <w:r w:rsidR="00C004BF" w:rsidRPr="000C395A">
        <w:rPr>
          <w:rFonts w:ascii="Aptos" w:hAnsi="Aptos" w:cs="Arial"/>
          <w:b/>
        </w:rPr>
        <w:instrText xml:space="preserve"> FORMTEXT </w:instrText>
      </w:r>
      <w:r w:rsidR="00C004BF" w:rsidRPr="000C395A">
        <w:rPr>
          <w:rFonts w:ascii="Aptos" w:hAnsi="Aptos" w:cs="Arial"/>
          <w:b/>
        </w:rPr>
      </w:r>
      <w:r w:rsidR="00C004BF" w:rsidRPr="000C395A">
        <w:rPr>
          <w:rFonts w:ascii="Aptos" w:hAnsi="Aptos" w:cs="Arial"/>
          <w:b/>
        </w:rPr>
        <w:fldChar w:fldCharType="separate"/>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rPr>
        <w:fldChar w:fldCharType="end"/>
      </w:r>
      <w:r w:rsidR="00A21EB3" w:rsidRPr="00796D23">
        <w:rPr>
          <w:rFonts w:ascii="Aptos" w:hAnsi="Aptos" w:cs="Arial"/>
          <w:color w:val="000000"/>
          <w:sz w:val="22"/>
          <w:szCs w:val="22"/>
        </w:rPr>
        <w:t xml:space="preserve"> Kč  </w:t>
      </w:r>
    </w:p>
    <w:p w14:paraId="6F0BEF56" w14:textId="77DCA063" w:rsidR="009E48A4" w:rsidRDefault="00A21EB3" w:rsidP="009E48A4">
      <w:pPr>
        <w:pStyle w:val="Odstavecseseznamem"/>
        <w:autoSpaceDE w:val="0"/>
        <w:autoSpaceDN w:val="0"/>
        <w:adjustRightInd w:val="0"/>
        <w:ind w:left="567"/>
        <w:jc w:val="both"/>
        <w:rPr>
          <w:rFonts w:ascii="Aptos" w:hAnsi="Aptos" w:cs="Arial"/>
          <w:color w:val="000000"/>
          <w:sz w:val="22"/>
          <w:szCs w:val="22"/>
        </w:rPr>
      </w:pPr>
      <w:r w:rsidRPr="00796D23">
        <w:rPr>
          <w:rFonts w:ascii="Aptos" w:hAnsi="Aptos" w:cs="Arial"/>
          <w:color w:val="000000"/>
          <w:sz w:val="22"/>
          <w:szCs w:val="22"/>
        </w:rPr>
        <w:t>DPH činí</w:t>
      </w:r>
      <w:r w:rsidR="009E48A4">
        <w:rPr>
          <w:rFonts w:ascii="Aptos" w:hAnsi="Aptos" w:cs="Arial"/>
          <w:color w:val="000000"/>
          <w:sz w:val="22"/>
          <w:szCs w:val="22"/>
        </w:rPr>
        <w:t>:</w:t>
      </w:r>
      <w:r w:rsidR="009E48A4">
        <w:rPr>
          <w:rFonts w:ascii="Aptos" w:hAnsi="Aptos" w:cs="Arial"/>
          <w:color w:val="000000"/>
          <w:sz w:val="22"/>
          <w:szCs w:val="22"/>
        </w:rPr>
        <w:tab/>
      </w:r>
      <w:r w:rsidR="009E48A4">
        <w:rPr>
          <w:rFonts w:ascii="Aptos" w:hAnsi="Aptos" w:cs="Arial"/>
          <w:color w:val="000000"/>
          <w:sz w:val="22"/>
          <w:szCs w:val="22"/>
        </w:rPr>
        <w:tab/>
      </w:r>
      <w:r w:rsidR="009E48A4">
        <w:rPr>
          <w:rFonts w:ascii="Aptos" w:hAnsi="Aptos" w:cs="Arial"/>
          <w:color w:val="000000"/>
          <w:sz w:val="22"/>
          <w:szCs w:val="22"/>
        </w:rPr>
        <w:tab/>
      </w:r>
      <w:r w:rsidR="009E48A4">
        <w:rPr>
          <w:rFonts w:ascii="Aptos" w:hAnsi="Aptos" w:cs="Arial"/>
          <w:color w:val="000000"/>
          <w:sz w:val="22"/>
          <w:szCs w:val="22"/>
        </w:rPr>
        <w:tab/>
      </w:r>
      <w:r w:rsidRPr="00796D23">
        <w:rPr>
          <w:rFonts w:ascii="Aptos" w:hAnsi="Aptos" w:cs="Arial"/>
          <w:color w:val="000000"/>
          <w:sz w:val="22"/>
          <w:szCs w:val="22"/>
        </w:rPr>
        <w:t xml:space="preserve"> </w:t>
      </w:r>
      <w:r w:rsidR="00C004BF" w:rsidRPr="000C395A">
        <w:rPr>
          <w:rFonts w:ascii="Aptos" w:hAnsi="Aptos" w:cs="Arial"/>
          <w:b/>
        </w:rPr>
        <w:fldChar w:fldCharType="begin">
          <w:ffData>
            <w:name w:val=""/>
            <w:enabled/>
            <w:calcOnExit w:val="0"/>
            <w:textInput/>
          </w:ffData>
        </w:fldChar>
      </w:r>
      <w:r w:rsidR="00C004BF" w:rsidRPr="000C395A">
        <w:rPr>
          <w:rFonts w:ascii="Aptos" w:hAnsi="Aptos" w:cs="Arial"/>
          <w:b/>
        </w:rPr>
        <w:instrText xml:space="preserve"> FORMTEXT </w:instrText>
      </w:r>
      <w:r w:rsidR="00C004BF" w:rsidRPr="000C395A">
        <w:rPr>
          <w:rFonts w:ascii="Aptos" w:hAnsi="Aptos" w:cs="Arial"/>
          <w:b/>
        </w:rPr>
      </w:r>
      <w:r w:rsidR="00C004BF" w:rsidRPr="000C395A">
        <w:rPr>
          <w:rFonts w:ascii="Aptos" w:hAnsi="Aptos" w:cs="Arial"/>
          <w:b/>
        </w:rPr>
        <w:fldChar w:fldCharType="separate"/>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rPr>
        <w:fldChar w:fldCharType="end"/>
      </w:r>
      <w:r w:rsidR="00C004BF">
        <w:rPr>
          <w:rFonts w:ascii="Aptos" w:hAnsi="Aptos" w:cs="Arial"/>
          <w:b/>
        </w:rPr>
        <w:t xml:space="preserve"> </w:t>
      </w:r>
      <w:r w:rsidRPr="00796D23">
        <w:rPr>
          <w:rFonts w:ascii="Aptos" w:hAnsi="Aptos" w:cs="Arial"/>
          <w:color w:val="000000"/>
          <w:sz w:val="22"/>
          <w:szCs w:val="22"/>
        </w:rPr>
        <w:t xml:space="preserve">Kč </w:t>
      </w:r>
    </w:p>
    <w:p w14:paraId="53D3F320" w14:textId="7CC87A8D" w:rsidR="009E48A4" w:rsidRDefault="00A21EB3" w:rsidP="009E48A4">
      <w:pPr>
        <w:pStyle w:val="Odstavecseseznamem"/>
        <w:autoSpaceDE w:val="0"/>
        <w:autoSpaceDN w:val="0"/>
        <w:adjustRightInd w:val="0"/>
        <w:ind w:left="567"/>
        <w:jc w:val="both"/>
        <w:rPr>
          <w:rFonts w:ascii="Aptos" w:hAnsi="Aptos" w:cs="Arial"/>
          <w:color w:val="000000"/>
          <w:sz w:val="22"/>
          <w:szCs w:val="22"/>
        </w:rPr>
      </w:pPr>
      <w:r w:rsidRPr="00796D23">
        <w:rPr>
          <w:rFonts w:ascii="Aptos" w:hAnsi="Aptos" w:cs="Arial"/>
          <w:color w:val="000000"/>
          <w:sz w:val="22"/>
          <w:szCs w:val="22"/>
        </w:rPr>
        <w:t>cena včetně DPH činí</w:t>
      </w:r>
      <w:r w:rsidR="009E48A4">
        <w:rPr>
          <w:rFonts w:ascii="Aptos" w:hAnsi="Aptos" w:cs="Arial"/>
          <w:color w:val="000000"/>
          <w:sz w:val="22"/>
          <w:szCs w:val="22"/>
        </w:rPr>
        <w:t>:</w:t>
      </w:r>
      <w:r w:rsidR="009E48A4">
        <w:rPr>
          <w:rFonts w:ascii="Aptos" w:hAnsi="Aptos" w:cs="Arial"/>
          <w:color w:val="000000"/>
          <w:sz w:val="22"/>
          <w:szCs w:val="22"/>
        </w:rPr>
        <w:tab/>
      </w:r>
      <w:r w:rsidR="009E48A4">
        <w:rPr>
          <w:rFonts w:ascii="Aptos" w:hAnsi="Aptos" w:cs="Arial"/>
          <w:color w:val="000000"/>
          <w:sz w:val="22"/>
          <w:szCs w:val="22"/>
        </w:rPr>
        <w:tab/>
      </w:r>
      <w:r w:rsidR="009E48A4">
        <w:rPr>
          <w:rFonts w:ascii="Aptos" w:hAnsi="Aptos" w:cs="Arial"/>
          <w:color w:val="000000"/>
          <w:sz w:val="22"/>
          <w:szCs w:val="22"/>
        </w:rPr>
        <w:tab/>
      </w:r>
      <w:r w:rsidRPr="00796D23">
        <w:rPr>
          <w:rFonts w:ascii="Aptos" w:hAnsi="Aptos" w:cs="Arial"/>
          <w:color w:val="000000"/>
          <w:sz w:val="22"/>
          <w:szCs w:val="22"/>
        </w:rPr>
        <w:t xml:space="preserve"> </w:t>
      </w:r>
      <w:r w:rsidR="00C004BF" w:rsidRPr="000C395A">
        <w:rPr>
          <w:rFonts w:ascii="Aptos" w:hAnsi="Aptos" w:cs="Arial"/>
          <w:b/>
        </w:rPr>
        <w:fldChar w:fldCharType="begin">
          <w:ffData>
            <w:name w:val=""/>
            <w:enabled/>
            <w:calcOnExit w:val="0"/>
            <w:textInput/>
          </w:ffData>
        </w:fldChar>
      </w:r>
      <w:r w:rsidR="00C004BF" w:rsidRPr="000C395A">
        <w:rPr>
          <w:rFonts w:ascii="Aptos" w:hAnsi="Aptos" w:cs="Arial"/>
          <w:b/>
        </w:rPr>
        <w:instrText xml:space="preserve"> FORMTEXT </w:instrText>
      </w:r>
      <w:r w:rsidR="00C004BF" w:rsidRPr="000C395A">
        <w:rPr>
          <w:rFonts w:ascii="Aptos" w:hAnsi="Aptos" w:cs="Arial"/>
          <w:b/>
        </w:rPr>
      </w:r>
      <w:r w:rsidR="00C004BF" w:rsidRPr="000C395A">
        <w:rPr>
          <w:rFonts w:ascii="Aptos" w:hAnsi="Aptos" w:cs="Arial"/>
          <w:b/>
        </w:rPr>
        <w:fldChar w:fldCharType="separate"/>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rPr>
        <w:fldChar w:fldCharType="end"/>
      </w:r>
      <w:r w:rsidRPr="00796D23">
        <w:rPr>
          <w:rFonts w:ascii="Aptos" w:hAnsi="Aptos" w:cs="Arial"/>
          <w:color w:val="000000"/>
          <w:sz w:val="22"/>
          <w:szCs w:val="22"/>
        </w:rPr>
        <w:t xml:space="preserve"> Kč </w:t>
      </w:r>
    </w:p>
    <w:p w14:paraId="095CD297" w14:textId="6FC78205" w:rsidR="00A21EB3" w:rsidRPr="009E48A4" w:rsidRDefault="00A21EB3" w:rsidP="009E48A4">
      <w:pPr>
        <w:pStyle w:val="Odstavecseseznamem"/>
        <w:autoSpaceDE w:val="0"/>
        <w:autoSpaceDN w:val="0"/>
        <w:adjustRightInd w:val="0"/>
        <w:ind w:left="567"/>
        <w:jc w:val="both"/>
        <w:rPr>
          <w:rFonts w:ascii="Aptos" w:hAnsi="Aptos" w:cs="Arial"/>
          <w:color w:val="000000"/>
          <w:sz w:val="22"/>
          <w:szCs w:val="22"/>
        </w:rPr>
      </w:pPr>
      <w:r w:rsidRPr="009E48A4">
        <w:rPr>
          <w:rFonts w:ascii="Aptos" w:hAnsi="Aptos" w:cs="Arial"/>
          <w:color w:val="000000"/>
          <w:sz w:val="22"/>
          <w:szCs w:val="22"/>
        </w:rPr>
        <w:t xml:space="preserve">dle cenové nabídky prodávajícího. </w:t>
      </w:r>
    </w:p>
    <w:p w14:paraId="0CCF3E56" w14:textId="77777777" w:rsidR="00A21EB3" w:rsidRPr="00796D23" w:rsidRDefault="00A21EB3"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Prodávající výslovně prohlašuje a ujišťuje kupujícího, že cena za zboží obsahuje ocenění všech nákladů s dodávkou zboží souvisejících (zejména balné, doprava zboží na místo dodání, clo, pojištění, instalace zboží, dodání všech zákonných podkladů ke zboží, uvedení do plného provozu apod.). </w:t>
      </w:r>
    </w:p>
    <w:p w14:paraId="0CD91951" w14:textId="77777777" w:rsidR="00A21EB3" w:rsidRPr="00796D23" w:rsidRDefault="00A21EB3"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Kupní cena je sjednána jako cena pevná, nejvýše přípustná a maximální a zahrnuje veškeré náklady spojené s dodáním zboží. Změna kupní ceny je možná pouze a jen za předpokladu, že dojde po uzavření této smlouvy ke změnám sazeb daně z přidané hodnoty. </w:t>
      </w:r>
    </w:p>
    <w:p w14:paraId="61C72584" w14:textId="73952406" w:rsidR="00A21EB3" w:rsidRPr="00FE113A" w:rsidRDefault="00A21EB3"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Prodávající odpovídá za to, že sazba daně z přidané hodnoty v okamžiku fakturace je stanovena v souladu s účinnými právními předpisy</w:t>
      </w:r>
      <w:r w:rsidR="00FE113A">
        <w:rPr>
          <w:rFonts w:ascii="Aptos" w:hAnsi="Aptos" w:cs="Arial"/>
          <w:color w:val="000000"/>
          <w:sz w:val="22"/>
          <w:szCs w:val="22"/>
        </w:rPr>
        <w:t>.</w:t>
      </w:r>
    </w:p>
    <w:p w14:paraId="597356ED" w14:textId="77777777" w:rsidR="00FE113A" w:rsidRPr="00796D23" w:rsidRDefault="00FE113A" w:rsidP="00FE113A">
      <w:pPr>
        <w:pStyle w:val="Odstavecseseznamem"/>
        <w:autoSpaceDE w:val="0"/>
        <w:autoSpaceDN w:val="0"/>
        <w:adjustRightInd w:val="0"/>
        <w:ind w:left="567"/>
        <w:jc w:val="both"/>
        <w:rPr>
          <w:rFonts w:ascii="Aptos" w:hAnsi="Aptos" w:cs="Arial"/>
          <w:color w:val="000000"/>
          <w:sz w:val="28"/>
          <w:szCs w:val="28"/>
        </w:rPr>
      </w:pPr>
    </w:p>
    <w:p w14:paraId="17B32345" w14:textId="77777777" w:rsidR="00C63E9A" w:rsidRPr="00796D23" w:rsidRDefault="00C63E9A" w:rsidP="00FE113A">
      <w:pPr>
        <w:pStyle w:val="Odstavecseseznamem"/>
        <w:numPr>
          <w:ilvl w:val="0"/>
          <w:numId w:val="1"/>
        </w:numPr>
        <w:ind w:left="567" w:hanging="567"/>
        <w:contextualSpacing w:val="0"/>
        <w:rPr>
          <w:rFonts w:ascii="Aptos" w:eastAsia="Arial" w:hAnsi="Aptos" w:cstheme="minorHAnsi"/>
          <w:b/>
          <w:sz w:val="24"/>
          <w:szCs w:val="24"/>
          <w:u w:val="single"/>
        </w:rPr>
      </w:pPr>
      <w:r w:rsidRPr="00796D23">
        <w:rPr>
          <w:rFonts w:ascii="Aptos" w:eastAsia="Arial" w:hAnsi="Aptos" w:cstheme="minorHAnsi"/>
          <w:b/>
          <w:bCs/>
          <w:sz w:val="24"/>
          <w:szCs w:val="24"/>
          <w:u w:val="single"/>
        </w:rPr>
        <w:t>PLATEBNÍ PODMÍNKY</w:t>
      </w:r>
    </w:p>
    <w:p w14:paraId="20979AE9" w14:textId="77777777" w:rsidR="00B853E6" w:rsidRPr="00796D23" w:rsidRDefault="00D43D33" w:rsidP="00796D23">
      <w:pPr>
        <w:pStyle w:val="Odstavecseseznamem"/>
        <w:numPr>
          <w:ilvl w:val="1"/>
          <w:numId w:val="1"/>
        </w:numPr>
        <w:autoSpaceDE w:val="0"/>
        <w:autoSpaceDN w:val="0"/>
        <w:adjustRightInd w:val="0"/>
        <w:ind w:left="567" w:hanging="567"/>
        <w:jc w:val="both"/>
        <w:rPr>
          <w:rFonts w:ascii="Aptos" w:hAnsi="Aptos" w:cs="Arial"/>
          <w:color w:val="000000"/>
          <w:sz w:val="22"/>
          <w:szCs w:val="22"/>
        </w:rPr>
      </w:pPr>
      <w:r w:rsidRPr="00796D23">
        <w:rPr>
          <w:rFonts w:ascii="Aptos" w:hAnsi="Aptos" w:cs="Arial"/>
          <w:color w:val="000000"/>
          <w:sz w:val="22"/>
          <w:szCs w:val="22"/>
        </w:rPr>
        <w:t xml:space="preserve">Kupní cenu podle čl. III. odst. 1 této smlouvy je kupující povinen zaplatit bankovním převodem na bankovní účet prodávajícího uvedený v záhlaví této smlouvy na základě řádně vystaveného daňového dokladu </w:t>
      </w:r>
    </w:p>
    <w:p w14:paraId="5EB5DD44" w14:textId="77777777" w:rsidR="00B853E6" w:rsidRPr="00796D23" w:rsidRDefault="00B853E6" w:rsidP="00796D23">
      <w:pPr>
        <w:pStyle w:val="Odstavecseseznamem"/>
        <w:numPr>
          <w:ilvl w:val="1"/>
          <w:numId w:val="1"/>
        </w:numPr>
        <w:autoSpaceDE w:val="0"/>
        <w:autoSpaceDN w:val="0"/>
        <w:adjustRightInd w:val="0"/>
        <w:ind w:left="567" w:hanging="567"/>
        <w:jc w:val="both"/>
        <w:rPr>
          <w:rFonts w:ascii="Aptos" w:hAnsi="Aptos" w:cs="Arial"/>
          <w:color w:val="000000"/>
          <w:sz w:val="22"/>
          <w:szCs w:val="22"/>
        </w:rPr>
      </w:pPr>
      <w:r w:rsidRPr="00796D23">
        <w:rPr>
          <w:rFonts w:ascii="Aptos" w:hAnsi="Aptos" w:cs="Arial"/>
          <w:color w:val="000000"/>
          <w:sz w:val="22"/>
          <w:szCs w:val="22"/>
        </w:rPr>
        <w:t xml:space="preserve">Faktura bude vystavena prodávajícím nejdříve po dodání všeho zboží včetně </w:t>
      </w:r>
    </w:p>
    <w:p w14:paraId="7B4CEA98" w14:textId="77777777" w:rsidR="00B853E6" w:rsidRPr="00796D23" w:rsidRDefault="00B853E6" w:rsidP="00796D23">
      <w:pPr>
        <w:pStyle w:val="Odstavecseseznamem"/>
        <w:numPr>
          <w:ilvl w:val="0"/>
          <w:numId w:val="33"/>
        </w:numPr>
        <w:autoSpaceDE w:val="0"/>
        <w:autoSpaceDN w:val="0"/>
        <w:adjustRightInd w:val="0"/>
        <w:ind w:left="993" w:hanging="426"/>
        <w:jc w:val="both"/>
        <w:rPr>
          <w:rFonts w:ascii="Aptos" w:hAnsi="Aptos" w:cs="Arial"/>
          <w:color w:val="000000"/>
          <w:sz w:val="22"/>
          <w:szCs w:val="22"/>
        </w:rPr>
      </w:pPr>
      <w:r w:rsidRPr="00796D23">
        <w:rPr>
          <w:rFonts w:ascii="Aptos" w:hAnsi="Aptos" w:cs="Arial"/>
          <w:color w:val="000000"/>
          <w:sz w:val="22"/>
          <w:szCs w:val="22"/>
        </w:rPr>
        <w:t xml:space="preserve">dopravy a balného zboží do místa jeho instalace, </w:t>
      </w:r>
    </w:p>
    <w:p w14:paraId="3E6465F6" w14:textId="77777777" w:rsidR="00404225" w:rsidRPr="00796D23" w:rsidRDefault="00B853E6" w:rsidP="00796D23">
      <w:pPr>
        <w:pStyle w:val="Odstavecseseznamem"/>
        <w:numPr>
          <w:ilvl w:val="0"/>
          <w:numId w:val="33"/>
        </w:numPr>
        <w:autoSpaceDE w:val="0"/>
        <w:autoSpaceDN w:val="0"/>
        <w:adjustRightInd w:val="0"/>
        <w:ind w:left="993" w:hanging="426"/>
        <w:jc w:val="both"/>
        <w:rPr>
          <w:rFonts w:ascii="Aptos" w:hAnsi="Aptos" w:cs="Arial"/>
          <w:color w:val="000000"/>
          <w:sz w:val="22"/>
          <w:szCs w:val="22"/>
        </w:rPr>
      </w:pPr>
      <w:r w:rsidRPr="00796D23">
        <w:rPr>
          <w:rFonts w:ascii="Aptos" w:hAnsi="Aptos" w:cs="Arial"/>
          <w:color w:val="000000"/>
          <w:sz w:val="22"/>
          <w:szCs w:val="22"/>
        </w:rPr>
        <w:t xml:space="preserve">provedení instalace v místě plnění </w:t>
      </w:r>
    </w:p>
    <w:p w14:paraId="0AE82F9E" w14:textId="77777777" w:rsidR="00404225" w:rsidRPr="00796D23" w:rsidRDefault="00404225" w:rsidP="00796D23">
      <w:pPr>
        <w:pStyle w:val="Odstavecseseznamem"/>
        <w:numPr>
          <w:ilvl w:val="0"/>
          <w:numId w:val="33"/>
        </w:numPr>
        <w:autoSpaceDE w:val="0"/>
        <w:autoSpaceDN w:val="0"/>
        <w:adjustRightInd w:val="0"/>
        <w:ind w:left="993" w:hanging="426"/>
        <w:jc w:val="both"/>
        <w:rPr>
          <w:rFonts w:ascii="Aptos" w:hAnsi="Aptos" w:cs="Arial"/>
          <w:bCs/>
          <w:color w:val="000000"/>
          <w:sz w:val="22"/>
          <w:szCs w:val="22"/>
        </w:rPr>
      </w:pPr>
      <w:r w:rsidRPr="00796D23">
        <w:rPr>
          <w:rFonts w:ascii="Aptos" w:eastAsia="Arial" w:hAnsi="Aptos" w:cstheme="minorHAnsi"/>
          <w:bCs/>
          <w:sz w:val="22"/>
          <w:szCs w:val="22"/>
        </w:rPr>
        <w:t xml:space="preserve">uvedení do provozu, </w:t>
      </w:r>
    </w:p>
    <w:p w14:paraId="03426367" w14:textId="77777777" w:rsidR="00404225" w:rsidRPr="00796D23" w:rsidRDefault="00404225" w:rsidP="00796D23">
      <w:pPr>
        <w:pStyle w:val="Odstavecseseznamem"/>
        <w:numPr>
          <w:ilvl w:val="0"/>
          <w:numId w:val="33"/>
        </w:numPr>
        <w:autoSpaceDE w:val="0"/>
        <w:autoSpaceDN w:val="0"/>
        <w:adjustRightInd w:val="0"/>
        <w:ind w:left="993" w:hanging="426"/>
        <w:jc w:val="both"/>
        <w:rPr>
          <w:rFonts w:ascii="Aptos" w:hAnsi="Aptos" w:cs="Arial"/>
          <w:bCs/>
          <w:color w:val="000000"/>
          <w:sz w:val="22"/>
          <w:szCs w:val="22"/>
        </w:rPr>
      </w:pPr>
      <w:r w:rsidRPr="00796D23">
        <w:rPr>
          <w:rFonts w:ascii="Aptos" w:eastAsia="Arial" w:hAnsi="Aptos" w:cstheme="minorHAnsi"/>
          <w:bCs/>
          <w:sz w:val="22"/>
          <w:szCs w:val="22"/>
        </w:rPr>
        <w:t xml:space="preserve">otestování, úspěšného odzkoušení, </w:t>
      </w:r>
    </w:p>
    <w:p w14:paraId="25E32C35" w14:textId="77777777" w:rsidR="00404225" w:rsidRPr="00796D23" w:rsidRDefault="00404225" w:rsidP="00796D23">
      <w:pPr>
        <w:pStyle w:val="Odstavecseseznamem"/>
        <w:numPr>
          <w:ilvl w:val="0"/>
          <w:numId w:val="33"/>
        </w:numPr>
        <w:autoSpaceDE w:val="0"/>
        <w:autoSpaceDN w:val="0"/>
        <w:adjustRightInd w:val="0"/>
        <w:ind w:left="993" w:hanging="426"/>
        <w:jc w:val="both"/>
        <w:rPr>
          <w:rFonts w:ascii="Aptos" w:hAnsi="Aptos" w:cs="Arial"/>
          <w:bCs/>
          <w:color w:val="000000"/>
          <w:sz w:val="22"/>
          <w:szCs w:val="22"/>
        </w:rPr>
      </w:pPr>
      <w:r w:rsidRPr="00796D23">
        <w:rPr>
          <w:rFonts w:ascii="Aptos" w:eastAsia="Arial" w:hAnsi="Aptos" w:cstheme="minorHAnsi"/>
          <w:bCs/>
          <w:sz w:val="22"/>
          <w:szCs w:val="22"/>
        </w:rPr>
        <w:t xml:space="preserve">proškolení obsluhy a </w:t>
      </w:r>
    </w:p>
    <w:p w14:paraId="404CB08C" w14:textId="540383C6" w:rsidR="00404225" w:rsidRPr="00796D23" w:rsidRDefault="00404225" w:rsidP="00796D23">
      <w:pPr>
        <w:pStyle w:val="Odstavecseseznamem"/>
        <w:numPr>
          <w:ilvl w:val="0"/>
          <w:numId w:val="33"/>
        </w:numPr>
        <w:autoSpaceDE w:val="0"/>
        <w:autoSpaceDN w:val="0"/>
        <w:adjustRightInd w:val="0"/>
        <w:ind w:left="993" w:hanging="426"/>
        <w:jc w:val="both"/>
        <w:rPr>
          <w:rFonts w:ascii="Aptos" w:hAnsi="Aptos" w:cs="Arial"/>
          <w:bCs/>
          <w:color w:val="000000"/>
          <w:sz w:val="22"/>
          <w:szCs w:val="22"/>
        </w:rPr>
      </w:pPr>
      <w:r w:rsidRPr="00796D23">
        <w:rPr>
          <w:rFonts w:ascii="Aptos" w:eastAsia="Arial" w:hAnsi="Aptos" w:cstheme="minorHAnsi"/>
          <w:bCs/>
          <w:sz w:val="22"/>
          <w:szCs w:val="22"/>
        </w:rPr>
        <w:t xml:space="preserve">předání veškerých dokumentů potřebných k nakládání se zbožím včetně návodu k obsluze, kompletní technické dokumentace zboží, uživatelského manuálu, záručního listu a prohlášení o shodě dle zákona č. 22/1997 Sb., a další doklady nutné k užívání zboží, zejm. certifikát dle č. I. odst. 3 této smlouvy. Veškeré návody (manuály) k použití, doklady a dokumenty budou v českém jazyce, </w:t>
      </w:r>
    </w:p>
    <w:p w14:paraId="2AFF2657" w14:textId="77777777" w:rsidR="00F97E2C" w:rsidRPr="00796D23" w:rsidRDefault="00404225" w:rsidP="00796D23">
      <w:pPr>
        <w:pStyle w:val="Odstavecseseznamem"/>
        <w:ind w:left="567"/>
        <w:contextualSpacing w:val="0"/>
        <w:jc w:val="both"/>
        <w:rPr>
          <w:rFonts w:ascii="Aptos" w:eastAsia="Arial" w:hAnsi="Aptos" w:cstheme="minorHAnsi"/>
          <w:bCs/>
          <w:sz w:val="22"/>
          <w:szCs w:val="22"/>
        </w:rPr>
      </w:pPr>
      <w:r w:rsidRPr="00796D23">
        <w:rPr>
          <w:rFonts w:ascii="Aptos" w:eastAsia="Arial" w:hAnsi="Aptos" w:cstheme="minorHAnsi"/>
          <w:bCs/>
          <w:sz w:val="22"/>
          <w:szCs w:val="22"/>
        </w:rPr>
        <w:t>což vše bude potvrzeno protokolem o dodání a instalaci zboží.</w:t>
      </w:r>
    </w:p>
    <w:p w14:paraId="60C0034F" w14:textId="77777777" w:rsidR="00F97E2C" w:rsidRPr="00796D23" w:rsidRDefault="00F97E2C" w:rsidP="00796D23">
      <w:pPr>
        <w:pStyle w:val="Odstavecseseznamem"/>
        <w:numPr>
          <w:ilvl w:val="1"/>
          <w:numId w:val="1"/>
        </w:numPr>
        <w:ind w:left="567" w:hanging="567"/>
        <w:jc w:val="both"/>
        <w:rPr>
          <w:rFonts w:ascii="Aptos" w:eastAsia="Arial" w:hAnsi="Aptos" w:cstheme="minorHAnsi"/>
          <w:bCs/>
          <w:sz w:val="22"/>
          <w:szCs w:val="22"/>
        </w:rPr>
      </w:pPr>
      <w:r w:rsidRPr="00796D23">
        <w:rPr>
          <w:rFonts w:ascii="Aptos" w:hAnsi="Aptos" w:cs="Arial"/>
          <w:color w:val="000000"/>
          <w:sz w:val="22"/>
          <w:szCs w:val="22"/>
        </w:rPr>
        <w:t xml:space="preserve">Dokladem o řádném splnění závazků uvedených v předchozí větě prodávajícím je </w:t>
      </w:r>
      <w:r w:rsidRPr="00796D23">
        <w:rPr>
          <w:rFonts w:ascii="Aptos" w:hAnsi="Aptos" w:cs="Arial"/>
          <w:b/>
          <w:bCs/>
          <w:color w:val="000000"/>
          <w:sz w:val="22"/>
          <w:szCs w:val="22"/>
        </w:rPr>
        <w:t xml:space="preserve">datovaný předávací protokol </w:t>
      </w:r>
      <w:r w:rsidRPr="00796D23">
        <w:rPr>
          <w:rFonts w:ascii="Aptos" w:hAnsi="Aptos" w:cs="Arial"/>
          <w:color w:val="000000"/>
          <w:sz w:val="22"/>
          <w:szCs w:val="22"/>
        </w:rPr>
        <w:t xml:space="preserve">opatřený podpisy oprávněných osob obou smluvních stran jednat ve věcech technických. </w:t>
      </w:r>
    </w:p>
    <w:p w14:paraId="309984C5" w14:textId="77777777" w:rsidR="003035E1" w:rsidRPr="003035E1" w:rsidRDefault="00F97E2C" w:rsidP="003035E1">
      <w:pPr>
        <w:pStyle w:val="Odstavecseseznamem"/>
        <w:numPr>
          <w:ilvl w:val="1"/>
          <w:numId w:val="1"/>
        </w:numPr>
        <w:ind w:left="567" w:hanging="567"/>
        <w:jc w:val="both"/>
        <w:rPr>
          <w:rFonts w:ascii="Aptos" w:eastAsia="Arial" w:hAnsi="Aptos" w:cstheme="minorHAnsi"/>
          <w:bCs/>
          <w:sz w:val="22"/>
          <w:szCs w:val="22"/>
        </w:rPr>
      </w:pPr>
      <w:r w:rsidRPr="00796D23">
        <w:rPr>
          <w:rFonts w:ascii="Aptos" w:hAnsi="Aptos" w:cs="Arial"/>
          <w:color w:val="000000"/>
          <w:sz w:val="22"/>
          <w:szCs w:val="22"/>
        </w:rPr>
        <w:t xml:space="preserve">Splatnost daňového dokladu je </w:t>
      </w:r>
      <w:r w:rsidR="0023364C">
        <w:rPr>
          <w:rFonts w:ascii="Aptos" w:hAnsi="Aptos" w:cs="Arial"/>
          <w:color w:val="000000"/>
          <w:sz w:val="22"/>
          <w:szCs w:val="22"/>
        </w:rPr>
        <w:t>30</w:t>
      </w:r>
      <w:r w:rsidRPr="00796D23">
        <w:rPr>
          <w:rFonts w:ascii="Aptos" w:hAnsi="Aptos" w:cs="Arial"/>
          <w:color w:val="000000"/>
          <w:sz w:val="22"/>
          <w:szCs w:val="22"/>
        </w:rPr>
        <w:t xml:space="preserve"> dní ode dne jeho prokazatelného doručení kupujícímu na adresu kupujícího uvedenou v záhlaví této smlouvy. Kupní cena se považuje za zaplacenou dnem odepsání kupní ceny z bankovního účtu kupujícího ve prospěch bankovního účtu prodávajícího uvedeného v záhlaví této smlouvy. </w:t>
      </w:r>
    </w:p>
    <w:p w14:paraId="46427E8B" w14:textId="1C8BE1B6" w:rsidR="00F97E2C" w:rsidRPr="003A5B48" w:rsidRDefault="00F97E2C" w:rsidP="000E1C44">
      <w:pPr>
        <w:pStyle w:val="Odstavecseseznamem"/>
        <w:numPr>
          <w:ilvl w:val="1"/>
          <w:numId w:val="1"/>
        </w:numPr>
        <w:ind w:left="567" w:hanging="567"/>
        <w:jc w:val="both"/>
        <w:rPr>
          <w:rFonts w:ascii="Aptos" w:eastAsia="Arial" w:hAnsi="Aptos" w:cstheme="minorHAnsi"/>
          <w:bCs/>
          <w:sz w:val="22"/>
          <w:szCs w:val="22"/>
        </w:rPr>
      </w:pPr>
      <w:r w:rsidRPr="003A5B48">
        <w:rPr>
          <w:rFonts w:ascii="Aptos" w:hAnsi="Aptos" w:cs="Arial"/>
          <w:color w:val="000000"/>
          <w:sz w:val="22"/>
          <w:szCs w:val="22"/>
        </w:rPr>
        <w:t>Prodávajícím vystavená faktura musí obsahovat veškeré náležitosti dle příslušných právních předpisů, zejména podle zákona o účetnictví a zákona o dani z přidané hodnoty, ve znění pozdějších předpisů, a musí mít náležitosti obchodní listiny dle § 435 občanského zákoníku. Dále bude na faktuře uveden</w:t>
      </w:r>
      <w:r w:rsidR="003035E1" w:rsidRPr="003A5B48">
        <w:rPr>
          <w:rFonts w:ascii="Aptos" w:hAnsi="Aptos" w:cs="Arial"/>
          <w:color w:val="000000"/>
          <w:sz w:val="22"/>
          <w:szCs w:val="22"/>
        </w:rPr>
        <w:t xml:space="preserve"> </w:t>
      </w:r>
      <w:r w:rsidRPr="003A5B48">
        <w:rPr>
          <w:rFonts w:ascii="Aptos" w:hAnsi="Aptos" w:cs="Arial"/>
          <w:color w:val="000000"/>
          <w:sz w:val="22"/>
          <w:szCs w:val="22"/>
        </w:rPr>
        <w:t>název a číslo projektu přidělené poskytovatelem dotace</w:t>
      </w:r>
      <w:r w:rsidR="003035E1" w:rsidRPr="003A5B48">
        <w:rPr>
          <w:rFonts w:ascii="Aptos" w:hAnsi="Aptos" w:cs="Arial"/>
          <w:color w:val="000000"/>
          <w:sz w:val="22"/>
          <w:szCs w:val="22"/>
        </w:rPr>
        <w:t>: „</w:t>
      </w:r>
      <w:r w:rsidR="003035E1" w:rsidRPr="003A5B48">
        <w:rPr>
          <w:rFonts w:ascii="Aptos" w:hAnsi="Aptos" w:cs="ArialMT"/>
          <w:b/>
          <w:bCs/>
          <w:sz w:val="22"/>
          <w:szCs w:val="22"/>
        </w:rPr>
        <w:t xml:space="preserve">Snížení energetické náročnosti </w:t>
      </w:r>
      <w:proofErr w:type="spellStart"/>
      <w:proofErr w:type="gramStart"/>
      <w:r w:rsidR="003035E1" w:rsidRPr="003A5B48">
        <w:rPr>
          <w:rFonts w:ascii="Aptos" w:hAnsi="Aptos" w:cs="ArialMT"/>
          <w:b/>
          <w:bCs/>
          <w:sz w:val="22"/>
          <w:szCs w:val="22"/>
        </w:rPr>
        <w:t>gastroprovozu</w:t>
      </w:r>
      <w:proofErr w:type="spellEnd"/>
      <w:r w:rsidR="003035E1" w:rsidRPr="003A5B48">
        <w:rPr>
          <w:rFonts w:ascii="Aptos" w:hAnsi="Aptos" w:cs="ArialMT"/>
          <w:b/>
          <w:bCs/>
          <w:sz w:val="22"/>
          <w:szCs w:val="22"/>
        </w:rPr>
        <w:t xml:space="preserve"> - Centrum</w:t>
      </w:r>
      <w:proofErr w:type="gramEnd"/>
      <w:r w:rsidR="003035E1" w:rsidRPr="003A5B48">
        <w:rPr>
          <w:rFonts w:ascii="Aptos" w:hAnsi="Aptos" w:cs="ArialMT"/>
          <w:b/>
          <w:bCs/>
          <w:sz w:val="22"/>
          <w:szCs w:val="22"/>
        </w:rPr>
        <w:t xml:space="preserve"> pro seniory, příspěvková organizace v</w:t>
      </w:r>
      <w:r w:rsidR="003A5B48">
        <w:rPr>
          <w:rFonts w:ascii="Aptos" w:hAnsi="Aptos" w:cs="ArialMT"/>
          <w:b/>
          <w:bCs/>
          <w:sz w:val="22"/>
          <w:szCs w:val="22"/>
        </w:rPr>
        <w:t> </w:t>
      </w:r>
      <w:r w:rsidR="003035E1" w:rsidRPr="003A5B48">
        <w:rPr>
          <w:rFonts w:ascii="Aptos" w:hAnsi="Aptos" w:cs="ArialMT"/>
          <w:b/>
          <w:bCs/>
          <w:sz w:val="22"/>
          <w:szCs w:val="22"/>
        </w:rPr>
        <w:t>Holešově</w:t>
      </w:r>
      <w:r w:rsidR="003A5B48">
        <w:rPr>
          <w:rFonts w:ascii="Aptos" w:hAnsi="Aptos" w:cs="ArialMT"/>
          <w:b/>
          <w:bCs/>
          <w:sz w:val="22"/>
          <w:szCs w:val="22"/>
        </w:rPr>
        <w:t>,</w:t>
      </w:r>
      <w:r w:rsidR="003035E1" w:rsidRPr="003A5B48">
        <w:rPr>
          <w:rFonts w:ascii="Aptos" w:hAnsi="Aptos" w:cs="Arial"/>
          <w:b/>
          <w:bCs/>
          <w:color w:val="000000"/>
          <w:sz w:val="22"/>
          <w:szCs w:val="22"/>
        </w:rPr>
        <w:t xml:space="preserve"> </w:t>
      </w:r>
      <w:proofErr w:type="spellStart"/>
      <w:r w:rsidR="003035E1" w:rsidRPr="003A5B48">
        <w:rPr>
          <w:rFonts w:ascii="Aptos" w:hAnsi="Aptos" w:cs="Arial"/>
          <w:b/>
          <w:bCs/>
          <w:color w:val="000000"/>
          <w:sz w:val="22"/>
          <w:szCs w:val="22"/>
        </w:rPr>
        <w:t>reg</w:t>
      </w:r>
      <w:proofErr w:type="spellEnd"/>
      <w:r w:rsidR="003035E1" w:rsidRPr="003A5B48">
        <w:rPr>
          <w:rFonts w:ascii="Aptos" w:hAnsi="Aptos" w:cs="Arial"/>
          <w:b/>
          <w:bCs/>
          <w:color w:val="000000"/>
          <w:sz w:val="22"/>
          <w:szCs w:val="22"/>
        </w:rPr>
        <w:t xml:space="preserve">. Číslo: </w:t>
      </w:r>
      <w:r w:rsidR="003A5B48" w:rsidRPr="003A5B48">
        <w:rPr>
          <w:rFonts w:ascii="Aptos" w:hAnsi="Aptos" w:cs="Arial"/>
          <w:b/>
          <w:bCs/>
          <w:color w:val="000000"/>
          <w:sz w:val="22"/>
          <w:szCs w:val="22"/>
        </w:rPr>
        <w:t>CZ.05.01.01/02/24_063/0004617</w:t>
      </w:r>
      <w:r w:rsidR="003A5B48">
        <w:rPr>
          <w:rFonts w:ascii="Aptos" w:hAnsi="Aptos" w:cs="Arial"/>
          <w:b/>
          <w:bCs/>
          <w:color w:val="000000"/>
          <w:sz w:val="22"/>
          <w:szCs w:val="22"/>
        </w:rPr>
        <w:t>“</w:t>
      </w:r>
    </w:p>
    <w:p w14:paraId="19BA7311" w14:textId="77777777" w:rsidR="00F97E2C" w:rsidRPr="00796D23" w:rsidRDefault="00F97E2C" w:rsidP="00796D23">
      <w:pPr>
        <w:pStyle w:val="Odstavecseseznamem"/>
        <w:numPr>
          <w:ilvl w:val="1"/>
          <w:numId w:val="1"/>
        </w:numPr>
        <w:ind w:left="567" w:hanging="567"/>
        <w:jc w:val="both"/>
        <w:rPr>
          <w:rFonts w:ascii="Aptos" w:eastAsia="Arial" w:hAnsi="Aptos" w:cstheme="minorHAnsi"/>
          <w:bCs/>
          <w:sz w:val="22"/>
          <w:szCs w:val="22"/>
        </w:rPr>
      </w:pPr>
      <w:r w:rsidRPr="00796D23">
        <w:rPr>
          <w:rFonts w:ascii="Aptos" w:hAnsi="Aptos" w:cs="Arial"/>
          <w:color w:val="000000"/>
          <w:sz w:val="22"/>
          <w:szCs w:val="22"/>
        </w:rPr>
        <w:t xml:space="preserve">V případě, že daňový doklad nebude mít odpovídající náležitosti a nebude vystaven v souladu s touto smlouvou nebo prodávající chybně vyúčtuje cenu nebo DPH, je kupující oprávněn před uplynutím lhůty splatnosti vrátit fakturu prodávajícímu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kupujícímu. </w:t>
      </w:r>
    </w:p>
    <w:p w14:paraId="22EF23C5" w14:textId="77777777" w:rsidR="00F97E2C" w:rsidRPr="00796D23" w:rsidRDefault="00F97E2C" w:rsidP="00796D23">
      <w:pPr>
        <w:pStyle w:val="Odstavecseseznamem"/>
        <w:numPr>
          <w:ilvl w:val="1"/>
          <w:numId w:val="1"/>
        </w:numPr>
        <w:ind w:left="567" w:hanging="567"/>
        <w:jc w:val="both"/>
        <w:rPr>
          <w:rFonts w:ascii="Aptos" w:eastAsia="Arial" w:hAnsi="Aptos" w:cstheme="minorHAnsi"/>
          <w:bCs/>
          <w:sz w:val="22"/>
          <w:szCs w:val="22"/>
        </w:rPr>
      </w:pPr>
      <w:r w:rsidRPr="00796D23">
        <w:rPr>
          <w:rFonts w:ascii="Aptos" w:hAnsi="Aptos" w:cs="Arial"/>
          <w:color w:val="000000"/>
          <w:sz w:val="22"/>
          <w:szCs w:val="22"/>
        </w:rPr>
        <w:lastRenderedPageBreak/>
        <w:t xml:space="preserve">Kupující nebude poskytovat zálohu na kupní cenu. </w:t>
      </w:r>
    </w:p>
    <w:p w14:paraId="029E10F0" w14:textId="77777777" w:rsidR="00F97E2C" w:rsidRPr="00796D23" w:rsidRDefault="00F97E2C" w:rsidP="00796D23">
      <w:pPr>
        <w:pStyle w:val="Odstavecseseznamem"/>
        <w:numPr>
          <w:ilvl w:val="1"/>
          <w:numId w:val="1"/>
        </w:numPr>
        <w:ind w:left="567" w:hanging="567"/>
        <w:jc w:val="both"/>
        <w:rPr>
          <w:rFonts w:ascii="Aptos" w:eastAsia="Arial" w:hAnsi="Aptos" w:cstheme="minorHAnsi"/>
          <w:bCs/>
          <w:sz w:val="22"/>
          <w:szCs w:val="22"/>
        </w:rPr>
      </w:pPr>
      <w:r w:rsidRPr="00796D23">
        <w:rPr>
          <w:rFonts w:ascii="Aptos" w:hAnsi="Aptos" w:cs="Arial"/>
          <w:color w:val="000000"/>
          <w:sz w:val="22"/>
          <w:szCs w:val="22"/>
        </w:rPr>
        <w:t xml:space="preserve">Prodávající prohlašuje, že na sebe přebírá nebezpečí změny okolností podle § 1765 odst. 2 občanského zákoníku, § 1765 odst. 1 a § 1766 občanského zákoníku se tedy ve vztahu k prodávajícímu nepoužije. </w:t>
      </w:r>
    </w:p>
    <w:p w14:paraId="12696592" w14:textId="77777777" w:rsidR="00F97E2C" w:rsidRPr="00796D23" w:rsidRDefault="00F97E2C" w:rsidP="00796D23">
      <w:pPr>
        <w:pStyle w:val="Odstavecseseznamem"/>
        <w:numPr>
          <w:ilvl w:val="1"/>
          <w:numId w:val="1"/>
        </w:numPr>
        <w:ind w:left="567" w:hanging="567"/>
        <w:jc w:val="both"/>
        <w:rPr>
          <w:rFonts w:ascii="Aptos" w:eastAsia="Arial" w:hAnsi="Aptos" w:cstheme="minorHAnsi"/>
          <w:bCs/>
          <w:sz w:val="22"/>
          <w:szCs w:val="22"/>
        </w:rPr>
      </w:pPr>
      <w:r w:rsidRPr="00796D23">
        <w:rPr>
          <w:rFonts w:ascii="Aptos" w:hAnsi="Aptos" w:cs="Arial"/>
          <w:color w:val="000000"/>
          <w:sz w:val="22"/>
          <w:szCs w:val="22"/>
        </w:rPr>
        <w:t xml:space="preserve">Nedojde-li mezi oběma stranami k dohodě při odsouhlasení množství nebo druhu dodaného zboží, je prodávající oprávněn fakturovat pouze to zboží, u kterého nedošlo k rozporu. Bude-li faktura obsahovat i zboží, které nebylo kupujícím odsouhlaseno, je kupující oprávněn takovouto fakturu prodávajícímu vrátit. </w:t>
      </w:r>
    </w:p>
    <w:p w14:paraId="4F434021" w14:textId="77777777" w:rsidR="00F97E2C" w:rsidRPr="00796D23" w:rsidRDefault="00F97E2C" w:rsidP="00796D23">
      <w:pPr>
        <w:pStyle w:val="Odstavecseseznamem"/>
        <w:numPr>
          <w:ilvl w:val="1"/>
          <w:numId w:val="1"/>
        </w:numPr>
        <w:ind w:left="567" w:hanging="567"/>
        <w:jc w:val="both"/>
        <w:rPr>
          <w:rFonts w:ascii="Aptos" w:eastAsia="Arial" w:hAnsi="Aptos" w:cstheme="minorHAnsi"/>
          <w:bCs/>
          <w:sz w:val="22"/>
          <w:szCs w:val="22"/>
        </w:rPr>
      </w:pPr>
      <w:r w:rsidRPr="00796D23">
        <w:rPr>
          <w:rFonts w:ascii="Aptos" w:hAnsi="Aptos" w:cs="Arial"/>
          <w:color w:val="000000"/>
          <w:sz w:val="22"/>
          <w:szCs w:val="22"/>
        </w:rPr>
        <w:t xml:space="preserve">V případě, že dojde ze strany prodávajícího k prodlení s předáním zboží, je kupující oprávněn vystavit fakturu na smluvní pokutu a pozastavit peněžní plnění do doby sankčního vypořádání pohledávky. </w:t>
      </w:r>
    </w:p>
    <w:p w14:paraId="53554576" w14:textId="77777777" w:rsidR="00492937" w:rsidRPr="00796D23" w:rsidRDefault="00F97E2C" w:rsidP="00796D23">
      <w:pPr>
        <w:pStyle w:val="Odstavecseseznamem"/>
        <w:numPr>
          <w:ilvl w:val="1"/>
          <w:numId w:val="1"/>
        </w:numPr>
        <w:ind w:left="567" w:hanging="567"/>
        <w:jc w:val="both"/>
        <w:rPr>
          <w:rFonts w:ascii="Aptos" w:eastAsia="Arial" w:hAnsi="Aptos" w:cstheme="minorHAnsi"/>
          <w:bCs/>
          <w:sz w:val="22"/>
          <w:szCs w:val="22"/>
        </w:rPr>
      </w:pPr>
      <w:r w:rsidRPr="00796D23">
        <w:rPr>
          <w:rFonts w:ascii="Aptos" w:hAnsi="Aptos" w:cs="Arial"/>
          <w:color w:val="000000"/>
          <w:sz w:val="22"/>
          <w:szCs w:val="22"/>
        </w:rPr>
        <w:t xml:space="preserve">Smluvní strany se dále dohodly, že v případě, kdy vznikne kupujícímu nárok na zaplacení smluvní pokuty a nedojde-li ze strany prodávajícího k vypořádání sankční pohledávky, bude příslušná částka započtena oproti fakturované ceně. Započtení může být kupujícím provedeno z fakturované ceny a popř. z jakéhokoli jiného závazku, který vznikl kupujícímu vůči prodávajícímu. Pohledávky kupujícího a prodávajícího se započtením ruší ve výši, ve kterém se kryjí, přičemž tyto účinky nastanou k okamžiku, kdy kupující doručí prohlášení o započtení prodávajícímu </w:t>
      </w:r>
    </w:p>
    <w:p w14:paraId="3CE5AD14" w14:textId="77777777" w:rsidR="00492937" w:rsidRPr="00796D23" w:rsidRDefault="00492937" w:rsidP="00796D23">
      <w:pPr>
        <w:pStyle w:val="Odstavecseseznamem"/>
        <w:numPr>
          <w:ilvl w:val="1"/>
          <w:numId w:val="1"/>
        </w:numPr>
        <w:ind w:left="567" w:hanging="567"/>
        <w:jc w:val="both"/>
        <w:rPr>
          <w:rFonts w:ascii="Aptos" w:eastAsia="Arial" w:hAnsi="Aptos" w:cstheme="minorHAnsi"/>
          <w:bCs/>
          <w:sz w:val="22"/>
          <w:szCs w:val="22"/>
        </w:rPr>
      </w:pPr>
      <w:r w:rsidRPr="00796D23">
        <w:rPr>
          <w:rFonts w:ascii="Aptos" w:hAnsi="Aptos" w:cs="Arial"/>
          <w:color w:val="000000"/>
          <w:sz w:val="22"/>
          <w:szCs w:val="22"/>
        </w:rPr>
        <w:t xml:space="preserve">Jestliže se prodávající, tj. poskytovatel zdanitelného plnění dle této smlouvy, dostane do finančních potíží a nebude z jakýchkoliv důvodů schopen uhradit svoje daňové závazky vůči státu, je povinen o tom neprodleně informovat kupujícího, tj. příjemce zdanitelného plnění dle této smlouvy, a to písemnou formou. Prodávající prohlašuje, že úplata za zdanitelné plnění dle této smlouvy není odchylná od ceny obvyklé a že nemá v úmyslu nezaplatit daň z přidané hodnoty uvedenou na daňovém dokladu a nedostat se úmyslně do postavení, kdy nemůže daň zaplatit, ani mu takové postavení nehrozí a nedojde ke zkrácení daně, nebo vylákání daňové výhody. Kupující je ve všech případech oprávněn využít tzv. zvláštní zajištění daně dle </w:t>
      </w:r>
      <w:proofErr w:type="spellStart"/>
      <w:r w:rsidRPr="00796D23">
        <w:rPr>
          <w:rFonts w:ascii="Aptos" w:hAnsi="Aptos" w:cs="Arial"/>
          <w:color w:val="000000"/>
          <w:sz w:val="22"/>
          <w:szCs w:val="22"/>
        </w:rPr>
        <w:t>ust</w:t>
      </w:r>
      <w:proofErr w:type="spellEnd"/>
      <w:r w:rsidRPr="00796D23">
        <w:rPr>
          <w:rFonts w:ascii="Aptos" w:hAnsi="Aptos" w:cs="Arial"/>
          <w:color w:val="000000"/>
          <w:sz w:val="22"/>
          <w:szCs w:val="22"/>
        </w:rPr>
        <w:t xml:space="preserve">. § 109a zákona č. 47/2011 Sb., kterým se mění zákon o DPH. </w:t>
      </w:r>
    </w:p>
    <w:p w14:paraId="731CC1FD" w14:textId="77777777" w:rsidR="00492937" w:rsidRPr="00796D23" w:rsidRDefault="00492937" w:rsidP="00796D23">
      <w:pPr>
        <w:pStyle w:val="Odstavecseseznamem"/>
        <w:numPr>
          <w:ilvl w:val="1"/>
          <w:numId w:val="1"/>
        </w:numPr>
        <w:ind w:left="567" w:hanging="567"/>
        <w:jc w:val="both"/>
        <w:rPr>
          <w:rFonts w:ascii="Aptos" w:eastAsia="Arial" w:hAnsi="Aptos" w:cstheme="minorHAnsi"/>
          <w:bCs/>
          <w:sz w:val="22"/>
          <w:szCs w:val="22"/>
        </w:rPr>
      </w:pPr>
      <w:r w:rsidRPr="00796D23">
        <w:rPr>
          <w:rFonts w:ascii="Aptos" w:hAnsi="Aptos" w:cs="Arial"/>
          <w:color w:val="000000"/>
          <w:sz w:val="22"/>
          <w:szCs w:val="22"/>
        </w:rPr>
        <w:t xml:space="preserve">Prodávající, tj. poskytovatel zdanitelného plnění dle této smlouvy je povinen, v případě, že se stane dle § 109, odst. 3 zákona č. 235/2004 Sb., o dani z přidané hodnoty nespolehlivým plátcem, neprodleně o této skutečnosti informovat kupujícího, tj. příjemce zdanitelného plnění, a to uvedením této informace na daňových dokladech. </w:t>
      </w:r>
    </w:p>
    <w:p w14:paraId="6A72467E" w14:textId="77777777" w:rsidR="00492937" w:rsidRPr="00FE113A" w:rsidRDefault="00492937" w:rsidP="00796D23">
      <w:pPr>
        <w:pStyle w:val="Odstavecseseznamem"/>
        <w:numPr>
          <w:ilvl w:val="1"/>
          <w:numId w:val="1"/>
        </w:numPr>
        <w:ind w:left="567" w:hanging="567"/>
        <w:jc w:val="both"/>
        <w:rPr>
          <w:rFonts w:ascii="Aptos" w:eastAsia="Arial" w:hAnsi="Aptos" w:cstheme="minorHAnsi"/>
          <w:bCs/>
          <w:sz w:val="22"/>
          <w:szCs w:val="22"/>
        </w:rPr>
      </w:pPr>
      <w:r w:rsidRPr="00796D23">
        <w:rPr>
          <w:rFonts w:ascii="Aptos" w:hAnsi="Aptos" w:cs="Arial"/>
          <w:color w:val="000000"/>
          <w:sz w:val="22"/>
          <w:szCs w:val="22"/>
        </w:rPr>
        <w:t xml:space="preserve">Platba dle čl. III, odst. 1 této smlouvy bude probíhat výhradně v Kč a rovněž veškeré cenové údaje budou v této měně. </w:t>
      </w:r>
    </w:p>
    <w:p w14:paraId="329F4423" w14:textId="77777777" w:rsidR="00FE113A" w:rsidRPr="00796D23" w:rsidRDefault="00FE113A" w:rsidP="00FE113A">
      <w:pPr>
        <w:pStyle w:val="Odstavecseseznamem"/>
        <w:ind w:left="567"/>
        <w:jc w:val="both"/>
        <w:rPr>
          <w:rFonts w:ascii="Aptos" w:eastAsia="Arial" w:hAnsi="Aptos" w:cstheme="minorHAnsi"/>
          <w:bCs/>
          <w:sz w:val="22"/>
          <w:szCs w:val="22"/>
        </w:rPr>
      </w:pPr>
    </w:p>
    <w:p w14:paraId="08BD0B7B" w14:textId="6C78971E" w:rsidR="006748D7" w:rsidRPr="00796D23" w:rsidRDefault="00B01DDF" w:rsidP="00FE113A">
      <w:pPr>
        <w:pStyle w:val="Odstavecseseznamem"/>
        <w:numPr>
          <w:ilvl w:val="0"/>
          <w:numId w:val="1"/>
        </w:numPr>
        <w:ind w:left="567" w:hanging="567"/>
        <w:contextualSpacing w:val="0"/>
        <w:rPr>
          <w:rFonts w:ascii="Aptos" w:eastAsia="Arial" w:hAnsi="Aptos" w:cstheme="minorHAnsi"/>
          <w:b/>
          <w:sz w:val="24"/>
          <w:szCs w:val="24"/>
          <w:u w:val="single"/>
        </w:rPr>
      </w:pPr>
      <w:bookmarkStart w:id="1" w:name="_Ref148087195"/>
      <w:r w:rsidRPr="00796D23">
        <w:rPr>
          <w:rFonts w:ascii="Aptos" w:eastAsia="Arial" w:hAnsi="Aptos" w:cstheme="minorHAnsi"/>
          <w:b/>
          <w:bCs/>
          <w:sz w:val="24"/>
          <w:szCs w:val="24"/>
          <w:u w:val="single"/>
        </w:rPr>
        <w:t xml:space="preserve">INSTALACE ZBOŽÍ </w:t>
      </w:r>
    </w:p>
    <w:p w14:paraId="3F35FB97" w14:textId="77777777" w:rsidR="00B01DDF" w:rsidRPr="00796D23" w:rsidRDefault="00B01DDF"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bookmarkStart w:id="2" w:name="_Ref148104705"/>
      <w:bookmarkEnd w:id="1"/>
      <w:r w:rsidRPr="00796D23">
        <w:rPr>
          <w:rFonts w:ascii="Aptos" w:hAnsi="Aptos" w:cs="Arial"/>
          <w:color w:val="000000"/>
          <w:sz w:val="22"/>
          <w:szCs w:val="22"/>
        </w:rPr>
        <w:t xml:space="preserve">V rámci instalace zboží v místě plnění/dodání je prodávající povinen prokázat zejména, nikoli však výlučně, plnou funkčnost a splnění všech hlavních parametrů zboží v souladu s technickou specifikací a nabídkou prodávajícího. </w:t>
      </w:r>
    </w:p>
    <w:p w14:paraId="719A99B8" w14:textId="77777777" w:rsidR="00796D23" w:rsidRPr="00FE113A" w:rsidRDefault="00B01DDF"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Prodávající se zavazuje provést základní školení obsluhy (min. 8 hod.) dodávaného zboží, které je podmínkou pro řádné předání a převzetí zboží</w:t>
      </w:r>
      <w:r w:rsidR="00796D23">
        <w:rPr>
          <w:rFonts w:ascii="Aptos" w:hAnsi="Aptos" w:cs="Arial"/>
          <w:color w:val="000000"/>
          <w:sz w:val="22"/>
          <w:szCs w:val="22"/>
        </w:rPr>
        <w:t>.</w:t>
      </w:r>
    </w:p>
    <w:p w14:paraId="28674C75" w14:textId="77777777" w:rsidR="00FE113A" w:rsidRPr="00796D23" w:rsidRDefault="00FE113A" w:rsidP="00FE113A">
      <w:pPr>
        <w:pStyle w:val="Odstavecseseznamem"/>
        <w:autoSpaceDE w:val="0"/>
        <w:autoSpaceDN w:val="0"/>
        <w:adjustRightInd w:val="0"/>
        <w:ind w:left="567"/>
        <w:jc w:val="both"/>
        <w:rPr>
          <w:rFonts w:ascii="Aptos" w:hAnsi="Aptos" w:cs="Arial"/>
          <w:color w:val="000000"/>
          <w:sz w:val="28"/>
          <w:szCs w:val="28"/>
        </w:rPr>
      </w:pPr>
    </w:p>
    <w:p w14:paraId="0C53E5C2" w14:textId="321E0323" w:rsidR="00D62D1A" w:rsidRPr="00796D23" w:rsidRDefault="00D62D1A" w:rsidP="00FE113A">
      <w:pPr>
        <w:pStyle w:val="Odstavecseseznamem"/>
        <w:numPr>
          <w:ilvl w:val="0"/>
          <w:numId w:val="1"/>
        </w:numPr>
        <w:ind w:left="567" w:hanging="567"/>
        <w:contextualSpacing w:val="0"/>
        <w:rPr>
          <w:rFonts w:ascii="Aptos" w:eastAsia="Arial" w:hAnsi="Aptos" w:cstheme="minorHAnsi"/>
          <w:b/>
          <w:sz w:val="24"/>
          <w:szCs w:val="24"/>
          <w:u w:val="single"/>
        </w:rPr>
      </w:pPr>
      <w:bookmarkStart w:id="3" w:name="_Ref148087164"/>
      <w:bookmarkEnd w:id="2"/>
      <w:r w:rsidRPr="00796D23">
        <w:rPr>
          <w:rFonts w:ascii="Aptos" w:eastAsia="Arial" w:hAnsi="Aptos" w:cstheme="minorHAnsi"/>
          <w:b/>
          <w:bCs/>
          <w:sz w:val="24"/>
          <w:szCs w:val="24"/>
          <w:u w:val="single"/>
        </w:rPr>
        <w:t xml:space="preserve">ODPOVĚDNOST PRODÁVAJÍCÍHO ZA VADY A ZÁRUKA ZA JAKOST </w:t>
      </w:r>
    </w:p>
    <w:p w14:paraId="46335DB0" w14:textId="77777777"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bookmarkStart w:id="4" w:name="_Ref148104372"/>
      <w:bookmarkEnd w:id="3"/>
      <w:r w:rsidRPr="00796D23">
        <w:rPr>
          <w:rFonts w:ascii="Aptos" w:hAnsi="Aptos" w:cs="Arial"/>
          <w:color w:val="000000"/>
          <w:sz w:val="22"/>
          <w:szCs w:val="22"/>
        </w:rPr>
        <w:t xml:space="preserve">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zadávacím řízení, touto smlouvou, příslušnými obecně závaznými právními předpisy ČR nebo českými technickými normami nebo z nich vyplývajících. Není-li jakost nebo provedení jimi stanovena, ani z nich nevyplývá, je vadou odchylka od jakosti a provedení vhodných pro účel patrný z této smlouvy; jinak pro účel obvyklý. Za vadu se považují i vady v dokladech nutných pro řádné užívání předmětu koupě. </w:t>
      </w:r>
    </w:p>
    <w:p w14:paraId="0E86C4BB" w14:textId="77777777"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lastRenderedPageBreak/>
        <w:t xml:space="preserve">Prodávající poskytuje kupujícímu záruku za jakost předmětu koupě spočívající v tom, že předmět koupě, jakož i jeho veškeré části, budou po záruční dobu způsobilé pro použití ke sjednaným, jinak obvyklým účelům, a zachovají si sjednané, jinak obvyklé vlastnosti. </w:t>
      </w:r>
    </w:p>
    <w:p w14:paraId="037141D8" w14:textId="77777777"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Prodávající poskytuje na celý předmět smlouvy záruku za jakost podle § 2113 a násl. občanského zákoníku v délce </w:t>
      </w:r>
      <w:r w:rsidRPr="00796D23">
        <w:rPr>
          <w:rFonts w:ascii="Aptos" w:hAnsi="Aptos" w:cs="Arial"/>
          <w:b/>
          <w:bCs/>
          <w:color w:val="000000"/>
          <w:sz w:val="22"/>
          <w:szCs w:val="22"/>
        </w:rPr>
        <w:t xml:space="preserve">24 měsíců </w:t>
      </w:r>
      <w:r w:rsidRPr="00796D23">
        <w:rPr>
          <w:rFonts w:ascii="Aptos" w:hAnsi="Aptos" w:cs="Arial"/>
          <w:color w:val="000000"/>
          <w:sz w:val="22"/>
          <w:szCs w:val="22"/>
        </w:rPr>
        <w:t xml:space="preserve">ode dne podpisu předávacího protokolu dle čl. II odst. 3 této smlouvy </w:t>
      </w:r>
    </w:p>
    <w:p w14:paraId="326EE712" w14:textId="75AE3B1F"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Kontaktní místo prodávajícího pro nahlášení poruch, na kterém je prodávající povinen přijímat oznamování vad a volby nároků kupujícího z vadného plnění se nachází na adrese: </w:t>
      </w:r>
      <w:r w:rsidR="00C004BF" w:rsidRPr="000C395A">
        <w:rPr>
          <w:rFonts w:ascii="Aptos" w:hAnsi="Aptos" w:cs="Arial"/>
          <w:b/>
        </w:rPr>
        <w:fldChar w:fldCharType="begin">
          <w:ffData>
            <w:name w:val=""/>
            <w:enabled/>
            <w:calcOnExit w:val="0"/>
            <w:textInput/>
          </w:ffData>
        </w:fldChar>
      </w:r>
      <w:r w:rsidR="00C004BF" w:rsidRPr="000C395A">
        <w:rPr>
          <w:rFonts w:ascii="Aptos" w:hAnsi="Aptos" w:cs="Arial"/>
          <w:b/>
        </w:rPr>
        <w:instrText xml:space="preserve"> FORMTEXT </w:instrText>
      </w:r>
      <w:r w:rsidR="00C004BF" w:rsidRPr="000C395A">
        <w:rPr>
          <w:rFonts w:ascii="Aptos" w:hAnsi="Aptos" w:cs="Arial"/>
          <w:b/>
        </w:rPr>
      </w:r>
      <w:r w:rsidR="00C004BF" w:rsidRPr="000C395A">
        <w:rPr>
          <w:rFonts w:ascii="Aptos" w:hAnsi="Aptos" w:cs="Arial"/>
          <w:b/>
        </w:rPr>
        <w:fldChar w:fldCharType="separate"/>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rPr>
        <w:fldChar w:fldCharType="end"/>
      </w:r>
      <w:r w:rsidR="00C004BF">
        <w:rPr>
          <w:rFonts w:ascii="Aptos" w:hAnsi="Aptos" w:cs="Arial"/>
          <w:b/>
        </w:rPr>
        <w:t>,</w:t>
      </w:r>
      <w:r w:rsidRPr="00796D23">
        <w:rPr>
          <w:rFonts w:ascii="Aptos" w:hAnsi="Aptos" w:cs="Arial"/>
          <w:color w:val="000000"/>
          <w:sz w:val="22"/>
          <w:szCs w:val="22"/>
        </w:rPr>
        <w:t xml:space="preserve"> email: </w:t>
      </w:r>
      <w:r w:rsidR="00C004BF" w:rsidRPr="000C395A">
        <w:rPr>
          <w:rFonts w:ascii="Aptos" w:hAnsi="Aptos" w:cs="Arial"/>
          <w:b/>
        </w:rPr>
        <w:fldChar w:fldCharType="begin">
          <w:ffData>
            <w:name w:val=""/>
            <w:enabled/>
            <w:calcOnExit w:val="0"/>
            <w:textInput/>
          </w:ffData>
        </w:fldChar>
      </w:r>
      <w:r w:rsidR="00C004BF" w:rsidRPr="000C395A">
        <w:rPr>
          <w:rFonts w:ascii="Aptos" w:hAnsi="Aptos" w:cs="Arial"/>
          <w:b/>
        </w:rPr>
        <w:instrText xml:space="preserve"> FORMTEXT </w:instrText>
      </w:r>
      <w:r w:rsidR="00C004BF" w:rsidRPr="000C395A">
        <w:rPr>
          <w:rFonts w:ascii="Aptos" w:hAnsi="Aptos" w:cs="Arial"/>
          <w:b/>
        </w:rPr>
      </w:r>
      <w:r w:rsidR="00C004BF" w:rsidRPr="000C395A">
        <w:rPr>
          <w:rFonts w:ascii="Aptos" w:hAnsi="Aptos" w:cs="Arial"/>
          <w:b/>
        </w:rPr>
        <w:fldChar w:fldCharType="separate"/>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noProof/>
        </w:rPr>
        <w:t> </w:t>
      </w:r>
      <w:r w:rsidR="00C004BF" w:rsidRPr="000C395A">
        <w:rPr>
          <w:rFonts w:ascii="Aptos" w:hAnsi="Aptos" w:cs="Arial"/>
          <w:b/>
        </w:rPr>
        <w:fldChar w:fldCharType="end"/>
      </w:r>
      <w:r w:rsidRPr="00796D23">
        <w:rPr>
          <w:rFonts w:ascii="Aptos" w:hAnsi="Aptos" w:cs="Arial"/>
          <w:color w:val="000000"/>
          <w:sz w:val="22"/>
          <w:szCs w:val="22"/>
        </w:rPr>
        <w:t xml:space="preserve"> </w:t>
      </w:r>
    </w:p>
    <w:p w14:paraId="66E3BE09" w14:textId="77777777"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Záruční doba neběží ode dne uplatnění vady, na niž se vztahuje záruka za jakost, do doby odstranění této vady. </w:t>
      </w:r>
    </w:p>
    <w:p w14:paraId="46BCAB3A" w14:textId="77777777"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Reklamaci lze uplatnit písemně nejpozději do posledního dne záruční doby, přičemž i reklamace odeslaná kupujícím v poslední den záruční doby se považuje za včas uplatněnou. </w:t>
      </w:r>
    </w:p>
    <w:p w14:paraId="0944CBE0" w14:textId="77777777"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Prodávající garantuje rychlost servisního zásahu, tj. dojezd do místa instalace zboží, detekce vady a projednání nutných servisních úkonů s vedením základní </w:t>
      </w:r>
      <w:proofErr w:type="gramStart"/>
      <w:r w:rsidRPr="00796D23">
        <w:rPr>
          <w:rFonts w:ascii="Aptos" w:hAnsi="Aptos" w:cs="Arial"/>
          <w:color w:val="000000"/>
          <w:sz w:val="22"/>
          <w:szCs w:val="22"/>
        </w:rPr>
        <w:t>školy</w:t>
      </w:r>
      <w:proofErr w:type="gramEnd"/>
      <w:r w:rsidRPr="00796D23">
        <w:rPr>
          <w:rFonts w:ascii="Aptos" w:hAnsi="Aptos" w:cs="Arial"/>
          <w:color w:val="000000"/>
          <w:sz w:val="22"/>
          <w:szCs w:val="22"/>
        </w:rPr>
        <w:t xml:space="preserve"> popřípadě osobou oprávněnou ve věcech technických za kupujícího, v záruční době nejpozději do 3 pracovních dnů ode dne ohlášení vady kupujícím, a to návštěvou servisního technika. Jednotlivé vady v záruční době musí být odstraněny nejpozději do 14 kalendářních dnů ode dne zahájení odstraňování vad, přičemž dnem zahájení odstraňování vad je den servisního zásahu, nedohodnou-li se osoby oprávněné ve věcech technických za smluvní strany písemně jinak. </w:t>
      </w:r>
    </w:p>
    <w:p w14:paraId="5434068E" w14:textId="77777777"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p>
    <w:p w14:paraId="4879FE93" w14:textId="77777777"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Prodávající se zavazuje, že pokud nebude reklamovaná vada do 3 pracovních dnů od nahlášení vady odstraněna, zapůjčí kupujícímu bezplatně náhradní předmět koupě (resp. tu jeho část, u které se vyskytla vada), a to až do odstranění vady a předání předmětu koupě kupujícímu. </w:t>
      </w:r>
    </w:p>
    <w:p w14:paraId="3E695979" w14:textId="77777777"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Smluvní strany si ujednaly, že § 2110 občanského zákoníku se nepoužije, kupující je tedy oprávněn pro vady odstoupit od smlouvy nebo požadovat dodání nového zboží bez ohledu na skutečnost, zda může vrátit zboží, popř. vrátit je ve stavu, v jakém je obdržel. </w:t>
      </w:r>
    </w:p>
    <w:p w14:paraId="44E7901D" w14:textId="77777777"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Náklady na odstranění reklamované vady nese prodávající, dokud se neprokáže, že vada byla reklamována neoprávněně. Prokáže-li se, že kupující reklamoval neoprávněně, je povinen uhradit prodávajícímu veškeré náklady prodávajícím účelně vynaložené v souvislosti s odstraněním neoprávněně reklamované vady. V případě sporu o prokázání oprávněnosti reklamace je rozhodující a pro obě smluvní strany právně závazné stanovisko kupujícího, a to až do vydání případného pravomocného soudního rozhodnutí, ze kterého by případně vyplýval jiný závěr. </w:t>
      </w:r>
    </w:p>
    <w:p w14:paraId="4ED471D2" w14:textId="77777777"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O odstranění reklamované vady </w:t>
      </w:r>
      <w:proofErr w:type="gramStart"/>
      <w:r w:rsidRPr="00796D23">
        <w:rPr>
          <w:rFonts w:ascii="Aptos" w:hAnsi="Aptos" w:cs="Arial"/>
          <w:color w:val="000000"/>
          <w:sz w:val="22"/>
          <w:szCs w:val="22"/>
        </w:rPr>
        <w:t>sepíší</w:t>
      </w:r>
      <w:proofErr w:type="gramEnd"/>
      <w:r w:rsidRPr="00796D23">
        <w:rPr>
          <w:rFonts w:ascii="Aptos" w:hAnsi="Aptos" w:cs="Arial"/>
          <w:color w:val="000000"/>
          <w:sz w:val="22"/>
          <w:szCs w:val="22"/>
        </w:rPr>
        <w:t xml:space="preserve"> smluvní strany protokol, ve kterém kupující potvrdí odstranění vady, nebo zdůvodní, proč údajné odstranění vady odmítá. </w:t>
      </w:r>
    </w:p>
    <w:p w14:paraId="4B222686" w14:textId="77777777"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V případě, že prodávající bude v prodlení s odstraněním reklamované vady, je kupující oprávněn odstranění vady provést sám nebo prostřednictvím třetí osoby na náklady prodávajícího, popř. pokud nelze zboží dále užívat na přiměřenou slevu zboží nebo dodání náhradního zboží prostého vady. </w:t>
      </w:r>
    </w:p>
    <w:p w14:paraId="4BF149C3" w14:textId="77777777" w:rsidR="00207F3C"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Právo odstoupit od této smlouvy má kupující i tehdy, jestliže jej prodávající ujistil, že zboží má určité vlastnosti, zejména vlastnosti kupujícím vymíněné, nebo že nemá žádné vady, a toto ujištění se ukáže nepravdivým. </w:t>
      </w:r>
    </w:p>
    <w:p w14:paraId="0AB68063" w14:textId="77777777" w:rsidR="003676D2" w:rsidRPr="00796D23" w:rsidRDefault="00207F3C"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Kupující má právo na náhradu nutných nákladů, které mu vznikly v souvislosti s uplatněním práv z odpovědnosti za vady </w:t>
      </w:r>
    </w:p>
    <w:p w14:paraId="52350E23" w14:textId="013AF5A9" w:rsidR="003676D2" w:rsidRPr="00E1777A" w:rsidRDefault="003676D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Uplatněním práv z odpovědnosti za vady není dotčeno právo na náhradu škody způsobené kupujícímu vadami</w:t>
      </w:r>
      <w:r w:rsidR="00E1777A">
        <w:rPr>
          <w:rFonts w:ascii="Aptos" w:hAnsi="Aptos" w:cs="Arial"/>
          <w:color w:val="000000"/>
          <w:sz w:val="22"/>
          <w:szCs w:val="22"/>
        </w:rPr>
        <w:t>.</w:t>
      </w:r>
    </w:p>
    <w:bookmarkEnd w:id="4"/>
    <w:p w14:paraId="10829B88" w14:textId="3E88618F" w:rsidR="00E26802" w:rsidRPr="00796D23" w:rsidRDefault="00E26802" w:rsidP="00796D23">
      <w:pPr>
        <w:pStyle w:val="Odstavecseseznamem"/>
        <w:numPr>
          <w:ilvl w:val="0"/>
          <w:numId w:val="1"/>
        </w:numPr>
        <w:spacing w:before="120"/>
        <w:ind w:left="567" w:hanging="567"/>
        <w:contextualSpacing w:val="0"/>
        <w:rPr>
          <w:rFonts w:ascii="Aptos" w:eastAsia="Arial" w:hAnsi="Aptos" w:cstheme="minorHAnsi"/>
          <w:b/>
          <w:sz w:val="24"/>
          <w:szCs w:val="24"/>
          <w:u w:val="single"/>
        </w:rPr>
      </w:pPr>
      <w:r w:rsidRPr="00796D23">
        <w:rPr>
          <w:rFonts w:ascii="Aptos" w:eastAsia="Arial" w:hAnsi="Aptos" w:cstheme="minorHAnsi"/>
          <w:b/>
          <w:bCs/>
          <w:sz w:val="24"/>
          <w:szCs w:val="24"/>
          <w:u w:val="single"/>
        </w:rPr>
        <w:lastRenderedPageBreak/>
        <w:t xml:space="preserve">PRÁVA A POVINNOSTI SMLUVNÍCH STRAN </w:t>
      </w:r>
    </w:p>
    <w:p w14:paraId="497ED73C" w14:textId="77777777" w:rsidR="00E26802" w:rsidRPr="00796D23" w:rsidRDefault="00E2680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Veškeré zboží, materiály, výrobky a technologie musí být nové, nerepasované a musí odpovídat veškerým technickým normám a právním předpisům účinným v ČR. Tuto skutečnost doloží prodávající příslušnými doklady. Současně je prodávající povinen zdržet se při plnění podle této smlouvy použití jakéhokoliv zboží, materiálu, výrobku nebo technologie, o kterých je na základě právních předpisů a norem pro ochranu zdraví, zdravých životních podmínek a životního prostředí v době jeho užití známo, že jsou zdraví škodlivé. </w:t>
      </w:r>
    </w:p>
    <w:p w14:paraId="43BF28C9" w14:textId="77777777" w:rsidR="00E26802" w:rsidRPr="00796D23" w:rsidRDefault="00E2680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Prodávající potvrzuje, že se v plném rozsahu seznámil s rozsahem a povahou předmětu závazku, že jsou mu známy veškeré technické, kvalitativní a jiné podmínky nezbytné k jeho provedení, a že disponuje sám i s případnými poddodavateli takovými kapacitami a odbornými znalostmi, které jsou k tomu nezbytné. </w:t>
      </w:r>
    </w:p>
    <w:p w14:paraId="7C5300F1" w14:textId="77777777" w:rsidR="00E26802" w:rsidRPr="00796D23" w:rsidRDefault="00E2680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Prodávající je povinen provést po dodání zboží a jeho instalaci, úklid příslušného místa plnění a odvoz všech obalů, odpadů a dalších materiálů používaných při plnění jeho povinností podle této smlouvy, a to v souladu s ustanoveními zákona 541/2020 Sb., o odpadech, ve znění pozdějších předpisů. </w:t>
      </w:r>
    </w:p>
    <w:p w14:paraId="2288636C" w14:textId="77777777" w:rsidR="00E26802" w:rsidRPr="00796D23" w:rsidRDefault="00E2680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Náklady spojené s odevzdáním zboží, zejména náklady na dopravu a zabalení zboží, nese prodávající. </w:t>
      </w:r>
    </w:p>
    <w:p w14:paraId="1C61D016" w14:textId="77777777" w:rsidR="00E26802" w:rsidRPr="00796D23" w:rsidRDefault="00E26802"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Prodávající je povinen zajistit po celou dobu trvání smlouvy plnění veškerých povinností vyplývajících z právních předpisů České republiky, zejména pak z předpisů pracovněprávních, předpisů z oblasti zaměstnanosti a bezpečnosti a ochrany zdraví při práci, a to vůči všem osobám, které se na provádění plnění podílejí. Plnění těchto povinností zajistí prodávající i u svých poddodavatelů. </w:t>
      </w:r>
    </w:p>
    <w:p w14:paraId="51C9BB04" w14:textId="77777777" w:rsidR="00D47B91" w:rsidRPr="00796D23" w:rsidRDefault="00D47B91"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Prodávající je povinen zajistit, že poddodavatelé, kterými prokazoval splnění kvalifikace v zadávacím řízení, se budou podílet na provedení příslušné věcně vymezené části plnění v rozsahu dle nabídky prodávajícího do zadávacího řízení. </w:t>
      </w:r>
    </w:p>
    <w:p w14:paraId="48CC110C" w14:textId="52ECB2A8" w:rsidR="00D47B91" w:rsidRPr="00796D23" w:rsidRDefault="00D47B91"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V případě využití poddodavatele prodávající odpovídá za poddodavatele jako by plnil sám, včetně odpovědnosti za způsobenou újmu. Prodávající je povinen zajistit, aby jeho poddodavatel prováděl plnění v souladu s touto smlouvou a dodržoval veškerá ujednání mezi smluvními stranami</w:t>
      </w:r>
      <w:r w:rsidR="00796D23">
        <w:rPr>
          <w:rFonts w:ascii="Aptos" w:hAnsi="Aptos" w:cs="Arial"/>
          <w:color w:val="000000"/>
          <w:sz w:val="22"/>
          <w:szCs w:val="22"/>
        </w:rPr>
        <w:t>.</w:t>
      </w:r>
    </w:p>
    <w:p w14:paraId="33961A0B" w14:textId="77777777" w:rsidR="00796D23" w:rsidRPr="00796D23" w:rsidRDefault="00796D23" w:rsidP="00796D23">
      <w:pPr>
        <w:pStyle w:val="Odstavecseseznamem"/>
        <w:autoSpaceDE w:val="0"/>
        <w:autoSpaceDN w:val="0"/>
        <w:adjustRightInd w:val="0"/>
        <w:ind w:left="567"/>
        <w:jc w:val="both"/>
        <w:rPr>
          <w:rFonts w:ascii="Aptos" w:hAnsi="Aptos" w:cs="Arial"/>
          <w:color w:val="000000"/>
          <w:sz w:val="28"/>
          <w:szCs w:val="28"/>
        </w:rPr>
      </w:pPr>
    </w:p>
    <w:p w14:paraId="13FDEC78" w14:textId="1170F78C" w:rsidR="00BC02CA" w:rsidRPr="00796D23" w:rsidRDefault="00BC02CA" w:rsidP="00796D23">
      <w:pPr>
        <w:pStyle w:val="Odstavecseseznamem"/>
        <w:numPr>
          <w:ilvl w:val="0"/>
          <w:numId w:val="1"/>
        </w:numPr>
        <w:spacing w:before="120"/>
        <w:ind w:left="567" w:hanging="567"/>
        <w:contextualSpacing w:val="0"/>
        <w:rPr>
          <w:rFonts w:ascii="Aptos" w:eastAsia="Arial" w:hAnsi="Aptos" w:cstheme="minorHAnsi"/>
          <w:b/>
          <w:sz w:val="24"/>
          <w:szCs w:val="24"/>
          <w:u w:val="single"/>
        </w:rPr>
      </w:pPr>
      <w:r w:rsidRPr="00796D23">
        <w:rPr>
          <w:rFonts w:ascii="Aptos" w:eastAsia="Arial" w:hAnsi="Aptos" w:cstheme="minorHAnsi"/>
          <w:b/>
          <w:bCs/>
          <w:sz w:val="24"/>
          <w:szCs w:val="24"/>
          <w:u w:val="single"/>
        </w:rPr>
        <w:t xml:space="preserve">ZAJIŠTĚNÍ ZÁVAZKU </w:t>
      </w:r>
    </w:p>
    <w:p w14:paraId="1C41DDDB" w14:textId="4BC06B54" w:rsidR="00BC02CA" w:rsidRPr="00796D23" w:rsidRDefault="00BC02CA" w:rsidP="00796D23">
      <w:pPr>
        <w:pStyle w:val="Odstavecseseznamem"/>
        <w:numPr>
          <w:ilvl w:val="1"/>
          <w:numId w:val="1"/>
        </w:numPr>
        <w:autoSpaceDE w:val="0"/>
        <w:autoSpaceDN w:val="0"/>
        <w:adjustRightInd w:val="0"/>
        <w:spacing w:after="161"/>
        <w:ind w:left="567" w:hanging="567"/>
        <w:jc w:val="both"/>
        <w:rPr>
          <w:rFonts w:ascii="Aptos" w:hAnsi="Aptos" w:cs="Arial"/>
          <w:color w:val="000000"/>
          <w:sz w:val="22"/>
          <w:szCs w:val="22"/>
        </w:rPr>
      </w:pPr>
      <w:r w:rsidRPr="00796D23">
        <w:rPr>
          <w:rFonts w:ascii="Aptos" w:hAnsi="Aptos" w:cs="Arial"/>
          <w:color w:val="000000"/>
          <w:sz w:val="22"/>
          <w:szCs w:val="22"/>
        </w:rPr>
        <w:t>Smluvní strany si pro případ porušení smluvené povinnosti ujednávají smluvní pokuty v podobě, jak je upravují následující odstavce smlouvy. Ani jedna ze smluvních stran ujednané smluvní pokuty nepovažuje za nepřiměřené s ohledem na hodnotu jednotlivých utvrzovaných smluvních povinností. V případě prodlení prodávajícího s odevzdáním zboží oproti lhůtě sjednané v čl. II odst. 1 této smlouvy je prodávající povinen zaplatit kupujícímu smluvní pokutu ve výši 0,</w:t>
      </w:r>
      <w:r w:rsidR="00C352A2">
        <w:rPr>
          <w:rFonts w:ascii="Aptos" w:hAnsi="Aptos" w:cs="Arial"/>
          <w:color w:val="000000"/>
          <w:sz w:val="22"/>
          <w:szCs w:val="22"/>
        </w:rPr>
        <w:t>2</w:t>
      </w:r>
      <w:r w:rsidRPr="00796D23">
        <w:rPr>
          <w:rFonts w:ascii="Aptos" w:hAnsi="Aptos" w:cs="Arial"/>
          <w:color w:val="000000"/>
          <w:sz w:val="22"/>
          <w:szCs w:val="22"/>
        </w:rPr>
        <w:t xml:space="preserve"> % z kupní ceny </w:t>
      </w:r>
      <w:r w:rsidR="00C352A2">
        <w:rPr>
          <w:rFonts w:ascii="Aptos" w:hAnsi="Aptos" w:cs="Arial"/>
          <w:color w:val="000000"/>
          <w:sz w:val="22"/>
          <w:szCs w:val="22"/>
        </w:rPr>
        <w:t>bez</w:t>
      </w:r>
      <w:r w:rsidRPr="00796D23">
        <w:rPr>
          <w:rFonts w:ascii="Aptos" w:hAnsi="Aptos" w:cs="Arial"/>
          <w:color w:val="000000"/>
          <w:sz w:val="22"/>
          <w:szCs w:val="22"/>
        </w:rPr>
        <w:t xml:space="preserve"> DPH za každý i započatý den prodlení. </w:t>
      </w:r>
    </w:p>
    <w:p w14:paraId="27577919" w14:textId="77777777" w:rsidR="00BC02CA" w:rsidRPr="00796D23" w:rsidRDefault="00BC02CA" w:rsidP="00796D23">
      <w:pPr>
        <w:pStyle w:val="Odstavecseseznamem"/>
        <w:numPr>
          <w:ilvl w:val="1"/>
          <w:numId w:val="1"/>
        </w:numPr>
        <w:autoSpaceDE w:val="0"/>
        <w:autoSpaceDN w:val="0"/>
        <w:adjustRightInd w:val="0"/>
        <w:spacing w:after="161"/>
        <w:ind w:left="567" w:hanging="567"/>
        <w:jc w:val="both"/>
        <w:rPr>
          <w:rFonts w:ascii="Aptos" w:hAnsi="Aptos" w:cs="Arial"/>
          <w:color w:val="000000"/>
          <w:sz w:val="22"/>
          <w:szCs w:val="22"/>
        </w:rPr>
      </w:pPr>
      <w:r w:rsidRPr="00796D23">
        <w:rPr>
          <w:rFonts w:ascii="Aptos" w:hAnsi="Aptos" w:cs="Arial"/>
          <w:color w:val="000000"/>
          <w:sz w:val="22"/>
          <w:szCs w:val="22"/>
        </w:rPr>
        <w:t xml:space="preserve">V případě prodlení prodávajícího s odstraněním vady zboží oproti lhůtě podle čl. VI odst. 7 této smlouvy je prodávající povinen zaplatit kupujícímu smluvní pokutu ve výši 3.000 Kč za každý i započatý den prodlení a za každý případ samostatně. </w:t>
      </w:r>
    </w:p>
    <w:p w14:paraId="030CAF24" w14:textId="77777777" w:rsidR="00BC02CA" w:rsidRPr="00796D23" w:rsidRDefault="00BC02CA" w:rsidP="00796D23">
      <w:pPr>
        <w:pStyle w:val="Odstavecseseznamem"/>
        <w:numPr>
          <w:ilvl w:val="1"/>
          <w:numId w:val="1"/>
        </w:numPr>
        <w:autoSpaceDE w:val="0"/>
        <w:autoSpaceDN w:val="0"/>
        <w:adjustRightInd w:val="0"/>
        <w:spacing w:after="161"/>
        <w:ind w:left="567" w:hanging="567"/>
        <w:jc w:val="both"/>
        <w:rPr>
          <w:rFonts w:ascii="Aptos" w:hAnsi="Aptos" w:cs="Arial"/>
          <w:color w:val="000000"/>
          <w:sz w:val="22"/>
          <w:szCs w:val="22"/>
        </w:rPr>
      </w:pPr>
      <w:r w:rsidRPr="00796D23">
        <w:rPr>
          <w:rFonts w:ascii="Aptos" w:hAnsi="Aptos" w:cs="Arial"/>
          <w:color w:val="000000"/>
          <w:sz w:val="22"/>
          <w:szCs w:val="22"/>
        </w:rPr>
        <w:t xml:space="preserve">V případě jiného porušení jakékoliv smluvní povinnosti prodávajícím, kterou smluvní strany podle této smlouvy považují za podstatné porušení této smlouvy, je prodávající povinen zaplatit kupujícímu jednorázovou smluvní pokutu ve výši 2.000 Kč za každý takový případ zvlášť. </w:t>
      </w:r>
    </w:p>
    <w:p w14:paraId="395F3925" w14:textId="77777777" w:rsidR="00203090" w:rsidRPr="00796D23" w:rsidRDefault="00BC02CA" w:rsidP="00796D23">
      <w:pPr>
        <w:pStyle w:val="Odstavecseseznamem"/>
        <w:numPr>
          <w:ilvl w:val="1"/>
          <w:numId w:val="1"/>
        </w:numPr>
        <w:autoSpaceDE w:val="0"/>
        <w:autoSpaceDN w:val="0"/>
        <w:adjustRightInd w:val="0"/>
        <w:spacing w:after="161"/>
        <w:ind w:left="567" w:hanging="567"/>
        <w:jc w:val="both"/>
        <w:rPr>
          <w:rFonts w:ascii="Aptos" w:hAnsi="Aptos" w:cs="Arial"/>
          <w:color w:val="000000"/>
          <w:sz w:val="22"/>
          <w:szCs w:val="22"/>
        </w:rPr>
      </w:pPr>
      <w:r w:rsidRPr="00796D23">
        <w:rPr>
          <w:rFonts w:ascii="Aptos" w:hAnsi="Aptos" w:cs="Arial"/>
          <w:color w:val="000000"/>
          <w:sz w:val="22"/>
          <w:szCs w:val="22"/>
        </w:rPr>
        <w:t xml:space="preserve">V případě prodlení kupujícího s úhradou řádně vystavené a doručené faktury, je kupující povinen uhradit prodávajícímu úrok z prodlení ve výši 0,01 % z dlužné částky za každý den prodlení. </w:t>
      </w:r>
    </w:p>
    <w:p w14:paraId="48992A4C" w14:textId="77777777" w:rsidR="00203090" w:rsidRPr="00796D23" w:rsidRDefault="00BC02CA" w:rsidP="00796D23">
      <w:pPr>
        <w:pStyle w:val="Odstavecseseznamem"/>
        <w:numPr>
          <w:ilvl w:val="1"/>
          <w:numId w:val="1"/>
        </w:numPr>
        <w:autoSpaceDE w:val="0"/>
        <w:autoSpaceDN w:val="0"/>
        <w:adjustRightInd w:val="0"/>
        <w:spacing w:after="161"/>
        <w:ind w:left="567" w:hanging="567"/>
        <w:jc w:val="both"/>
        <w:rPr>
          <w:rFonts w:ascii="Aptos" w:hAnsi="Aptos" w:cs="Arial"/>
          <w:color w:val="000000"/>
          <w:sz w:val="22"/>
          <w:szCs w:val="22"/>
        </w:rPr>
      </w:pPr>
      <w:r w:rsidRPr="00796D23">
        <w:rPr>
          <w:rFonts w:ascii="Aptos" w:hAnsi="Aptos" w:cs="Arial"/>
          <w:color w:val="000000"/>
          <w:sz w:val="22"/>
          <w:szCs w:val="22"/>
        </w:rPr>
        <w:t xml:space="preserve">Sjednáním smluvních pokut podle tohoto článku smlouvy není dotčeno právo oprávněné smluvní strany na náhradu škody vzniklé v příčinné souvislosti s porušením smluvní povinnosti utvrzované smluvní pokutou. Ustanovení § 2050 občanského zákoníku se nepoužije. </w:t>
      </w:r>
    </w:p>
    <w:p w14:paraId="7A45C2B6" w14:textId="2A242B2D" w:rsidR="00BC02CA" w:rsidRPr="00796D23" w:rsidRDefault="00BC02CA" w:rsidP="00796D23">
      <w:pPr>
        <w:pStyle w:val="Odstavecseseznamem"/>
        <w:numPr>
          <w:ilvl w:val="1"/>
          <w:numId w:val="1"/>
        </w:numPr>
        <w:autoSpaceDE w:val="0"/>
        <w:autoSpaceDN w:val="0"/>
        <w:adjustRightInd w:val="0"/>
        <w:spacing w:after="161"/>
        <w:ind w:left="567" w:hanging="567"/>
        <w:jc w:val="both"/>
        <w:rPr>
          <w:rFonts w:ascii="Aptos" w:hAnsi="Aptos" w:cs="Arial"/>
          <w:color w:val="000000"/>
          <w:sz w:val="22"/>
          <w:szCs w:val="22"/>
        </w:rPr>
      </w:pPr>
      <w:r w:rsidRPr="00796D23">
        <w:rPr>
          <w:rFonts w:ascii="Aptos" w:hAnsi="Aptos" w:cs="Arial"/>
          <w:color w:val="000000"/>
          <w:sz w:val="22"/>
          <w:szCs w:val="22"/>
        </w:rPr>
        <w:lastRenderedPageBreak/>
        <w:t xml:space="preserve">Splatnost faktur se smluvními pokutami je dohodou smluvních stran stanovena na 28 dní od jejich doručení druhé smluvní straně s tím, že pro náležitosti faktur se přiměřeně použijí ujednání z článku IV. této smlouvy </w:t>
      </w:r>
    </w:p>
    <w:p w14:paraId="30370B13" w14:textId="77777777" w:rsidR="003619B2" w:rsidRPr="000C395A" w:rsidRDefault="003619B2" w:rsidP="003619B2">
      <w:pPr>
        <w:pStyle w:val="Odstavecseseznamem"/>
        <w:spacing w:before="120" w:after="120"/>
        <w:ind w:left="1287"/>
        <w:contextualSpacing w:val="0"/>
        <w:jc w:val="both"/>
        <w:rPr>
          <w:rFonts w:ascii="Aptos" w:eastAsia="Times New Roman" w:hAnsi="Aptos" w:cstheme="minorHAnsi"/>
          <w:sz w:val="22"/>
          <w:szCs w:val="22"/>
        </w:rPr>
      </w:pPr>
    </w:p>
    <w:p w14:paraId="00A78187" w14:textId="1F656365" w:rsidR="00AF5EEF" w:rsidRPr="00796D23" w:rsidRDefault="00AF5EEF" w:rsidP="00796D23">
      <w:pPr>
        <w:pStyle w:val="Odstavecseseznamem"/>
        <w:numPr>
          <w:ilvl w:val="0"/>
          <w:numId w:val="1"/>
        </w:numPr>
        <w:spacing w:before="120"/>
        <w:ind w:left="567" w:hanging="567"/>
        <w:contextualSpacing w:val="0"/>
        <w:rPr>
          <w:rFonts w:ascii="Aptos" w:eastAsia="Arial" w:hAnsi="Aptos" w:cstheme="minorHAnsi"/>
          <w:b/>
          <w:sz w:val="24"/>
          <w:szCs w:val="24"/>
          <w:u w:val="single"/>
        </w:rPr>
      </w:pPr>
      <w:r w:rsidRPr="00796D23">
        <w:rPr>
          <w:rFonts w:ascii="Aptos" w:eastAsia="Arial" w:hAnsi="Aptos" w:cstheme="minorHAnsi"/>
          <w:b/>
          <w:bCs/>
          <w:sz w:val="24"/>
          <w:szCs w:val="24"/>
          <w:u w:val="single"/>
        </w:rPr>
        <w:t xml:space="preserve">PŘEDČASNÉ UKONČENÍ ZÁVAZKU </w:t>
      </w:r>
    </w:p>
    <w:p w14:paraId="67DA5739" w14:textId="77777777" w:rsidR="002C23B0" w:rsidRPr="00796D23" w:rsidRDefault="002C23B0" w:rsidP="00796D23">
      <w:pPr>
        <w:pStyle w:val="Odstavecseseznamem"/>
        <w:numPr>
          <w:ilvl w:val="1"/>
          <w:numId w:val="1"/>
        </w:numPr>
        <w:autoSpaceDE w:val="0"/>
        <w:autoSpaceDN w:val="0"/>
        <w:adjustRightInd w:val="0"/>
        <w:ind w:left="567" w:hanging="567"/>
        <w:jc w:val="both"/>
        <w:rPr>
          <w:rFonts w:ascii="Aptos" w:hAnsi="Aptos" w:cs="Arial"/>
          <w:color w:val="000000"/>
          <w:sz w:val="22"/>
          <w:szCs w:val="22"/>
        </w:rPr>
      </w:pPr>
      <w:r w:rsidRPr="00796D23">
        <w:rPr>
          <w:rFonts w:ascii="Aptos" w:hAnsi="Aptos" w:cs="Arial"/>
          <w:color w:val="000000"/>
          <w:sz w:val="22"/>
          <w:szCs w:val="22"/>
        </w:rPr>
        <w:t xml:space="preserve">Tato smlouva může být ukončena na základě písemné dohody účastníků smlouvy. </w:t>
      </w:r>
    </w:p>
    <w:p w14:paraId="1B3FB310" w14:textId="3E510BAF" w:rsidR="002C23B0" w:rsidRPr="00796D23" w:rsidRDefault="002C23B0" w:rsidP="00796D23">
      <w:pPr>
        <w:pStyle w:val="Odstavecseseznamem"/>
        <w:numPr>
          <w:ilvl w:val="1"/>
          <w:numId w:val="1"/>
        </w:numPr>
        <w:autoSpaceDE w:val="0"/>
        <w:autoSpaceDN w:val="0"/>
        <w:adjustRightInd w:val="0"/>
        <w:ind w:left="567" w:hanging="567"/>
        <w:jc w:val="both"/>
        <w:rPr>
          <w:rFonts w:ascii="Aptos" w:hAnsi="Aptos" w:cs="Arial"/>
          <w:color w:val="000000"/>
          <w:sz w:val="22"/>
          <w:szCs w:val="22"/>
        </w:rPr>
      </w:pPr>
      <w:r w:rsidRPr="00796D23">
        <w:rPr>
          <w:rFonts w:ascii="Aptos" w:hAnsi="Aptos" w:cs="Arial"/>
          <w:color w:val="000000"/>
          <w:sz w:val="22"/>
          <w:szCs w:val="22"/>
        </w:rPr>
        <w:t xml:space="preserve">Kupující je oprávněn v souladu s ustanovením § 2001 občanského zákoníku odstoupit od této smlouvy pro její podstatné porušení prodávajícím, přičemž podstatným porušení se rozumí zejména: </w:t>
      </w:r>
    </w:p>
    <w:p w14:paraId="498F0C61" w14:textId="77777777" w:rsidR="002C23B0" w:rsidRPr="00796D23" w:rsidRDefault="002C23B0" w:rsidP="00796D23">
      <w:pPr>
        <w:pStyle w:val="Odstavecseseznamem"/>
        <w:numPr>
          <w:ilvl w:val="0"/>
          <w:numId w:val="37"/>
        </w:numPr>
        <w:autoSpaceDE w:val="0"/>
        <w:autoSpaceDN w:val="0"/>
        <w:adjustRightInd w:val="0"/>
        <w:ind w:left="993" w:hanging="426"/>
        <w:jc w:val="both"/>
        <w:rPr>
          <w:rFonts w:ascii="Aptos" w:hAnsi="Aptos" w:cs="Arial"/>
          <w:color w:val="000000"/>
          <w:sz w:val="22"/>
          <w:szCs w:val="22"/>
        </w:rPr>
      </w:pPr>
      <w:r w:rsidRPr="00796D23">
        <w:rPr>
          <w:rFonts w:ascii="Aptos" w:hAnsi="Aptos" w:cs="Arial"/>
          <w:color w:val="000000"/>
          <w:sz w:val="22"/>
          <w:szCs w:val="22"/>
        </w:rPr>
        <w:t xml:space="preserve">prodlení prodávajícího s termínem plněním dle čl. II odst. 1 smlouvy delším než 10 dnů, </w:t>
      </w:r>
    </w:p>
    <w:p w14:paraId="374DC195" w14:textId="77777777" w:rsidR="002C23B0" w:rsidRPr="00796D23" w:rsidRDefault="002C23B0" w:rsidP="00796D23">
      <w:pPr>
        <w:pStyle w:val="Odstavecseseznamem"/>
        <w:numPr>
          <w:ilvl w:val="0"/>
          <w:numId w:val="37"/>
        </w:numPr>
        <w:autoSpaceDE w:val="0"/>
        <w:autoSpaceDN w:val="0"/>
        <w:adjustRightInd w:val="0"/>
        <w:ind w:left="993" w:hanging="426"/>
        <w:jc w:val="both"/>
        <w:rPr>
          <w:rFonts w:ascii="Aptos" w:hAnsi="Aptos" w:cs="Arial"/>
          <w:color w:val="000000"/>
          <w:sz w:val="22"/>
          <w:szCs w:val="22"/>
        </w:rPr>
      </w:pPr>
      <w:r w:rsidRPr="00796D23">
        <w:rPr>
          <w:rFonts w:ascii="Aptos" w:hAnsi="Aptos" w:cs="Arial"/>
          <w:color w:val="000000"/>
          <w:sz w:val="22"/>
          <w:szCs w:val="22"/>
        </w:rPr>
        <w:t xml:space="preserve">nedodržení technické specifikace zboží, </w:t>
      </w:r>
    </w:p>
    <w:p w14:paraId="7744C18F" w14:textId="77777777" w:rsidR="002C23B0" w:rsidRPr="00796D23" w:rsidRDefault="002C23B0" w:rsidP="00796D23">
      <w:pPr>
        <w:pStyle w:val="Odstavecseseznamem"/>
        <w:numPr>
          <w:ilvl w:val="0"/>
          <w:numId w:val="37"/>
        </w:numPr>
        <w:autoSpaceDE w:val="0"/>
        <w:autoSpaceDN w:val="0"/>
        <w:adjustRightInd w:val="0"/>
        <w:ind w:left="993" w:hanging="426"/>
        <w:jc w:val="both"/>
        <w:rPr>
          <w:rFonts w:ascii="Aptos" w:hAnsi="Aptos" w:cs="Arial"/>
          <w:color w:val="000000"/>
          <w:sz w:val="22"/>
          <w:szCs w:val="22"/>
        </w:rPr>
      </w:pPr>
      <w:r w:rsidRPr="00796D23">
        <w:rPr>
          <w:rFonts w:ascii="Aptos" w:hAnsi="Aptos" w:cs="Arial"/>
          <w:color w:val="000000"/>
          <w:sz w:val="22"/>
          <w:szCs w:val="22"/>
        </w:rPr>
        <w:t xml:space="preserve">prodlení prodávajícího se zahájením odstraňování vad dle čl. VI odst. 7 smlouvy o více než 10 dnů, </w:t>
      </w:r>
    </w:p>
    <w:p w14:paraId="5BD2F100" w14:textId="7969C899" w:rsidR="002C23B0" w:rsidRPr="00796D23" w:rsidRDefault="002C23B0" w:rsidP="00796D23">
      <w:pPr>
        <w:pStyle w:val="Odstavecseseznamem"/>
        <w:numPr>
          <w:ilvl w:val="0"/>
          <w:numId w:val="37"/>
        </w:numPr>
        <w:autoSpaceDE w:val="0"/>
        <w:autoSpaceDN w:val="0"/>
        <w:adjustRightInd w:val="0"/>
        <w:ind w:left="993" w:hanging="426"/>
        <w:jc w:val="both"/>
        <w:rPr>
          <w:rFonts w:ascii="Aptos" w:hAnsi="Aptos" w:cs="Arial"/>
          <w:color w:val="000000"/>
          <w:sz w:val="22"/>
          <w:szCs w:val="22"/>
        </w:rPr>
      </w:pPr>
      <w:r w:rsidRPr="00796D23">
        <w:rPr>
          <w:rFonts w:ascii="Aptos" w:hAnsi="Aptos" w:cs="Arial"/>
          <w:color w:val="000000"/>
          <w:sz w:val="22"/>
          <w:szCs w:val="22"/>
        </w:rPr>
        <w:t xml:space="preserve">porušení povinností dle čl. 7 odst. 1 této smlouvy </w:t>
      </w:r>
    </w:p>
    <w:p w14:paraId="02A88600" w14:textId="4C9CF6F2" w:rsidR="002437D3" w:rsidRPr="00796D23" w:rsidRDefault="002437D3" w:rsidP="00796D23">
      <w:pPr>
        <w:pStyle w:val="Odstavecseseznamem"/>
        <w:numPr>
          <w:ilvl w:val="1"/>
          <w:numId w:val="1"/>
        </w:numPr>
        <w:autoSpaceDE w:val="0"/>
        <w:autoSpaceDN w:val="0"/>
        <w:adjustRightInd w:val="0"/>
        <w:ind w:left="567" w:hanging="567"/>
        <w:jc w:val="both"/>
        <w:rPr>
          <w:rFonts w:ascii="Aptos" w:hAnsi="Aptos" w:cs="Arial"/>
          <w:color w:val="000000"/>
          <w:sz w:val="22"/>
          <w:szCs w:val="22"/>
        </w:rPr>
      </w:pPr>
      <w:r w:rsidRPr="00796D23">
        <w:rPr>
          <w:rFonts w:ascii="Aptos" w:hAnsi="Aptos" w:cs="Arial"/>
          <w:color w:val="000000"/>
          <w:sz w:val="22"/>
          <w:szCs w:val="22"/>
        </w:rPr>
        <w:t xml:space="preserve">Odstoupení od smlouvy musí být učiněno písemně a nabývá účinnosti dnem doručení písemného oznámení druhé smluvní straně. V případě odstoupení od smlouvy kupujícím z důvodu výše uvedených podstatných porušení smlouvy prodávajícím, nemá prodávající nárok na náhradu jakýkoliv od té doby vzniklých nákladů </w:t>
      </w:r>
    </w:p>
    <w:p w14:paraId="4674791F" w14:textId="77777777" w:rsidR="002C23B0" w:rsidRPr="000C395A" w:rsidRDefault="002C23B0" w:rsidP="002C23B0">
      <w:pPr>
        <w:pStyle w:val="Odstavecseseznamem"/>
        <w:autoSpaceDE w:val="0"/>
        <w:autoSpaceDN w:val="0"/>
        <w:adjustRightInd w:val="0"/>
        <w:ind w:left="360"/>
        <w:rPr>
          <w:rFonts w:ascii="Aptos" w:hAnsi="Aptos" w:cs="Arial"/>
          <w:color w:val="000000"/>
        </w:rPr>
      </w:pPr>
    </w:p>
    <w:p w14:paraId="7B9C985A" w14:textId="0F3765EC" w:rsidR="00BF4A59" w:rsidRPr="00796D23" w:rsidRDefault="00BF4A59" w:rsidP="00796D23">
      <w:pPr>
        <w:pStyle w:val="Odstavecseseznamem"/>
        <w:numPr>
          <w:ilvl w:val="0"/>
          <w:numId w:val="1"/>
        </w:numPr>
        <w:spacing w:before="120"/>
        <w:ind w:left="567" w:hanging="567"/>
        <w:contextualSpacing w:val="0"/>
        <w:rPr>
          <w:rFonts w:ascii="Aptos" w:eastAsia="Arial" w:hAnsi="Aptos" w:cstheme="minorHAnsi"/>
          <w:b/>
          <w:sz w:val="24"/>
          <w:szCs w:val="24"/>
          <w:u w:val="single"/>
        </w:rPr>
      </w:pPr>
      <w:r w:rsidRPr="00796D23">
        <w:rPr>
          <w:rFonts w:ascii="Aptos" w:eastAsia="Arial" w:hAnsi="Aptos" w:cstheme="minorHAnsi"/>
          <w:b/>
          <w:bCs/>
          <w:sz w:val="24"/>
          <w:szCs w:val="24"/>
          <w:u w:val="single"/>
        </w:rPr>
        <w:t xml:space="preserve">OSTATNÍ UJEDNÁNÍ </w:t>
      </w:r>
    </w:p>
    <w:p w14:paraId="5A75F462" w14:textId="77777777" w:rsidR="00BF4A59" w:rsidRPr="00796D23" w:rsidRDefault="00BF4A59" w:rsidP="00BF4A59">
      <w:pPr>
        <w:pStyle w:val="Odstavecseseznamem"/>
        <w:numPr>
          <w:ilvl w:val="1"/>
          <w:numId w:val="1"/>
        </w:numPr>
        <w:autoSpaceDE w:val="0"/>
        <w:autoSpaceDN w:val="0"/>
        <w:adjustRightInd w:val="0"/>
        <w:ind w:left="567" w:hanging="567"/>
        <w:rPr>
          <w:rFonts w:ascii="Aptos" w:hAnsi="Aptos" w:cs="Arial"/>
          <w:color w:val="000000"/>
          <w:sz w:val="22"/>
          <w:szCs w:val="22"/>
        </w:rPr>
      </w:pPr>
      <w:r w:rsidRPr="00796D23">
        <w:rPr>
          <w:rFonts w:ascii="Aptos" w:hAnsi="Aptos" w:cs="Arial"/>
          <w:color w:val="000000"/>
          <w:sz w:val="22"/>
          <w:szCs w:val="22"/>
        </w:rPr>
        <w:t xml:space="preserve">Prodávající bere na vědomí, že je osobou povinou spolupůsobit při výkonu finanční kontroly dle § 2 písm. e) zákona č. 320/2001 Sb., o finanční kontrole ve veřejné správě, v platném znění. </w:t>
      </w:r>
    </w:p>
    <w:p w14:paraId="47374642" w14:textId="77777777" w:rsidR="00BF4A59" w:rsidRPr="00796D23" w:rsidRDefault="00BF4A59" w:rsidP="00BF4A59">
      <w:pPr>
        <w:pStyle w:val="Odstavecseseznamem"/>
        <w:numPr>
          <w:ilvl w:val="1"/>
          <w:numId w:val="1"/>
        </w:numPr>
        <w:autoSpaceDE w:val="0"/>
        <w:autoSpaceDN w:val="0"/>
        <w:adjustRightInd w:val="0"/>
        <w:ind w:left="567" w:hanging="567"/>
        <w:rPr>
          <w:rFonts w:ascii="Aptos" w:hAnsi="Aptos" w:cs="Arial"/>
          <w:color w:val="000000"/>
          <w:sz w:val="22"/>
          <w:szCs w:val="22"/>
        </w:rPr>
      </w:pPr>
      <w:r w:rsidRPr="00796D23">
        <w:rPr>
          <w:rFonts w:ascii="Aptos" w:hAnsi="Aptos" w:cs="Arial"/>
          <w:color w:val="000000"/>
          <w:sz w:val="22"/>
          <w:szCs w:val="22"/>
        </w:rPr>
        <w:t xml:space="preserve">Prodávající není oprávněn bez souhlasu kupujícího postoupit svá práva a povinnosti plynoucí z této smlouvy třetí osobě. </w:t>
      </w:r>
    </w:p>
    <w:p w14:paraId="31D63557" w14:textId="77777777" w:rsidR="00BF4A59" w:rsidRPr="00796D23" w:rsidRDefault="00BF4A59" w:rsidP="00BF4A59">
      <w:pPr>
        <w:pStyle w:val="Odstavecseseznamem"/>
        <w:numPr>
          <w:ilvl w:val="1"/>
          <w:numId w:val="1"/>
        </w:numPr>
        <w:autoSpaceDE w:val="0"/>
        <w:autoSpaceDN w:val="0"/>
        <w:adjustRightInd w:val="0"/>
        <w:ind w:left="567" w:hanging="567"/>
        <w:rPr>
          <w:rFonts w:ascii="Aptos" w:hAnsi="Aptos" w:cs="Arial"/>
          <w:color w:val="000000"/>
          <w:sz w:val="22"/>
          <w:szCs w:val="22"/>
        </w:rPr>
      </w:pPr>
      <w:r w:rsidRPr="00796D23">
        <w:rPr>
          <w:rFonts w:ascii="Aptos" w:hAnsi="Aptos" w:cs="Arial"/>
          <w:color w:val="000000"/>
          <w:sz w:val="22"/>
          <w:szCs w:val="22"/>
        </w:rPr>
        <w:t xml:space="preserve">Prodávající je povinen zajistit a financovat veškeré poddodavatelské dodávky a nese za ně záruku v plném rozsahu dle čl. VI. této smlouvy. </w:t>
      </w:r>
    </w:p>
    <w:p w14:paraId="5E091AA6" w14:textId="13AEADE5" w:rsidR="001F14D4" w:rsidRPr="00796D23" w:rsidRDefault="001F14D4" w:rsidP="00973EC7">
      <w:pPr>
        <w:pStyle w:val="Odstavecseseznamem"/>
        <w:numPr>
          <w:ilvl w:val="1"/>
          <w:numId w:val="1"/>
        </w:numPr>
        <w:ind w:left="567" w:hanging="567"/>
        <w:contextualSpacing w:val="0"/>
        <w:jc w:val="both"/>
        <w:rPr>
          <w:rFonts w:ascii="Aptos" w:eastAsia="Times New Roman" w:hAnsi="Aptos" w:cstheme="minorHAnsi"/>
          <w:sz w:val="22"/>
          <w:szCs w:val="22"/>
        </w:rPr>
      </w:pPr>
      <w:r w:rsidRPr="00796D23">
        <w:rPr>
          <w:rFonts w:ascii="Aptos" w:eastAsia="Times New Roman" w:hAnsi="Aptos" w:cstheme="minorHAnsi"/>
          <w:sz w:val="22"/>
          <w:szCs w:val="22"/>
        </w:rPr>
        <w:t xml:space="preserve">V návaznosti na </w:t>
      </w:r>
      <w:r w:rsidR="00796D23">
        <w:rPr>
          <w:rFonts w:ascii="Aptos" w:eastAsia="Times New Roman" w:hAnsi="Aptos" w:cstheme="minorHAnsi"/>
          <w:sz w:val="22"/>
          <w:szCs w:val="22"/>
        </w:rPr>
        <w:t>přidělenou</w:t>
      </w:r>
      <w:r w:rsidRPr="00796D23">
        <w:rPr>
          <w:rFonts w:ascii="Aptos" w:eastAsia="Times New Roman" w:hAnsi="Aptos" w:cstheme="minorHAnsi"/>
          <w:sz w:val="22"/>
          <w:szCs w:val="22"/>
        </w:rPr>
        <w:t xml:space="preserve"> dotaci je prodávající povinen práce realizovat</w:t>
      </w:r>
      <w:r w:rsidRPr="00796D23">
        <w:rPr>
          <w:rFonts w:ascii="Aptos" w:eastAsia="Times New Roman" w:hAnsi="Aptos" w:cstheme="minorHAnsi"/>
          <w:b/>
          <w:bCs/>
          <w:sz w:val="22"/>
          <w:szCs w:val="22"/>
        </w:rPr>
        <w:t xml:space="preserve"> v souladu s cíli a zásadami udržitelného rozvoje a zásadou „významně nepoškozovat“ (dále jen „DNSH“) v oblasti životního prostředí</w:t>
      </w:r>
      <w:r w:rsidRPr="00796D23">
        <w:rPr>
          <w:rFonts w:ascii="Aptos" w:eastAsia="Times New Roman" w:hAnsi="Aptos" w:cstheme="minorHAnsi"/>
          <w:sz w:val="22"/>
          <w:szCs w:val="22"/>
        </w:rPr>
        <w:t>. Jedná se zejména o:</w:t>
      </w:r>
    </w:p>
    <w:p w14:paraId="1EB9665B" w14:textId="17319819" w:rsidR="001F14D4" w:rsidRPr="00796D23" w:rsidRDefault="001F14D4" w:rsidP="001F14D4">
      <w:pPr>
        <w:pStyle w:val="Odstavecseseznamem"/>
        <w:numPr>
          <w:ilvl w:val="0"/>
          <w:numId w:val="42"/>
        </w:numPr>
        <w:spacing w:before="120" w:after="120"/>
        <w:ind w:left="993" w:hanging="426"/>
        <w:jc w:val="both"/>
        <w:rPr>
          <w:rFonts w:ascii="Aptos" w:eastAsia="Times New Roman" w:hAnsi="Aptos" w:cstheme="minorHAnsi"/>
          <w:sz w:val="22"/>
          <w:szCs w:val="22"/>
        </w:rPr>
      </w:pPr>
      <w:r w:rsidRPr="00796D23">
        <w:rPr>
          <w:rFonts w:ascii="Aptos" w:eastAsia="Times New Roman" w:hAnsi="Aptos" w:cstheme="minorHAnsi"/>
          <w:sz w:val="22"/>
          <w:szCs w:val="22"/>
        </w:rPr>
        <w:t xml:space="preserve">Udržitelné využívání a ochranu vodních zdrojů: </w:t>
      </w:r>
    </w:p>
    <w:p w14:paraId="77BFDD25" w14:textId="730B5D3E" w:rsidR="001F14D4" w:rsidRPr="001F14D4" w:rsidRDefault="001F14D4" w:rsidP="0096294B">
      <w:pPr>
        <w:pStyle w:val="Odstavecseseznamem"/>
        <w:spacing w:before="120" w:after="120"/>
        <w:ind w:left="993"/>
        <w:jc w:val="both"/>
        <w:rPr>
          <w:rFonts w:ascii="Aptos" w:eastAsia="Times New Roman" w:hAnsi="Aptos" w:cstheme="minorHAnsi"/>
          <w:sz w:val="22"/>
          <w:szCs w:val="22"/>
        </w:rPr>
      </w:pPr>
      <w:r w:rsidRPr="001F14D4">
        <w:rPr>
          <w:rFonts w:ascii="Aptos" w:eastAsia="Times New Roman" w:hAnsi="Aptos" w:cstheme="minorHAnsi"/>
          <w:sz w:val="22"/>
          <w:szCs w:val="22"/>
        </w:rPr>
        <w:t>Jsou-li instalována tato zařízení k využívání vody, je pro ně uvedená spotřeba vody doložena technickými listy výrobku, stavební certifikací nebo stávajícím štítkem výrobku v</w:t>
      </w:r>
      <w:r w:rsidR="00893779" w:rsidRPr="00796D23">
        <w:rPr>
          <w:rFonts w:ascii="Aptos" w:eastAsia="Times New Roman" w:hAnsi="Aptos" w:cstheme="minorHAnsi"/>
          <w:sz w:val="22"/>
          <w:szCs w:val="22"/>
        </w:rPr>
        <w:t> </w:t>
      </w:r>
      <w:proofErr w:type="gramStart"/>
      <w:r w:rsidRPr="001F14D4">
        <w:rPr>
          <w:rFonts w:ascii="Aptos" w:eastAsia="Times New Roman" w:hAnsi="Aptos" w:cstheme="minorHAnsi"/>
          <w:sz w:val="22"/>
          <w:szCs w:val="22"/>
        </w:rPr>
        <w:t>EU</w:t>
      </w:r>
      <w:r w:rsidR="00893779" w:rsidRPr="00796D23">
        <w:rPr>
          <w:rFonts w:ascii="Aptos" w:eastAsia="Times New Roman" w:hAnsi="Aptos" w:cstheme="minorHAnsi"/>
          <w:sz w:val="22"/>
          <w:szCs w:val="22"/>
        </w:rPr>
        <w:t xml:space="preserve"> - </w:t>
      </w:r>
      <w:r w:rsidRPr="001F14D4">
        <w:rPr>
          <w:rFonts w:ascii="Aptos" w:eastAsia="Times New Roman" w:hAnsi="Aptos" w:cstheme="minorHAnsi"/>
          <w:sz w:val="22"/>
          <w:szCs w:val="22"/>
        </w:rPr>
        <w:t>umyvadlové</w:t>
      </w:r>
      <w:proofErr w:type="gramEnd"/>
      <w:r w:rsidRPr="001F14D4">
        <w:rPr>
          <w:rFonts w:ascii="Aptos" w:eastAsia="Times New Roman" w:hAnsi="Aptos" w:cstheme="minorHAnsi"/>
          <w:sz w:val="22"/>
          <w:szCs w:val="22"/>
        </w:rPr>
        <w:t xml:space="preserve"> baterie a kuchyňské baterie mají maximální průtok vody 6 litrů/mi</w:t>
      </w:r>
      <w:r w:rsidR="00893779" w:rsidRPr="00796D23">
        <w:rPr>
          <w:rFonts w:ascii="Aptos" w:eastAsia="Times New Roman" w:hAnsi="Aptos" w:cstheme="minorHAnsi"/>
          <w:sz w:val="22"/>
          <w:szCs w:val="22"/>
        </w:rPr>
        <w:t>n.</w:t>
      </w:r>
    </w:p>
    <w:p w14:paraId="3D2CB3E6" w14:textId="01FE7138" w:rsidR="001F14D4" w:rsidRPr="00796D23" w:rsidRDefault="001F14D4" w:rsidP="0096294B">
      <w:pPr>
        <w:pStyle w:val="Odstavecseseznamem"/>
        <w:numPr>
          <w:ilvl w:val="0"/>
          <w:numId w:val="42"/>
        </w:numPr>
        <w:spacing w:before="120" w:after="120"/>
        <w:ind w:left="993" w:hanging="426"/>
        <w:jc w:val="both"/>
        <w:rPr>
          <w:rFonts w:ascii="Aptos" w:eastAsia="Times New Roman" w:hAnsi="Aptos" w:cstheme="minorHAnsi"/>
          <w:sz w:val="22"/>
          <w:szCs w:val="22"/>
        </w:rPr>
      </w:pPr>
      <w:r w:rsidRPr="00796D23">
        <w:rPr>
          <w:rFonts w:ascii="Aptos" w:eastAsia="Times New Roman" w:hAnsi="Aptos" w:cstheme="minorHAnsi"/>
          <w:sz w:val="22"/>
          <w:szCs w:val="22"/>
        </w:rPr>
        <w:t xml:space="preserve">Přechod na oběhové hospodářství: </w:t>
      </w:r>
    </w:p>
    <w:p w14:paraId="17FEFBF1" w14:textId="77777777" w:rsidR="001F14D4" w:rsidRPr="00796D23" w:rsidRDefault="001F14D4" w:rsidP="0096294B">
      <w:pPr>
        <w:pStyle w:val="Odstavecseseznamem"/>
        <w:spacing w:before="120" w:after="120"/>
        <w:ind w:left="993"/>
        <w:jc w:val="both"/>
        <w:rPr>
          <w:rFonts w:ascii="Aptos" w:eastAsia="Times New Roman" w:hAnsi="Aptos" w:cstheme="minorHAnsi"/>
          <w:sz w:val="22"/>
          <w:szCs w:val="22"/>
        </w:rPr>
      </w:pPr>
      <w:r w:rsidRPr="001F14D4">
        <w:rPr>
          <w:rFonts w:ascii="Aptos" w:eastAsia="Times New Roman" w:hAnsi="Aptos" w:cstheme="minorHAnsi"/>
          <w:sz w:val="22"/>
          <w:szCs w:val="22"/>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2C140D5E" w14:textId="3E635EF4" w:rsidR="001F14D4" w:rsidRPr="00796D23" w:rsidRDefault="001F14D4" w:rsidP="0096294B">
      <w:pPr>
        <w:pStyle w:val="Odstavecseseznamem"/>
        <w:numPr>
          <w:ilvl w:val="0"/>
          <w:numId w:val="42"/>
        </w:numPr>
        <w:spacing w:before="120" w:after="120"/>
        <w:ind w:left="993" w:hanging="426"/>
        <w:jc w:val="both"/>
        <w:rPr>
          <w:rFonts w:ascii="Aptos" w:eastAsia="Times New Roman" w:hAnsi="Aptos" w:cstheme="minorHAnsi"/>
          <w:sz w:val="22"/>
          <w:szCs w:val="22"/>
        </w:rPr>
      </w:pPr>
      <w:r w:rsidRPr="00796D23">
        <w:rPr>
          <w:rFonts w:ascii="Aptos" w:eastAsia="Times New Roman" w:hAnsi="Aptos" w:cstheme="minorHAnsi"/>
          <w:sz w:val="22"/>
          <w:szCs w:val="22"/>
        </w:rPr>
        <w:t xml:space="preserve">Prevenci a omezování znečištění: </w:t>
      </w:r>
    </w:p>
    <w:p w14:paraId="59EA7224" w14:textId="77777777" w:rsidR="0096294B" w:rsidRPr="00796D23" w:rsidRDefault="001F14D4" w:rsidP="0096294B">
      <w:pPr>
        <w:pStyle w:val="Odstavecseseznamem"/>
        <w:spacing w:before="120"/>
        <w:ind w:left="993"/>
        <w:contextualSpacing w:val="0"/>
        <w:jc w:val="both"/>
        <w:rPr>
          <w:rFonts w:ascii="Aptos" w:eastAsia="Times New Roman" w:hAnsi="Aptos" w:cstheme="minorHAnsi"/>
          <w:sz w:val="22"/>
          <w:szCs w:val="22"/>
        </w:rPr>
      </w:pPr>
      <w:r w:rsidRPr="00796D23">
        <w:rPr>
          <w:rFonts w:ascii="Aptos" w:eastAsia="Times New Roman" w:hAnsi="Aptos" w:cstheme="minorHAnsi"/>
          <w:sz w:val="22"/>
          <w:szCs w:val="22"/>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6E0CDC08" w14:textId="0E67F89C" w:rsidR="0096294B" w:rsidRPr="00796D23" w:rsidRDefault="0096294B" w:rsidP="00796D23">
      <w:pPr>
        <w:pStyle w:val="Odstavecseseznamem"/>
        <w:numPr>
          <w:ilvl w:val="0"/>
          <w:numId w:val="42"/>
        </w:numPr>
        <w:spacing w:after="120"/>
        <w:ind w:left="993" w:hanging="426"/>
        <w:contextualSpacing w:val="0"/>
        <w:jc w:val="both"/>
        <w:rPr>
          <w:rFonts w:ascii="Aptos" w:eastAsia="Times New Roman" w:hAnsi="Aptos" w:cstheme="minorHAnsi"/>
          <w:sz w:val="22"/>
          <w:szCs w:val="22"/>
        </w:rPr>
      </w:pPr>
      <w:r w:rsidRPr="00796D23">
        <w:rPr>
          <w:rFonts w:ascii="Aptos" w:eastAsia="Times New Roman" w:hAnsi="Aptos" w:cstheme="minorHAnsi"/>
          <w:sz w:val="22"/>
          <w:szCs w:val="22"/>
        </w:rPr>
        <w:lastRenderedPageBreak/>
        <w:t>Přijímání opatření ke snížení hluku, prachu a emisí znečišťujících látek při stavebních nebo údržbářských pracích</w:t>
      </w:r>
      <w:r w:rsidR="00796D23">
        <w:rPr>
          <w:rFonts w:ascii="Aptos" w:eastAsia="Times New Roman" w:hAnsi="Aptos" w:cstheme="minorHAnsi"/>
          <w:sz w:val="22"/>
          <w:szCs w:val="22"/>
        </w:rPr>
        <w:t>.</w:t>
      </w:r>
      <w:r w:rsidRPr="00796D23">
        <w:rPr>
          <w:rFonts w:ascii="Aptos" w:eastAsia="Times New Roman" w:hAnsi="Aptos" w:cstheme="minorHAnsi"/>
          <w:sz w:val="22"/>
          <w:szCs w:val="22"/>
        </w:rPr>
        <w:t xml:space="preserve"> </w:t>
      </w:r>
    </w:p>
    <w:p w14:paraId="0B769927" w14:textId="77777777" w:rsidR="0096294B" w:rsidRPr="000C395A" w:rsidRDefault="0096294B" w:rsidP="001F14D4">
      <w:pPr>
        <w:pStyle w:val="Odstavecseseznamem"/>
        <w:spacing w:before="120" w:after="120"/>
        <w:ind w:left="567"/>
        <w:contextualSpacing w:val="0"/>
        <w:jc w:val="both"/>
        <w:rPr>
          <w:rFonts w:ascii="Aptos" w:eastAsia="Times New Roman" w:hAnsi="Aptos" w:cstheme="minorHAnsi"/>
          <w:sz w:val="22"/>
          <w:szCs w:val="22"/>
        </w:rPr>
      </w:pPr>
    </w:p>
    <w:p w14:paraId="74938266" w14:textId="5529CB77" w:rsidR="003B7468" w:rsidRPr="00796D23" w:rsidRDefault="003B7468" w:rsidP="00796D23">
      <w:pPr>
        <w:pStyle w:val="Odstavecseseznamem"/>
        <w:numPr>
          <w:ilvl w:val="0"/>
          <w:numId w:val="1"/>
        </w:numPr>
        <w:spacing w:before="120"/>
        <w:ind w:left="567" w:hanging="567"/>
        <w:contextualSpacing w:val="0"/>
        <w:rPr>
          <w:rFonts w:ascii="Aptos" w:eastAsia="Arial" w:hAnsi="Aptos" w:cstheme="minorHAnsi"/>
          <w:b/>
          <w:sz w:val="24"/>
          <w:szCs w:val="24"/>
          <w:u w:val="single"/>
        </w:rPr>
      </w:pPr>
      <w:r w:rsidRPr="00796D23">
        <w:rPr>
          <w:rFonts w:ascii="Aptos" w:eastAsia="Arial" w:hAnsi="Aptos" w:cstheme="minorHAnsi"/>
          <w:b/>
          <w:bCs/>
          <w:sz w:val="24"/>
          <w:szCs w:val="24"/>
          <w:u w:val="single"/>
        </w:rPr>
        <w:t xml:space="preserve">ZÁVĚREČNÁ UJEDNÁNÍ </w:t>
      </w:r>
    </w:p>
    <w:p w14:paraId="165987A3" w14:textId="77777777" w:rsidR="006A047A" w:rsidRPr="00796D23" w:rsidRDefault="006A047A"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Tato smlouva nabývá účinnosti dnem jejího podpis oběma smluvními stranami, pokud zvláštní zákon nestanoví okamžik účinnosti jinak </w:t>
      </w:r>
    </w:p>
    <w:p w14:paraId="61BEEA6C" w14:textId="77777777" w:rsidR="006A047A" w:rsidRPr="00796D23" w:rsidRDefault="006A047A"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Jakékoliv změny závazkového právního vztahu založeného touto smlouvou mohou být činěny toliko písemnými datovanými pořadově číslovanými dodatky podepsanými oprávněnými osobami obou smluvních stran. </w:t>
      </w:r>
    </w:p>
    <w:p w14:paraId="52A9163A" w14:textId="77777777" w:rsidR="006A047A" w:rsidRPr="00796D23" w:rsidRDefault="006A047A"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Vzhledem k veřejnoprávnímu charakteru kupujícího souhlasí prodávající se zveřejněním obsahu smluvního ujednání této smlouvy dle zákona č. 106/1999 Sb., o svobodném přístupu k informacím, ve znění pozdějších předpisů a zákona č. 110/2019 Sb., o zpracování osobních údajů, ve znění pozdějších předpisů. Smluvní strany souhlasně prohlašují, že žádný údaj v této smlouvě není označován za obchodní tajemství. </w:t>
      </w:r>
    </w:p>
    <w:p w14:paraId="26CCD5B0" w14:textId="77777777" w:rsidR="006A047A" w:rsidRPr="00796D23" w:rsidRDefault="006A047A"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Smluvní strany berou na vědomí a souhlasí s uveřejněním smlouvy v registru smluv dle zákona č. 340/2015 Sb., o zvláštních podmínkách účinnosti některých smluv, uveřejňování těchto smluv a o registru smluv (zákon o registru smluv) s tím, že budou dodrženy podmínky stanovené § 3 odst. 1 tohoto zákona, bez ohledu na výši ceny, resp. bez ohledu na hodnotu předmětu plnění smlouvy. </w:t>
      </w:r>
    </w:p>
    <w:p w14:paraId="719D4B09" w14:textId="77777777" w:rsidR="006A047A" w:rsidRPr="00796D23" w:rsidRDefault="006A047A"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Smluvní strany se dohodly, že v případě, že smlouva obsahuje informace týkající se obchodního tajemství dle § 504 občanského zákoníku, tyto informace budou označeny tak, aby nebyly součástí elektronického obrazu textového obsahu smlouvy. </w:t>
      </w:r>
    </w:p>
    <w:p w14:paraId="316C1389" w14:textId="77777777" w:rsidR="006A047A" w:rsidRPr="00796D23" w:rsidRDefault="006A047A"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Smluvní strany se dohodly, že uveřejnění smlouvy dle zákona č. 340/2015 Sb., zajistí zasláním správci registru smluv kupující. </w:t>
      </w:r>
    </w:p>
    <w:p w14:paraId="1E41EA92" w14:textId="77777777" w:rsidR="006A047A" w:rsidRPr="00796D23" w:rsidRDefault="006A047A"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Ve věcech výslovně neuvedených se tato smlouva řídí příslušnými ustanoveními občanského zákoníku. </w:t>
      </w:r>
    </w:p>
    <w:p w14:paraId="361E70B3" w14:textId="77777777" w:rsidR="006A047A" w:rsidRPr="00796D23" w:rsidRDefault="006A047A"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Tato smlouva je vyhotovena v jednom elektronicky podepsaném originále. </w:t>
      </w:r>
    </w:p>
    <w:p w14:paraId="1F6DB147" w14:textId="77777777" w:rsidR="00AF4355" w:rsidRPr="00796D23" w:rsidRDefault="006A047A" w:rsidP="00796D23">
      <w:pPr>
        <w:pStyle w:val="Odstavecseseznamem"/>
        <w:numPr>
          <w:ilvl w:val="1"/>
          <w:numId w:val="1"/>
        </w:numPr>
        <w:autoSpaceDE w:val="0"/>
        <w:autoSpaceDN w:val="0"/>
        <w:adjustRightInd w:val="0"/>
        <w:ind w:left="567" w:hanging="567"/>
        <w:jc w:val="both"/>
        <w:rPr>
          <w:rFonts w:ascii="Aptos" w:hAnsi="Aptos" w:cs="Arial"/>
          <w:color w:val="000000"/>
          <w:sz w:val="28"/>
          <w:szCs w:val="28"/>
        </w:rPr>
      </w:pPr>
      <w:r w:rsidRPr="00796D23">
        <w:rPr>
          <w:rFonts w:ascii="Aptos" w:hAnsi="Aptos" w:cs="Arial"/>
          <w:color w:val="000000"/>
          <w:sz w:val="22"/>
          <w:szCs w:val="22"/>
        </w:rPr>
        <w:t xml:space="preserve">Obě smluvní strany prohlašují, že tato smlouva byla sepsána na základě jejich pravé a svobodné vůle, nikoliv v tísni nebo za jinak nevýhodných podmínek. Její text si přečetly a s jeho obsahem souhlasí, což stvrzují svými podpisy </w:t>
      </w:r>
    </w:p>
    <w:p w14:paraId="3FDF56A7" w14:textId="77777777" w:rsidR="00342998" w:rsidRDefault="00342998" w:rsidP="00342998">
      <w:pPr>
        <w:autoSpaceDE w:val="0"/>
        <w:autoSpaceDN w:val="0"/>
        <w:adjustRightInd w:val="0"/>
        <w:jc w:val="both"/>
        <w:rPr>
          <w:rFonts w:ascii="Aptos" w:hAnsi="Aptos" w:cs="Arial"/>
          <w:color w:val="000000"/>
        </w:rPr>
      </w:pPr>
    </w:p>
    <w:p w14:paraId="2AB6BE6D" w14:textId="760C2300" w:rsidR="00AF4355" w:rsidRPr="00342998" w:rsidRDefault="000C395A" w:rsidP="00342998">
      <w:pPr>
        <w:autoSpaceDE w:val="0"/>
        <w:autoSpaceDN w:val="0"/>
        <w:adjustRightInd w:val="0"/>
        <w:jc w:val="both"/>
        <w:rPr>
          <w:rFonts w:ascii="Aptos" w:hAnsi="Aptos" w:cs="Arial"/>
          <w:b/>
          <w:bCs/>
          <w:i/>
          <w:iCs/>
          <w:color w:val="000000"/>
          <w:sz w:val="28"/>
          <w:szCs w:val="28"/>
        </w:rPr>
      </w:pPr>
      <w:r w:rsidRPr="00342998">
        <w:rPr>
          <w:rFonts w:ascii="Aptos" w:hAnsi="Aptos" w:cs="Arial"/>
          <w:b/>
          <w:bCs/>
          <w:i/>
          <w:iCs/>
          <w:color w:val="000000"/>
        </w:rPr>
        <w:t>Přílohou této kupní smlouvy je položkový rozpočet dodávky.</w:t>
      </w:r>
      <w:r w:rsidR="00AF4355" w:rsidRPr="00342998">
        <w:rPr>
          <w:rFonts w:ascii="Aptos" w:hAnsi="Aptos" w:cs="Arial"/>
          <w:b/>
          <w:bCs/>
          <w:i/>
          <w:iCs/>
          <w:color w:val="000000"/>
        </w:rPr>
        <w:t xml:space="preserve"> </w:t>
      </w:r>
    </w:p>
    <w:p w14:paraId="5E3194DE" w14:textId="77777777" w:rsidR="00AF4355" w:rsidRPr="000C395A" w:rsidRDefault="00AF4355" w:rsidP="00AF4355">
      <w:pPr>
        <w:pStyle w:val="Odstavecseseznamem"/>
        <w:spacing w:before="120" w:after="120"/>
        <w:ind w:left="567"/>
        <w:contextualSpacing w:val="0"/>
        <w:jc w:val="both"/>
        <w:rPr>
          <w:rFonts w:ascii="Aptos" w:eastAsia="Times New Roman" w:hAnsi="Aptos" w:cstheme="minorHAnsi"/>
          <w:sz w:val="22"/>
          <w:szCs w:val="22"/>
        </w:rPr>
      </w:pPr>
    </w:p>
    <w:p w14:paraId="2D7E092B" w14:textId="77777777" w:rsidR="005113AA" w:rsidRPr="000C395A" w:rsidRDefault="005113AA" w:rsidP="000C395A">
      <w:pPr>
        <w:spacing w:before="120" w:after="120"/>
        <w:jc w:val="both"/>
        <w:rPr>
          <w:rFonts w:ascii="Aptos" w:eastAsia="Times New Roman" w:hAnsi="Aptos" w:cstheme="minorHAnsi"/>
        </w:rPr>
      </w:pPr>
    </w:p>
    <w:p w14:paraId="53E2B229" w14:textId="27CEE8B8" w:rsidR="000C395A" w:rsidRPr="00342998" w:rsidRDefault="000C395A" w:rsidP="000C395A">
      <w:pPr>
        <w:spacing w:before="120" w:after="120"/>
        <w:jc w:val="both"/>
        <w:rPr>
          <w:rFonts w:ascii="Aptos" w:eastAsia="Times New Roman" w:hAnsi="Aptos" w:cstheme="minorHAnsi"/>
        </w:rPr>
      </w:pPr>
      <w:r w:rsidRPr="00342998">
        <w:rPr>
          <w:rFonts w:ascii="Aptos" w:eastAsia="Times New Roman" w:hAnsi="Aptos" w:cstheme="minorHAnsi"/>
        </w:rPr>
        <w:t>V Holešově, dne ……………. 2026</w:t>
      </w:r>
    </w:p>
    <w:p w14:paraId="15032478" w14:textId="77777777" w:rsidR="00302B55" w:rsidRPr="00342998" w:rsidRDefault="00302B55" w:rsidP="00EE660B">
      <w:pPr>
        <w:spacing w:after="0" w:line="240" w:lineRule="auto"/>
        <w:jc w:val="both"/>
        <w:rPr>
          <w:rFonts w:ascii="Aptos" w:eastAsia="Times New Roman" w:hAnsi="Aptos" w:cstheme="minorHAnsi"/>
          <w:lang w:eastAsia="cs-CZ"/>
        </w:rPr>
      </w:pPr>
    </w:p>
    <w:p w14:paraId="349AD37B" w14:textId="77777777" w:rsidR="00302B55" w:rsidRPr="00342998" w:rsidRDefault="00302B55" w:rsidP="00EE660B">
      <w:pPr>
        <w:spacing w:after="0" w:line="240" w:lineRule="auto"/>
        <w:jc w:val="both"/>
        <w:rPr>
          <w:rFonts w:ascii="Aptos" w:eastAsia="Times New Roman" w:hAnsi="Aptos" w:cstheme="minorHAnsi"/>
          <w:lang w:eastAsia="cs-CZ"/>
        </w:rPr>
      </w:pPr>
    </w:p>
    <w:p w14:paraId="32AFDEE4" w14:textId="77777777" w:rsidR="00302B55" w:rsidRPr="00342998" w:rsidRDefault="00302B55" w:rsidP="00EE660B">
      <w:pPr>
        <w:spacing w:after="0" w:line="240" w:lineRule="auto"/>
        <w:jc w:val="both"/>
        <w:rPr>
          <w:rFonts w:ascii="Aptos" w:eastAsia="Times New Roman" w:hAnsi="Aptos" w:cstheme="minorHAnsi"/>
          <w:lang w:eastAsia="cs-CZ"/>
        </w:rPr>
      </w:pPr>
    </w:p>
    <w:p w14:paraId="20069610" w14:textId="77777777" w:rsidR="00302B55" w:rsidRPr="00342998" w:rsidRDefault="00302B55" w:rsidP="00EE660B">
      <w:pPr>
        <w:spacing w:after="0" w:line="240" w:lineRule="auto"/>
        <w:jc w:val="both"/>
        <w:rPr>
          <w:rFonts w:ascii="Aptos" w:eastAsia="Times New Roman" w:hAnsi="Aptos" w:cstheme="minorHAnsi"/>
          <w:lang w:eastAsia="cs-CZ"/>
        </w:rPr>
      </w:pPr>
    </w:p>
    <w:p w14:paraId="37B7B75C" w14:textId="77777777" w:rsidR="00302B55" w:rsidRPr="00342998" w:rsidRDefault="00302B55" w:rsidP="00EE660B">
      <w:pPr>
        <w:spacing w:after="0" w:line="240" w:lineRule="auto"/>
        <w:jc w:val="both"/>
        <w:rPr>
          <w:rFonts w:ascii="Aptos" w:eastAsia="Times New Roman" w:hAnsi="Aptos" w:cstheme="minorHAnsi"/>
          <w:lang w:eastAsia="cs-CZ"/>
        </w:rPr>
      </w:pPr>
    </w:p>
    <w:p w14:paraId="67B82BA6" w14:textId="4B635003" w:rsidR="00EE660B" w:rsidRPr="00342998" w:rsidRDefault="00EE660B" w:rsidP="00EE660B">
      <w:pPr>
        <w:spacing w:after="0" w:line="240" w:lineRule="auto"/>
        <w:jc w:val="both"/>
        <w:rPr>
          <w:rFonts w:ascii="Aptos" w:eastAsia="Times New Roman" w:hAnsi="Aptos" w:cstheme="minorHAnsi"/>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B55F6" w:rsidRPr="00342998" w14:paraId="77237DAC" w14:textId="77777777" w:rsidTr="00973EC7">
        <w:tc>
          <w:tcPr>
            <w:tcW w:w="4530" w:type="dxa"/>
          </w:tcPr>
          <w:p w14:paraId="5CCD0893" w14:textId="77777777" w:rsidR="00CB55F6" w:rsidRPr="00342998" w:rsidRDefault="00CB55F6" w:rsidP="00CB55F6">
            <w:pPr>
              <w:jc w:val="center"/>
              <w:rPr>
                <w:rFonts w:ascii="Aptos" w:eastAsia="Times New Roman" w:hAnsi="Aptos" w:cstheme="minorHAnsi"/>
                <w:lang w:eastAsia="cs-CZ"/>
              </w:rPr>
            </w:pPr>
          </w:p>
          <w:p w14:paraId="0B9E8F4F" w14:textId="0E230AC3" w:rsidR="00CB55F6" w:rsidRPr="00342998" w:rsidRDefault="00CB55F6" w:rsidP="00CB55F6">
            <w:pPr>
              <w:jc w:val="center"/>
              <w:rPr>
                <w:rFonts w:ascii="Aptos" w:eastAsia="Times New Roman" w:hAnsi="Aptos" w:cstheme="minorHAnsi"/>
                <w:lang w:eastAsia="cs-CZ"/>
              </w:rPr>
            </w:pPr>
            <w:r w:rsidRPr="00342998">
              <w:rPr>
                <w:rFonts w:ascii="Aptos" w:eastAsia="Times New Roman" w:hAnsi="Aptos" w:cstheme="minorHAnsi"/>
                <w:lang w:eastAsia="cs-CZ"/>
              </w:rPr>
              <w:t>________________________________</w:t>
            </w:r>
          </w:p>
        </w:tc>
        <w:tc>
          <w:tcPr>
            <w:tcW w:w="4530" w:type="dxa"/>
          </w:tcPr>
          <w:p w14:paraId="5CB9CB44" w14:textId="77777777" w:rsidR="00CB55F6" w:rsidRPr="00342998" w:rsidRDefault="00CB55F6" w:rsidP="00CB55F6">
            <w:pPr>
              <w:jc w:val="center"/>
              <w:rPr>
                <w:rFonts w:ascii="Aptos" w:eastAsia="Times New Roman" w:hAnsi="Aptos" w:cstheme="minorHAnsi"/>
                <w:lang w:eastAsia="cs-CZ"/>
              </w:rPr>
            </w:pPr>
          </w:p>
          <w:p w14:paraId="5CEC7A7A" w14:textId="716081BA" w:rsidR="00CB55F6" w:rsidRPr="00342998" w:rsidRDefault="00CB55F6" w:rsidP="00CB55F6">
            <w:pPr>
              <w:jc w:val="center"/>
              <w:rPr>
                <w:rFonts w:ascii="Aptos" w:eastAsia="Times New Roman" w:hAnsi="Aptos" w:cstheme="minorHAnsi"/>
                <w:lang w:eastAsia="cs-CZ"/>
              </w:rPr>
            </w:pPr>
            <w:r w:rsidRPr="00342998">
              <w:rPr>
                <w:rFonts w:ascii="Aptos" w:eastAsia="Times New Roman" w:hAnsi="Aptos" w:cstheme="minorHAnsi"/>
                <w:lang w:eastAsia="cs-CZ"/>
              </w:rPr>
              <w:t>________________________________</w:t>
            </w:r>
          </w:p>
        </w:tc>
      </w:tr>
      <w:tr w:rsidR="00CB55F6" w:rsidRPr="00342998" w14:paraId="29483206" w14:textId="77777777" w:rsidTr="00973EC7">
        <w:tc>
          <w:tcPr>
            <w:tcW w:w="4530" w:type="dxa"/>
          </w:tcPr>
          <w:p w14:paraId="67DEA069" w14:textId="77777777" w:rsidR="00973EC7" w:rsidRDefault="00973EC7" w:rsidP="00302B55">
            <w:pPr>
              <w:tabs>
                <w:tab w:val="left" w:pos="708"/>
                <w:tab w:val="left" w:pos="1416"/>
              </w:tabs>
              <w:ind w:left="283" w:hanging="283"/>
              <w:jc w:val="center"/>
              <w:rPr>
                <w:rFonts w:ascii="Aptos" w:hAnsi="Aptos" w:cstheme="minorHAnsi"/>
                <w:b/>
              </w:rPr>
            </w:pPr>
            <w:r w:rsidRPr="00342998">
              <w:rPr>
                <w:rFonts w:ascii="Aptos" w:eastAsia="Times New Roman" w:hAnsi="Aptos" w:cstheme="minorHAnsi"/>
                <w:lang w:eastAsia="cs-CZ"/>
              </w:rPr>
              <w:t>Mgr. Milan Fritz</w:t>
            </w:r>
            <w:r>
              <w:rPr>
                <w:rFonts w:ascii="Aptos" w:hAnsi="Aptos" w:cstheme="minorHAnsi"/>
                <w:b/>
              </w:rPr>
              <w:t xml:space="preserve"> </w:t>
            </w:r>
          </w:p>
          <w:p w14:paraId="27992A25" w14:textId="39AE1EC1" w:rsidR="00CB55F6" w:rsidRPr="00973EC7" w:rsidRDefault="00973EC7" w:rsidP="00302B55">
            <w:pPr>
              <w:tabs>
                <w:tab w:val="left" w:pos="708"/>
                <w:tab w:val="left" w:pos="1416"/>
              </w:tabs>
              <w:ind w:left="283" w:hanging="283"/>
              <w:jc w:val="center"/>
              <w:rPr>
                <w:rFonts w:ascii="Aptos" w:hAnsi="Aptos" w:cstheme="minorHAnsi"/>
                <w:bCs/>
              </w:rPr>
            </w:pPr>
            <w:r w:rsidRPr="00973EC7">
              <w:rPr>
                <w:rFonts w:ascii="Aptos" w:hAnsi="Aptos" w:cstheme="minorHAnsi"/>
                <w:bCs/>
              </w:rPr>
              <w:t>M</w:t>
            </w:r>
            <w:r w:rsidR="00CB55F6" w:rsidRPr="00973EC7">
              <w:rPr>
                <w:rFonts w:ascii="Aptos" w:hAnsi="Aptos" w:cstheme="minorHAnsi"/>
                <w:bCs/>
              </w:rPr>
              <w:t xml:space="preserve">ěsto </w:t>
            </w:r>
            <w:r w:rsidR="00302B55" w:rsidRPr="00973EC7">
              <w:rPr>
                <w:rFonts w:ascii="Aptos" w:hAnsi="Aptos" w:cstheme="minorHAnsi"/>
                <w:bCs/>
              </w:rPr>
              <w:t>Holešov</w:t>
            </w:r>
          </w:p>
        </w:tc>
        <w:tc>
          <w:tcPr>
            <w:tcW w:w="4530" w:type="dxa"/>
          </w:tcPr>
          <w:p w14:paraId="6D1CF01D" w14:textId="77777777" w:rsidR="00CB55F6" w:rsidRDefault="00973EC7" w:rsidP="00CB55F6">
            <w:pPr>
              <w:jc w:val="center"/>
              <w:rPr>
                <w:rFonts w:ascii="Aptos" w:hAnsi="Aptos" w:cs="Arial"/>
                <w:b/>
              </w:rPr>
            </w:pPr>
            <w:r w:rsidRPr="00342998">
              <w:rPr>
                <w:rFonts w:ascii="Aptos" w:hAnsi="Aptos" w:cs="Arial"/>
                <w:b/>
              </w:rPr>
              <w:fldChar w:fldCharType="begin">
                <w:ffData>
                  <w:name w:val=""/>
                  <w:enabled/>
                  <w:calcOnExit w:val="0"/>
                  <w:textInput/>
                </w:ffData>
              </w:fldChar>
            </w:r>
            <w:r w:rsidRPr="00342998">
              <w:rPr>
                <w:rFonts w:ascii="Aptos" w:hAnsi="Aptos" w:cs="Arial"/>
                <w:b/>
              </w:rPr>
              <w:instrText xml:space="preserve"> FORMTEXT </w:instrText>
            </w:r>
            <w:r w:rsidRPr="00342998">
              <w:rPr>
                <w:rFonts w:ascii="Aptos" w:hAnsi="Aptos" w:cs="Arial"/>
                <w:b/>
              </w:rPr>
            </w:r>
            <w:r w:rsidRPr="00342998">
              <w:rPr>
                <w:rFonts w:ascii="Aptos" w:hAnsi="Aptos" w:cs="Arial"/>
                <w:b/>
              </w:rPr>
              <w:fldChar w:fldCharType="separate"/>
            </w:r>
            <w:r w:rsidRPr="00342998">
              <w:rPr>
                <w:rFonts w:ascii="Aptos" w:hAnsi="Aptos" w:cs="Arial"/>
                <w:b/>
                <w:noProof/>
              </w:rPr>
              <w:t> </w:t>
            </w:r>
            <w:r w:rsidRPr="00342998">
              <w:rPr>
                <w:rFonts w:ascii="Aptos" w:hAnsi="Aptos" w:cs="Arial"/>
                <w:b/>
                <w:noProof/>
              </w:rPr>
              <w:t> </w:t>
            </w:r>
            <w:r w:rsidRPr="00342998">
              <w:rPr>
                <w:rFonts w:ascii="Aptos" w:hAnsi="Aptos" w:cs="Arial"/>
                <w:b/>
                <w:noProof/>
              </w:rPr>
              <w:t> </w:t>
            </w:r>
            <w:r w:rsidRPr="00342998">
              <w:rPr>
                <w:rFonts w:ascii="Aptos" w:hAnsi="Aptos" w:cs="Arial"/>
                <w:b/>
                <w:noProof/>
              </w:rPr>
              <w:t> </w:t>
            </w:r>
            <w:r w:rsidRPr="00342998">
              <w:rPr>
                <w:rFonts w:ascii="Aptos" w:hAnsi="Aptos" w:cs="Arial"/>
                <w:b/>
                <w:noProof/>
              </w:rPr>
              <w:t> </w:t>
            </w:r>
            <w:r w:rsidRPr="00342998">
              <w:rPr>
                <w:rFonts w:ascii="Aptos" w:hAnsi="Aptos" w:cs="Arial"/>
                <w:b/>
              </w:rPr>
              <w:fldChar w:fldCharType="end"/>
            </w:r>
          </w:p>
          <w:p w14:paraId="39F28E41" w14:textId="0A34770F" w:rsidR="00973EC7" w:rsidRPr="00342998" w:rsidRDefault="00973EC7" w:rsidP="00CB55F6">
            <w:pPr>
              <w:jc w:val="center"/>
              <w:rPr>
                <w:rFonts w:ascii="Aptos" w:eastAsia="Times New Roman" w:hAnsi="Aptos" w:cstheme="minorHAnsi"/>
                <w:lang w:eastAsia="cs-CZ"/>
              </w:rPr>
            </w:pPr>
            <w:r w:rsidRPr="00342998">
              <w:rPr>
                <w:rFonts w:ascii="Aptos" w:hAnsi="Aptos" w:cs="Arial"/>
                <w:b/>
              </w:rPr>
              <w:fldChar w:fldCharType="begin">
                <w:ffData>
                  <w:name w:val=""/>
                  <w:enabled/>
                  <w:calcOnExit w:val="0"/>
                  <w:textInput/>
                </w:ffData>
              </w:fldChar>
            </w:r>
            <w:r w:rsidRPr="00342998">
              <w:rPr>
                <w:rFonts w:ascii="Aptos" w:hAnsi="Aptos" w:cs="Arial"/>
                <w:b/>
              </w:rPr>
              <w:instrText xml:space="preserve"> FORMTEXT </w:instrText>
            </w:r>
            <w:r w:rsidRPr="00342998">
              <w:rPr>
                <w:rFonts w:ascii="Aptos" w:hAnsi="Aptos" w:cs="Arial"/>
                <w:b/>
              </w:rPr>
            </w:r>
            <w:r w:rsidRPr="00342998">
              <w:rPr>
                <w:rFonts w:ascii="Aptos" w:hAnsi="Aptos" w:cs="Arial"/>
                <w:b/>
              </w:rPr>
              <w:fldChar w:fldCharType="separate"/>
            </w:r>
            <w:r w:rsidRPr="00342998">
              <w:rPr>
                <w:rFonts w:ascii="Aptos" w:hAnsi="Aptos" w:cs="Arial"/>
                <w:b/>
                <w:noProof/>
              </w:rPr>
              <w:t> </w:t>
            </w:r>
            <w:r w:rsidRPr="00342998">
              <w:rPr>
                <w:rFonts w:ascii="Aptos" w:hAnsi="Aptos" w:cs="Arial"/>
                <w:b/>
                <w:noProof/>
              </w:rPr>
              <w:t> </w:t>
            </w:r>
            <w:r w:rsidRPr="00342998">
              <w:rPr>
                <w:rFonts w:ascii="Aptos" w:hAnsi="Aptos" w:cs="Arial"/>
                <w:b/>
                <w:noProof/>
              </w:rPr>
              <w:t> </w:t>
            </w:r>
            <w:r w:rsidRPr="00342998">
              <w:rPr>
                <w:rFonts w:ascii="Aptos" w:hAnsi="Aptos" w:cs="Arial"/>
                <w:b/>
                <w:noProof/>
              </w:rPr>
              <w:t> </w:t>
            </w:r>
            <w:r w:rsidRPr="00342998">
              <w:rPr>
                <w:rFonts w:ascii="Aptos" w:hAnsi="Aptos" w:cs="Arial"/>
                <w:b/>
                <w:noProof/>
              </w:rPr>
              <w:t> </w:t>
            </w:r>
            <w:r w:rsidRPr="00342998">
              <w:rPr>
                <w:rFonts w:ascii="Aptos" w:hAnsi="Aptos" w:cs="Arial"/>
                <w:b/>
              </w:rPr>
              <w:fldChar w:fldCharType="end"/>
            </w:r>
          </w:p>
        </w:tc>
      </w:tr>
    </w:tbl>
    <w:p w14:paraId="389A8826" w14:textId="77777777" w:rsidR="00EE660B" w:rsidRPr="00342998" w:rsidRDefault="00EE660B" w:rsidP="000C395A">
      <w:pPr>
        <w:spacing w:after="0" w:line="240" w:lineRule="auto"/>
        <w:jc w:val="both"/>
        <w:rPr>
          <w:rFonts w:ascii="Aptos" w:eastAsia="Times New Roman" w:hAnsi="Aptos" w:cstheme="minorHAnsi"/>
          <w:lang w:eastAsia="cs-CZ"/>
        </w:rPr>
      </w:pPr>
    </w:p>
    <w:sectPr w:rsidR="00EE660B" w:rsidRPr="00342998" w:rsidSect="002329E4">
      <w:footerReference w:type="default" r:id="rId12"/>
      <w:pgSz w:w="11906" w:h="16838"/>
      <w:pgMar w:top="1418"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84D5" w14:textId="77777777" w:rsidR="003D78D5" w:rsidRDefault="003D78D5" w:rsidP="00294A35">
      <w:pPr>
        <w:spacing w:after="0" w:line="240" w:lineRule="auto"/>
      </w:pPr>
      <w:r>
        <w:separator/>
      </w:r>
    </w:p>
    <w:p w14:paraId="70ECB7DE" w14:textId="77777777" w:rsidR="003D78D5" w:rsidRDefault="003D78D5"/>
  </w:endnote>
  <w:endnote w:type="continuationSeparator" w:id="0">
    <w:p w14:paraId="4C44DFCF" w14:textId="77777777" w:rsidR="003D78D5" w:rsidRDefault="003D78D5" w:rsidP="00294A35">
      <w:pPr>
        <w:spacing w:after="0" w:line="240" w:lineRule="auto"/>
      </w:pPr>
      <w:r>
        <w:continuationSeparator/>
      </w:r>
    </w:p>
    <w:p w14:paraId="094AF60C" w14:textId="77777777" w:rsidR="003D78D5" w:rsidRDefault="003D7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414055515"/>
      <w:docPartObj>
        <w:docPartGallery w:val="Page Numbers (Bottom of Page)"/>
        <w:docPartUnique/>
      </w:docPartObj>
    </w:sdtPr>
    <w:sdtEndPr>
      <w:rPr>
        <w:rFonts w:ascii="Aptos" w:hAnsi="Aptos"/>
        <w:sz w:val="18"/>
        <w:szCs w:val="18"/>
      </w:rPr>
    </w:sdtEndPr>
    <w:sdtContent>
      <w:sdt>
        <w:sdtPr>
          <w:rPr>
            <w:rFonts w:ascii="Tahoma" w:hAnsi="Tahoma" w:cs="Tahoma"/>
            <w:sz w:val="20"/>
            <w:szCs w:val="20"/>
          </w:rPr>
          <w:id w:val="-1769616900"/>
          <w:docPartObj>
            <w:docPartGallery w:val="Page Numbers (Top of Page)"/>
            <w:docPartUnique/>
          </w:docPartObj>
        </w:sdtPr>
        <w:sdtEndPr>
          <w:rPr>
            <w:rFonts w:ascii="Aptos" w:hAnsi="Aptos"/>
            <w:sz w:val="18"/>
            <w:szCs w:val="18"/>
          </w:rPr>
        </w:sdtEndPr>
        <w:sdtContent>
          <w:p w14:paraId="346A19C8" w14:textId="75D5F0FD" w:rsidR="003619B2" w:rsidRPr="00A1452C" w:rsidRDefault="003619B2" w:rsidP="00292618">
            <w:pPr>
              <w:pStyle w:val="Zpat"/>
              <w:jc w:val="right"/>
              <w:rPr>
                <w:rFonts w:ascii="Aptos" w:hAnsi="Aptos" w:cs="Tahoma"/>
                <w:sz w:val="18"/>
                <w:szCs w:val="18"/>
              </w:rPr>
            </w:pPr>
            <w:r w:rsidRPr="00A1452C">
              <w:rPr>
                <w:rFonts w:ascii="Aptos" w:hAnsi="Aptos" w:cs="Tahoma"/>
                <w:bCs/>
                <w:sz w:val="18"/>
                <w:szCs w:val="18"/>
              </w:rPr>
              <w:fldChar w:fldCharType="begin"/>
            </w:r>
            <w:r w:rsidRPr="00A1452C">
              <w:rPr>
                <w:rFonts w:ascii="Aptos" w:hAnsi="Aptos" w:cs="Tahoma"/>
                <w:bCs/>
                <w:sz w:val="18"/>
                <w:szCs w:val="18"/>
              </w:rPr>
              <w:instrText>PAGE</w:instrText>
            </w:r>
            <w:r w:rsidRPr="00A1452C">
              <w:rPr>
                <w:rFonts w:ascii="Aptos" w:hAnsi="Aptos" w:cs="Tahoma"/>
                <w:bCs/>
                <w:sz w:val="18"/>
                <w:szCs w:val="18"/>
              </w:rPr>
              <w:fldChar w:fldCharType="separate"/>
            </w:r>
            <w:r w:rsidR="0040135F" w:rsidRPr="00A1452C">
              <w:rPr>
                <w:rFonts w:ascii="Aptos" w:hAnsi="Aptos" w:cs="Tahoma"/>
                <w:bCs/>
                <w:noProof/>
                <w:sz w:val="18"/>
                <w:szCs w:val="18"/>
              </w:rPr>
              <w:t>13</w:t>
            </w:r>
            <w:r w:rsidRPr="00A1452C">
              <w:rPr>
                <w:rFonts w:ascii="Aptos" w:hAnsi="Aptos" w:cs="Tahoma"/>
                <w:bCs/>
                <w:sz w:val="18"/>
                <w:szCs w:val="18"/>
              </w:rPr>
              <w:fldChar w:fldCharType="end"/>
            </w:r>
            <w:r w:rsidRPr="00A1452C">
              <w:rPr>
                <w:rFonts w:ascii="Aptos" w:hAnsi="Aptos" w:cs="Tahoma"/>
                <w:sz w:val="18"/>
                <w:szCs w:val="18"/>
              </w:rPr>
              <w:t>/</w:t>
            </w:r>
            <w:r w:rsidRPr="00A1452C">
              <w:rPr>
                <w:rFonts w:ascii="Aptos" w:hAnsi="Aptos" w:cs="Tahoma"/>
                <w:bCs/>
                <w:sz w:val="18"/>
                <w:szCs w:val="18"/>
              </w:rPr>
              <w:fldChar w:fldCharType="begin"/>
            </w:r>
            <w:r w:rsidRPr="00A1452C">
              <w:rPr>
                <w:rFonts w:ascii="Aptos" w:hAnsi="Aptos" w:cs="Tahoma"/>
                <w:bCs/>
                <w:sz w:val="18"/>
                <w:szCs w:val="18"/>
              </w:rPr>
              <w:instrText>NUMPAGES</w:instrText>
            </w:r>
            <w:r w:rsidRPr="00A1452C">
              <w:rPr>
                <w:rFonts w:ascii="Aptos" w:hAnsi="Aptos" w:cs="Tahoma"/>
                <w:bCs/>
                <w:sz w:val="18"/>
                <w:szCs w:val="18"/>
              </w:rPr>
              <w:fldChar w:fldCharType="separate"/>
            </w:r>
            <w:r w:rsidR="0040135F" w:rsidRPr="00A1452C">
              <w:rPr>
                <w:rFonts w:ascii="Aptos" w:hAnsi="Aptos" w:cs="Tahoma"/>
                <w:bCs/>
                <w:noProof/>
                <w:sz w:val="18"/>
                <w:szCs w:val="18"/>
              </w:rPr>
              <w:t>27</w:t>
            </w:r>
            <w:r w:rsidRPr="00A1452C">
              <w:rPr>
                <w:rFonts w:ascii="Aptos" w:hAnsi="Aptos" w:cs="Tahoma"/>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E488" w14:textId="77777777" w:rsidR="003D78D5" w:rsidRDefault="003D78D5" w:rsidP="00294A35">
      <w:pPr>
        <w:spacing w:after="0" w:line="240" w:lineRule="auto"/>
      </w:pPr>
      <w:r>
        <w:separator/>
      </w:r>
    </w:p>
    <w:p w14:paraId="42DE1072" w14:textId="77777777" w:rsidR="003D78D5" w:rsidRDefault="003D78D5"/>
  </w:footnote>
  <w:footnote w:type="continuationSeparator" w:id="0">
    <w:p w14:paraId="46D7A697" w14:textId="77777777" w:rsidR="003D78D5" w:rsidRDefault="003D78D5" w:rsidP="00294A35">
      <w:pPr>
        <w:spacing w:after="0" w:line="240" w:lineRule="auto"/>
      </w:pPr>
      <w:r>
        <w:continuationSeparator/>
      </w:r>
    </w:p>
    <w:p w14:paraId="5A1EC313" w14:textId="77777777" w:rsidR="003D78D5" w:rsidRDefault="003D78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415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BA8F5"/>
    <w:multiLevelType w:val="hybridMultilevel"/>
    <w:tmpl w:val="B180282E"/>
    <w:lvl w:ilvl="0" w:tplc="C5166DFE">
      <w:start w:val="1"/>
      <w:numFmt w:val="lowerLetter"/>
      <w:lvlText w:val="%1)"/>
      <w:lvlJc w:val="left"/>
      <w:rPr>
        <w:rFonts w:ascii="Aptos" w:eastAsiaTheme="minorHAnsi" w:hAnsi="Aptos" w:cstheme="minorHAnsi" w:hint="default"/>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13315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DD5E90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A289F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8DC0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DE3F91"/>
    <w:multiLevelType w:val="hybridMultilevel"/>
    <w:tmpl w:val="AEF45AA0"/>
    <w:lvl w:ilvl="0" w:tplc="04050017">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7" w15:restartNumberingAfterBreak="0">
    <w:nsid w:val="0A884452"/>
    <w:multiLevelType w:val="multilevel"/>
    <w:tmpl w:val="B4F00D94"/>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82"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57599"/>
    <w:multiLevelType w:val="hybridMultilevel"/>
    <w:tmpl w:val="EA80DEB2"/>
    <w:lvl w:ilvl="0" w:tplc="EB12D986">
      <w:start w:val="1"/>
      <w:numFmt w:val="lowerLetter"/>
      <w:lvlText w:val="%1)"/>
      <w:lvlJc w:val="left"/>
      <w:pPr>
        <w:ind w:left="927" w:hanging="360"/>
      </w:pPr>
      <w:rPr>
        <w:rFonts w:hint="default"/>
        <w:sz w:val="22"/>
        <w:szCs w:val="24"/>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0E9A6F49"/>
    <w:multiLevelType w:val="hybridMultilevel"/>
    <w:tmpl w:val="214232B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0ED7081C"/>
    <w:multiLevelType w:val="hybridMultilevel"/>
    <w:tmpl w:val="B59A5D5E"/>
    <w:lvl w:ilvl="0" w:tplc="FFFFFFFF">
      <w:start w:val="1"/>
      <w:numFmt w:val="lowerLetter"/>
      <w:lvlText w:val="%1)"/>
      <w:lvlJc w:val="left"/>
      <w:pPr>
        <w:ind w:left="720" w:hanging="360"/>
      </w:pPr>
      <w:rPr>
        <w:rFonts w:asciiTheme="minorHAnsi" w:hAnsiTheme="minorHAnsi" w:cstheme="minorHAnsi" w:hint="default"/>
        <w:b w:val="0"/>
        <w:bCs/>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8D1FA0"/>
    <w:multiLevelType w:val="multilevel"/>
    <w:tmpl w:val="B4F00D94"/>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82"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B84819"/>
    <w:multiLevelType w:val="hybridMultilevel"/>
    <w:tmpl w:val="1174F4F8"/>
    <w:lvl w:ilvl="0" w:tplc="F0324AAC">
      <w:numFmt w:val="bullet"/>
      <w:lvlText w:val="-"/>
      <w:lvlJc w:val="left"/>
      <w:pPr>
        <w:ind w:left="1080" w:hanging="360"/>
      </w:pPr>
      <w:rPr>
        <w:rFonts w:ascii="Calibri" w:eastAsiaTheme="minorHAns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0B73581"/>
    <w:multiLevelType w:val="hybridMultilevel"/>
    <w:tmpl w:val="91642AA4"/>
    <w:lvl w:ilvl="0" w:tplc="916EB0D6">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0BC7FDD"/>
    <w:multiLevelType w:val="hybridMultilevel"/>
    <w:tmpl w:val="49162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612B02"/>
    <w:multiLevelType w:val="hybridMultilevel"/>
    <w:tmpl w:val="65F0127A"/>
    <w:lvl w:ilvl="0" w:tplc="124EA956">
      <w:numFmt w:val="bullet"/>
      <w:lvlText w:val=""/>
      <w:lvlJc w:val="left"/>
      <w:pPr>
        <w:ind w:left="827" w:hanging="360"/>
      </w:pPr>
      <w:rPr>
        <w:rFonts w:ascii="Symbol" w:eastAsia="Symbol" w:hAnsi="Symbol" w:cs="Symbol" w:hint="default"/>
        <w:w w:val="99"/>
        <w:sz w:val="20"/>
        <w:szCs w:val="20"/>
      </w:rPr>
    </w:lvl>
    <w:lvl w:ilvl="1" w:tplc="F712017A">
      <w:numFmt w:val="bullet"/>
      <w:lvlText w:val="•"/>
      <w:lvlJc w:val="left"/>
      <w:pPr>
        <w:ind w:left="1420" w:hanging="360"/>
      </w:pPr>
      <w:rPr>
        <w:rFonts w:hint="default"/>
      </w:rPr>
    </w:lvl>
    <w:lvl w:ilvl="2" w:tplc="E0E41246">
      <w:numFmt w:val="bullet"/>
      <w:lvlText w:val="•"/>
      <w:lvlJc w:val="left"/>
      <w:pPr>
        <w:ind w:left="2021" w:hanging="360"/>
      </w:pPr>
      <w:rPr>
        <w:rFonts w:hint="default"/>
      </w:rPr>
    </w:lvl>
    <w:lvl w:ilvl="3" w:tplc="6A804346">
      <w:numFmt w:val="bullet"/>
      <w:lvlText w:val="•"/>
      <w:lvlJc w:val="left"/>
      <w:pPr>
        <w:ind w:left="2622" w:hanging="360"/>
      </w:pPr>
      <w:rPr>
        <w:rFonts w:hint="default"/>
      </w:rPr>
    </w:lvl>
    <w:lvl w:ilvl="4" w:tplc="66845208">
      <w:numFmt w:val="bullet"/>
      <w:lvlText w:val="•"/>
      <w:lvlJc w:val="left"/>
      <w:pPr>
        <w:ind w:left="3222" w:hanging="360"/>
      </w:pPr>
      <w:rPr>
        <w:rFonts w:hint="default"/>
      </w:rPr>
    </w:lvl>
    <w:lvl w:ilvl="5" w:tplc="5336C338">
      <w:numFmt w:val="bullet"/>
      <w:lvlText w:val="•"/>
      <w:lvlJc w:val="left"/>
      <w:pPr>
        <w:ind w:left="3823" w:hanging="360"/>
      </w:pPr>
      <w:rPr>
        <w:rFonts w:hint="default"/>
      </w:rPr>
    </w:lvl>
    <w:lvl w:ilvl="6" w:tplc="D4BA75FE">
      <w:numFmt w:val="bullet"/>
      <w:lvlText w:val="•"/>
      <w:lvlJc w:val="left"/>
      <w:pPr>
        <w:ind w:left="4424" w:hanging="360"/>
      </w:pPr>
      <w:rPr>
        <w:rFonts w:hint="default"/>
      </w:rPr>
    </w:lvl>
    <w:lvl w:ilvl="7" w:tplc="2DFC8022">
      <w:numFmt w:val="bullet"/>
      <w:lvlText w:val="•"/>
      <w:lvlJc w:val="left"/>
      <w:pPr>
        <w:ind w:left="5024" w:hanging="360"/>
      </w:pPr>
      <w:rPr>
        <w:rFonts w:hint="default"/>
      </w:rPr>
    </w:lvl>
    <w:lvl w:ilvl="8" w:tplc="10FAA304">
      <w:numFmt w:val="bullet"/>
      <w:lvlText w:val="•"/>
      <w:lvlJc w:val="left"/>
      <w:pPr>
        <w:ind w:left="5625" w:hanging="360"/>
      </w:pPr>
      <w:rPr>
        <w:rFonts w:hint="default"/>
      </w:rPr>
    </w:lvl>
  </w:abstractNum>
  <w:abstractNum w:abstractNumId="16" w15:restartNumberingAfterBreak="0">
    <w:nsid w:val="299207A0"/>
    <w:multiLevelType w:val="multilevel"/>
    <w:tmpl w:val="77D0CE62"/>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360" w:hanging="360"/>
      </w:pPr>
      <w:rPr>
        <w:rFonts w:asciiTheme="minorHAnsi" w:hAnsiTheme="minorHAnsi" w:cstheme="minorHAnsi" w:hint="default"/>
        <w:b w:val="0"/>
        <w:bCs/>
        <w:sz w:val="22"/>
        <w:szCs w:val="22"/>
      </w:rPr>
    </w:lvl>
    <w:lvl w:ilvl="2">
      <w:start w:val="1"/>
      <w:numFmt w:val="decimal"/>
      <w:lvlText w:val="%1.%2.%3."/>
      <w:lvlJc w:val="left"/>
      <w:pPr>
        <w:ind w:left="1287"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275BEB"/>
    <w:multiLevelType w:val="multilevel"/>
    <w:tmpl w:val="77D0CE62"/>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360" w:hanging="360"/>
      </w:pPr>
      <w:rPr>
        <w:rFonts w:asciiTheme="minorHAnsi" w:hAnsiTheme="minorHAnsi" w:cstheme="minorHAnsi" w:hint="default"/>
        <w:b w:val="0"/>
        <w:bCs/>
        <w:sz w:val="22"/>
        <w:szCs w:val="22"/>
      </w:rPr>
    </w:lvl>
    <w:lvl w:ilvl="2">
      <w:start w:val="1"/>
      <w:numFmt w:val="decimal"/>
      <w:lvlText w:val="%1.%2.%3."/>
      <w:lvlJc w:val="left"/>
      <w:pPr>
        <w:ind w:left="1287"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7E4689"/>
    <w:multiLevelType w:val="hybridMultilevel"/>
    <w:tmpl w:val="8976DC36"/>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43461DE"/>
    <w:multiLevelType w:val="multilevel"/>
    <w:tmpl w:val="AFA4CBD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lowerLetter"/>
      <w:lvlText w:val="%3)"/>
      <w:lvlJc w:val="left"/>
      <w:pPr>
        <w:ind w:left="1080" w:hanging="720"/>
      </w:pPr>
      <w:rPr>
        <w:b w:val="0"/>
        <w:bCs w:val="0"/>
        <w:i w:val="0"/>
        <w:iCs w:val="0"/>
      </w:rPr>
    </w:lvl>
    <w:lvl w:ilvl="3">
      <w:start w:val="1"/>
      <w:numFmt w:val="decimal"/>
      <w:isLgl/>
      <w:lvlText w:val="%1.%2.%3.%4."/>
      <w:lvlJc w:val="left"/>
      <w:pPr>
        <w:ind w:left="1080" w:hanging="720"/>
      </w:pPr>
      <w:rPr>
        <w:rFonts w:hint="default"/>
      </w:rPr>
    </w:lvl>
    <w:lvl w:ilvl="4">
      <w:start w:val="1"/>
      <w:numFmt w:val="lowerLetter"/>
      <w:isLgl/>
      <w:lvlText w:val="%5)"/>
      <w:lvlJc w:val="left"/>
      <w:pPr>
        <w:ind w:left="1440" w:hanging="1080"/>
      </w:pPr>
      <w:rPr>
        <w:rFonts w:asciiTheme="minorHAnsi" w:eastAsia="Times New Roman" w:hAnsiTheme="minorHAnsi" w:cstheme="minorHAnsi"/>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8D50FF"/>
    <w:multiLevelType w:val="hybridMultilevel"/>
    <w:tmpl w:val="A6A6C228"/>
    <w:lvl w:ilvl="0" w:tplc="7A463640">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D75FAF"/>
    <w:multiLevelType w:val="hybridMultilevel"/>
    <w:tmpl w:val="054A6AF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3D790284"/>
    <w:multiLevelType w:val="multilevel"/>
    <w:tmpl w:val="77D0CE62"/>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85" w:hanging="360"/>
      </w:pPr>
      <w:rPr>
        <w:rFonts w:asciiTheme="minorHAnsi" w:hAnsiTheme="minorHAnsi" w:cstheme="minorHAnsi" w:hint="default"/>
        <w:b w:val="0"/>
        <w:bCs/>
        <w:sz w:val="22"/>
        <w:szCs w:val="22"/>
      </w:rPr>
    </w:lvl>
    <w:lvl w:ilvl="2">
      <w:start w:val="1"/>
      <w:numFmt w:val="decimal"/>
      <w:lvlText w:val="%1.%2.%3."/>
      <w:lvlJc w:val="left"/>
      <w:pPr>
        <w:ind w:left="1287"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7125C0"/>
    <w:multiLevelType w:val="multilevel"/>
    <w:tmpl w:val="77D0CE62"/>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360" w:hanging="360"/>
      </w:pPr>
      <w:rPr>
        <w:rFonts w:asciiTheme="minorHAnsi" w:hAnsiTheme="minorHAnsi" w:cstheme="minorHAnsi" w:hint="default"/>
        <w:b w:val="0"/>
        <w:bCs/>
        <w:sz w:val="22"/>
        <w:szCs w:val="22"/>
      </w:rPr>
    </w:lvl>
    <w:lvl w:ilvl="2">
      <w:start w:val="1"/>
      <w:numFmt w:val="decimal"/>
      <w:lvlText w:val="%1.%2.%3."/>
      <w:lvlJc w:val="left"/>
      <w:pPr>
        <w:ind w:left="1287"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FC340F"/>
    <w:multiLevelType w:val="multilevel"/>
    <w:tmpl w:val="77D0CE62"/>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360" w:hanging="360"/>
      </w:pPr>
      <w:rPr>
        <w:rFonts w:asciiTheme="minorHAnsi" w:hAnsiTheme="minorHAnsi" w:cstheme="minorHAnsi" w:hint="default"/>
        <w:b w:val="0"/>
        <w:bCs/>
        <w:sz w:val="22"/>
        <w:szCs w:val="22"/>
      </w:rPr>
    </w:lvl>
    <w:lvl w:ilvl="2">
      <w:start w:val="1"/>
      <w:numFmt w:val="decimal"/>
      <w:lvlText w:val="%1.%2.%3."/>
      <w:lvlJc w:val="left"/>
      <w:pPr>
        <w:ind w:left="1287"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5465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4290D7A"/>
    <w:multiLevelType w:val="hybridMultilevel"/>
    <w:tmpl w:val="4D424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36225B8"/>
    <w:multiLevelType w:val="multilevel"/>
    <w:tmpl w:val="B4F00D94"/>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82"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D50E1C"/>
    <w:multiLevelType w:val="multilevel"/>
    <w:tmpl w:val="97563ECC"/>
    <w:lvl w:ilvl="0">
      <w:start w:val="1"/>
      <w:numFmt w:val="decimal"/>
      <w:lvlText w:val="%1."/>
      <w:lvlJc w:val="left"/>
      <w:pPr>
        <w:ind w:left="360" w:hanging="360"/>
      </w:pPr>
      <w:rPr>
        <w:rFonts w:ascii="Aptos" w:hAnsi="Aptos" w:cstheme="minorHAnsi" w:hint="default"/>
        <w:sz w:val="24"/>
        <w:szCs w:val="24"/>
      </w:rPr>
    </w:lvl>
    <w:lvl w:ilvl="1">
      <w:start w:val="1"/>
      <w:numFmt w:val="decimal"/>
      <w:lvlText w:val="%1.%2."/>
      <w:lvlJc w:val="left"/>
      <w:pPr>
        <w:ind w:left="2770" w:hanging="360"/>
      </w:pPr>
      <w:rPr>
        <w:rFonts w:ascii="Aptos" w:hAnsi="Aptos" w:cstheme="minorHAnsi" w:hint="default"/>
        <w:b w:val="0"/>
        <w:bCs/>
        <w:sz w:val="22"/>
        <w:szCs w:val="22"/>
      </w:rPr>
    </w:lvl>
    <w:lvl w:ilvl="2">
      <w:start w:val="1"/>
      <w:numFmt w:val="decimal"/>
      <w:lvlText w:val="%1.%2.%3."/>
      <w:lvlJc w:val="left"/>
      <w:pPr>
        <w:ind w:left="1287" w:hanging="720"/>
      </w:pPr>
      <w:rPr>
        <w:rFonts w:hint="default"/>
        <w:sz w:val="22"/>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C4283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5C2A62"/>
    <w:multiLevelType w:val="multilevel"/>
    <w:tmpl w:val="617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54049"/>
    <w:multiLevelType w:val="hybridMultilevel"/>
    <w:tmpl w:val="77FC9DE4"/>
    <w:lvl w:ilvl="0" w:tplc="70C2592C">
      <w:start w:val="1"/>
      <w:numFmt w:val="upp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4D0BA1"/>
    <w:multiLevelType w:val="hybridMultilevel"/>
    <w:tmpl w:val="C206DF40"/>
    <w:lvl w:ilvl="0" w:tplc="14FEA09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C6798A"/>
    <w:multiLevelType w:val="hybridMultilevel"/>
    <w:tmpl w:val="B59A5D5E"/>
    <w:lvl w:ilvl="0" w:tplc="4B00BF34">
      <w:start w:val="1"/>
      <w:numFmt w:val="lowerLetter"/>
      <w:lvlText w:val="%1)"/>
      <w:lvlJc w:val="left"/>
      <w:pPr>
        <w:ind w:left="720" w:hanging="360"/>
      </w:pPr>
      <w:rPr>
        <w:rFonts w:asciiTheme="minorHAnsi" w:hAnsiTheme="minorHAnsi" w:cstheme="minorHAnsi" w:hint="default"/>
        <w:b w:val="0"/>
        <w:bCs/>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7F01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051111D"/>
    <w:multiLevelType w:val="hybridMultilevel"/>
    <w:tmpl w:val="4B3A52EA"/>
    <w:lvl w:ilvl="0" w:tplc="E7180D1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73902E8B"/>
    <w:multiLevelType w:val="hybridMultilevel"/>
    <w:tmpl w:val="6E449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028A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54B1F89"/>
    <w:multiLevelType w:val="multilevel"/>
    <w:tmpl w:val="77D0CE62"/>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360" w:hanging="360"/>
      </w:pPr>
      <w:rPr>
        <w:rFonts w:asciiTheme="minorHAnsi" w:hAnsiTheme="minorHAnsi" w:cstheme="minorHAnsi" w:hint="default"/>
        <w:b w:val="0"/>
        <w:bCs/>
        <w:sz w:val="22"/>
        <w:szCs w:val="22"/>
      </w:rPr>
    </w:lvl>
    <w:lvl w:ilvl="2">
      <w:start w:val="1"/>
      <w:numFmt w:val="decimal"/>
      <w:lvlText w:val="%1.%2.%3."/>
      <w:lvlJc w:val="left"/>
      <w:pPr>
        <w:ind w:left="1287"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09199B"/>
    <w:multiLevelType w:val="multilevel"/>
    <w:tmpl w:val="77D0CE62"/>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360" w:hanging="360"/>
      </w:pPr>
      <w:rPr>
        <w:rFonts w:asciiTheme="minorHAnsi" w:hAnsiTheme="minorHAnsi" w:cstheme="minorHAnsi" w:hint="default"/>
        <w:b w:val="0"/>
        <w:bCs/>
        <w:sz w:val="22"/>
        <w:szCs w:val="22"/>
      </w:rPr>
    </w:lvl>
    <w:lvl w:ilvl="2">
      <w:start w:val="1"/>
      <w:numFmt w:val="decimal"/>
      <w:lvlText w:val="%1.%2.%3."/>
      <w:lvlJc w:val="left"/>
      <w:pPr>
        <w:ind w:left="1287"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5C4B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F27534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290179">
    <w:abstractNumId w:val="28"/>
  </w:num>
  <w:num w:numId="2" w16cid:durableId="1128163084">
    <w:abstractNumId w:val="33"/>
  </w:num>
  <w:num w:numId="3" w16cid:durableId="2065134644">
    <w:abstractNumId w:val="10"/>
  </w:num>
  <w:num w:numId="4" w16cid:durableId="1461605136">
    <w:abstractNumId w:val="9"/>
  </w:num>
  <w:num w:numId="5" w16cid:durableId="1586105800">
    <w:abstractNumId w:val="18"/>
  </w:num>
  <w:num w:numId="6" w16cid:durableId="2134908048">
    <w:abstractNumId w:val="36"/>
  </w:num>
  <w:num w:numId="7" w16cid:durableId="573048538">
    <w:abstractNumId w:val="21"/>
  </w:num>
  <w:num w:numId="8" w16cid:durableId="1062871955">
    <w:abstractNumId w:val="23"/>
  </w:num>
  <w:num w:numId="9" w16cid:durableId="728917609">
    <w:abstractNumId w:val="38"/>
  </w:num>
  <w:num w:numId="10" w16cid:durableId="1528447065">
    <w:abstractNumId w:val="14"/>
  </w:num>
  <w:num w:numId="11" w16cid:durableId="1092313224">
    <w:abstractNumId w:val="26"/>
  </w:num>
  <w:num w:numId="12" w16cid:durableId="2078629238">
    <w:abstractNumId w:val="15"/>
  </w:num>
  <w:num w:numId="13" w16cid:durableId="1313414501">
    <w:abstractNumId w:val="16"/>
  </w:num>
  <w:num w:numId="14" w16cid:durableId="528489212">
    <w:abstractNumId w:val="39"/>
  </w:num>
  <w:num w:numId="15" w16cid:durableId="1991253606">
    <w:abstractNumId w:val="22"/>
  </w:num>
  <w:num w:numId="16" w16cid:durableId="1988314816">
    <w:abstractNumId w:val="24"/>
  </w:num>
  <w:num w:numId="17" w16cid:durableId="1367949446">
    <w:abstractNumId w:val="17"/>
  </w:num>
  <w:num w:numId="18" w16cid:durableId="1996837870">
    <w:abstractNumId w:val="7"/>
  </w:num>
  <w:num w:numId="19" w16cid:durableId="1465465932">
    <w:abstractNumId w:val="41"/>
  </w:num>
  <w:num w:numId="20" w16cid:durableId="1537935619">
    <w:abstractNumId w:val="27"/>
  </w:num>
  <w:num w:numId="21" w16cid:durableId="2037923257">
    <w:abstractNumId w:val="11"/>
  </w:num>
  <w:num w:numId="22" w16cid:durableId="488863572">
    <w:abstractNumId w:val="32"/>
  </w:num>
  <w:num w:numId="23" w16cid:durableId="967514400">
    <w:abstractNumId w:val="19"/>
  </w:num>
  <w:num w:numId="24" w16cid:durableId="329408311">
    <w:abstractNumId w:val="12"/>
  </w:num>
  <w:num w:numId="25" w16cid:durableId="1345285482">
    <w:abstractNumId w:val="6"/>
  </w:num>
  <w:num w:numId="26" w16cid:durableId="1082339776">
    <w:abstractNumId w:val="30"/>
  </w:num>
  <w:num w:numId="27" w16cid:durableId="46270231">
    <w:abstractNumId w:val="1"/>
  </w:num>
  <w:num w:numId="28" w16cid:durableId="989407553">
    <w:abstractNumId w:val="4"/>
  </w:num>
  <w:num w:numId="29" w16cid:durableId="1454057334">
    <w:abstractNumId w:val="29"/>
  </w:num>
  <w:num w:numId="30" w16cid:durableId="913397049">
    <w:abstractNumId w:val="34"/>
  </w:num>
  <w:num w:numId="31" w16cid:durableId="1978877601">
    <w:abstractNumId w:val="0"/>
  </w:num>
  <w:num w:numId="32" w16cid:durableId="266427058">
    <w:abstractNumId w:val="40"/>
  </w:num>
  <w:num w:numId="33" w16cid:durableId="671564795">
    <w:abstractNumId w:val="8"/>
  </w:num>
  <w:num w:numId="34" w16cid:durableId="1454520721">
    <w:abstractNumId w:val="5"/>
  </w:num>
  <w:num w:numId="35" w16cid:durableId="1138837736">
    <w:abstractNumId w:val="3"/>
  </w:num>
  <w:num w:numId="36" w16cid:durableId="336345553">
    <w:abstractNumId w:val="31"/>
  </w:num>
  <w:num w:numId="37" w16cid:durableId="1628317299">
    <w:abstractNumId w:val="20"/>
  </w:num>
  <w:num w:numId="38" w16cid:durableId="833060409">
    <w:abstractNumId w:val="25"/>
  </w:num>
  <w:num w:numId="39" w16cid:durableId="738475712">
    <w:abstractNumId w:val="37"/>
  </w:num>
  <w:num w:numId="40" w16cid:durableId="2110274303">
    <w:abstractNumId w:val="2"/>
  </w:num>
  <w:num w:numId="41" w16cid:durableId="1515532609">
    <w:abstractNumId w:val="13"/>
  </w:num>
  <w:num w:numId="42" w16cid:durableId="943421517">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H12gK/1/OGoeGAbKBlZcqj9l+m/Bm7MHxctbzwq6KCP2AvFEktSkvDgCA/sGHm2lEAJBs8kG7wBgbR9S2fhDjg==" w:salt="lAFE/LEyyz4ath7hDGklA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60B"/>
    <w:rsid w:val="000110AD"/>
    <w:rsid w:val="00011D4D"/>
    <w:rsid w:val="000173A4"/>
    <w:rsid w:val="0002432F"/>
    <w:rsid w:val="00034C8B"/>
    <w:rsid w:val="000439DD"/>
    <w:rsid w:val="00043DBB"/>
    <w:rsid w:val="000543C2"/>
    <w:rsid w:val="00062DC1"/>
    <w:rsid w:val="000630E0"/>
    <w:rsid w:val="00065037"/>
    <w:rsid w:val="000758C0"/>
    <w:rsid w:val="00092F65"/>
    <w:rsid w:val="000936CD"/>
    <w:rsid w:val="000A06C7"/>
    <w:rsid w:val="000A6749"/>
    <w:rsid w:val="000B05D0"/>
    <w:rsid w:val="000B149B"/>
    <w:rsid w:val="000B60B1"/>
    <w:rsid w:val="000C395A"/>
    <w:rsid w:val="000C61A1"/>
    <w:rsid w:val="000C7392"/>
    <w:rsid w:val="000F361F"/>
    <w:rsid w:val="000F5177"/>
    <w:rsid w:val="000F640D"/>
    <w:rsid w:val="001056F3"/>
    <w:rsid w:val="00117EB6"/>
    <w:rsid w:val="001219E8"/>
    <w:rsid w:val="00123082"/>
    <w:rsid w:val="00123FAB"/>
    <w:rsid w:val="00123FB7"/>
    <w:rsid w:val="00132996"/>
    <w:rsid w:val="00133A87"/>
    <w:rsid w:val="001369E8"/>
    <w:rsid w:val="001515D2"/>
    <w:rsid w:val="00153959"/>
    <w:rsid w:val="00163BEF"/>
    <w:rsid w:val="001715DD"/>
    <w:rsid w:val="00177C76"/>
    <w:rsid w:val="001827B6"/>
    <w:rsid w:val="001836BE"/>
    <w:rsid w:val="00184317"/>
    <w:rsid w:val="0018462E"/>
    <w:rsid w:val="00196316"/>
    <w:rsid w:val="001A3275"/>
    <w:rsid w:val="001A582A"/>
    <w:rsid w:val="001C0C0B"/>
    <w:rsid w:val="001D273C"/>
    <w:rsid w:val="001D6CC4"/>
    <w:rsid w:val="001E13AB"/>
    <w:rsid w:val="001E7E30"/>
    <w:rsid w:val="001F0FE1"/>
    <w:rsid w:val="001F14D4"/>
    <w:rsid w:val="001F396E"/>
    <w:rsid w:val="00203090"/>
    <w:rsid w:val="00203EFF"/>
    <w:rsid w:val="00207F3C"/>
    <w:rsid w:val="0021427C"/>
    <w:rsid w:val="00222CDA"/>
    <w:rsid w:val="00224E5B"/>
    <w:rsid w:val="002329E4"/>
    <w:rsid w:val="0023364C"/>
    <w:rsid w:val="002437D3"/>
    <w:rsid w:val="002500A3"/>
    <w:rsid w:val="0027424A"/>
    <w:rsid w:val="0028720D"/>
    <w:rsid w:val="00292618"/>
    <w:rsid w:val="00293340"/>
    <w:rsid w:val="00294A35"/>
    <w:rsid w:val="002B0C19"/>
    <w:rsid w:val="002C23B0"/>
    <w:rsid w:val="002C766F"/>
    <w:rsid w:val="002D03DD"/>
    <w:rsid w:val="002D3A7F"/>
    <w:rsid w:val="00300E07"/>
    <w:rsid w:val="00302B55"/>
    <w:rsid w:val="003035E1"/>
    <w:rsid w:val="003074FD"/>
    <w:rsid w:val="00332765"/>
    <w:rsid w:val="00337239"/>
    <w:rsid w:val="00337243"/>
    <w:rsid w:val="00342998"/>
    <w:rsid w:val="00344033"/>
    <w:rsid w:val="0034645A"/>
    <w:rsid w:val="00354CC7"/>
    <w:rsid w:val="003619B2"/>
    <w:rsid w:val="0036277D"/>
    <w:rsid w:val="003676D2"/>
    <w:rsid w:val="00367BC3"/>
    <w:rsid w:val="00370AE5"/>
    <w:rsid w:val="00371E4A"/>
    <w:rsid w:val="003743AF"/>
    <w:rsid w:val="00377A52"/>
    <w:rsid w:val="003815E9"/>
    <w:rsid w:val="00385046"/>
    <w:rsid w:val="00386325"/>
    <w:rsid w:val="0039595A"/>
    <w:rsid w:val="0039620C"/>
    <w:rsid w:val="003A5B48"/>
    <w:rsid w:val="003B1C3C"/>
    <w:rsid w:val="003B3019"/>
    <w:rsid w:val="003B7468"/>
    <w:rsid w:val="003C05AB"/>
    <w:rsid w:val="003C0BC1"/>
    <w:rsid w:val="003C5D39"/>
    <w:rsid w:val="003D0DE7"/>
    <w:rsid w:val="003D78D5"/>
    <w:rsid w:val="003F2D42"/>
    <w:rsid w:val="003F43E7"/>
    <w:rsid w:val="0040135F"/>
    <w:rsid w:val="00404225"/>
    <w:rsid w:val="0040721D"/>
    <w:rsid w:val="0041289B"/>
    <w:rsid w:val="00420705"/>
    <w:rsid w:val="004212D6"/>
    <w:rsid w:val="004326C1"/>
    <w:rsid w:val="00447D24"/>
    <w:rsid w:val="004502B5"/>
    <w:rsid w:val="00453AB5"/>
    <w:rsid w:val="004574C5"/>
    <w:rsid w:val="00462D70"/>
    <w:rsid w:val="00483766"/>
    <w:rsid w:val="00483C17"/>
    <w:rsid w:val="00484B5B"/>
    <w:rsid w:val="0048606B"/>
    <w:rsid w:val="00492937"/>
    <w:rsid w:val="00493219"/>
    <w:rsid w:val="004B7713"/>
    <w:rsid w:val="004C1288"/>
    <w:rsid w:val="004C454E"/>
    <w:rsid w:val="004D27D2"/>
    <w:rsid w:val="004D465B"/>
    <w:rsid w:val="004E6665"/>
    <w:rsid w:val="004F126B"/>
    <w:rsid w:val="004F6BCB"/>
    <w:rsid w:val="005002AC"/>
    <w:rsid w:val="00510467"/>
    <w:rsid w:val="005113AA"/>
    <w:rsid w:val="00526AE2"/>
    <w:rsid w:val="00533D9A"/>
    <w:rsid w:val="0058138E"/>
    <w:rsid w:val="005B2F2D"/>
    <w:rsid w:val="005B482B"/>
    <w:rsid w:val="005C669D"/>
    <w:rsid w:val="005D1306"/>
    <w:rsid w:val="005D1D7E"/>
    <w:rsid w:val="005D3B0C"/>
    <w:rsid w:val="005D54B6"/>
    <w:rsid w:val="005D78E9"/>
    <w:rsid w:val="005E4AC4"/>
    <w:rsid w:val="005E6604"/>
    <w:rsid w:val="005E69CA"/>
    <w:rsid w:val="005E7490"/>
    <w:rsid w:val="00606066"/>
    <w:rsid w:val="00616CF9"/>
    <w:rsid w:val="00633482"/>
    <w:rsid w:val="0063544D"/>
    <w:rsid w:val="00636A3F"/>
    <w:rsid w:val="00647040"/>
    <w:rsid w:val="00650A49"/>
    <w:rsid w:val="0065173F"/>
    <w:rsid w:val="0065628A"/>
    <w:rsid w:val="006704E3"/>
    <w:rsid w:val="00671EC9"/>
    <w:rsid w:val="006748D7"/>
    <w:rsid w:val="0067775E"/>
    <w:rsid w:val="00685410"/>
    <w:rsid w:val="006956F5"/>
    <w:rsid w:val="00696BC8"/>
    <w:rsid w:val="006A047A"/>
    <w:rsid w:val="006A3312"/>
    <w:rsid w:val="006A5DCF"/>
    <w:rsid w:val="006B0B57"/>
    <w:rsid w:val="006B1F82"/>
    <w:rsid w:val="006B32D9"/>
    <w:rsid w:val="006D73E5"/>
    <w:rsid w:val="006E0FDA"/>
    <w:rsid w:val="006F405D"/>
    <w:rsid w:val="006F4A3E"/>
    <w:rsid w:val="006F51CD"/>
    <w:rsid w:val="00707997"/>
    <w:rsid w:val="0072289D"/>
    <w:rsid w:val="00722ECE"/>
    <w:rsid w:val="0072453E"/>
    <w:rsid w:val="00733D85"/>
    <w:rsid w:val="00733F80"/>
    <w:rsid w:val="007360D5"/>
    <w:rsid w:val="0073619B"/>
    <w:rsid w:val="00742245"/>
    <w:rsid w:val="00744937"/>
    <w:rsid w:val="00750A8B"/>
    <w:rsid w:val="007515D9"/>
    <w:rsid w:val="007530C0"/>
    <w:rsid w:val="007650C8"/>
    <w:rsid w:val="00771444"/>
    <w:rsid w:val="007803C0"/>
    <w:rsid w:val="00782765"/>
    <w:rsid w:val="00783246"/>
    <w:rsid w:val="00796D23"/>
    <w:rsid w:val="007B54DF"/>
    <w:rsid w:val="007B6EDC"/>
    <w:rsid w:val="007C1345"/>
    <w:rsid w:val="007C6EDF"/>
    <w:rsid w:val="007D20B8"/>
    <w:rsid w:val="007D3267"/>
    <w:rsid w:val="007D327A"/>
    <w:rsid w:val="007E507B"/>
    <w:rsid w:val="007F0060"/>
    <w:rsid w:val="007F18C3"/>
    <w:rsid w:val="007F5085"/>
    <w:rsid w:val="007F687B"/>
    <w:rsid w:val="00802262"/>
    <w:rsid w:val="008072DA"/>
    <w:rsid w:val="008122D8"/>
    <w:rsid w:val="00825D57"/>
    <w:rsid w:val="00833A7E"/>
    <w:rsid w:val="008409F8"/>
    <w:rsid w:val="00852AC6"/>
    <w:rsid w:val="00866739"/>
    <w:rsid w:val="00867B1A"/>
    <w:rsid w:val="00881578"/>
    <w:rsid w:val="00881A57"/>
    <w:rsid w:val="00890C94"/>
    <w:rsid w:val="0089340F"/>
    <w:rsid w:val="00893779"/>
    <w:rsid w:val="0089462C"/>
    <w:rsid w:val="008B40CB"/>
    <w:rsid w:val="008B5D5F"/>
    <w:rsid w:val="008C1E77"/>
    <w:rsid w:val="008C672D"/>
    <w:rsid w:val="008D0F2E"/>
    <w:rsid w:val="008E1C5B"/>
    <w:rsid w:val="008E54A9"/>
    <w:rsid w:val="008F01CE"/>
    <w:rsid w:val="008F04F7"/>
    <w:rsid w:val="008F12EF"/>
    <w:rsid w:val="008F2AFC"/>
    <w:rsid w:val="009004D1"/>
    <w:rsid w:val="00902704"/>
    <w:rsid w:val="00911F3A"/>
    <w:rsid w:val="00916FFC"/>
    <w:rsid w:val="0092172B"/>
    <w:rsid w:val="0092558D"/>
    <w:rsid w:val="00925953"/>
    <w:rsid w:val="009338B0"/>
    <w:rsid w:val="0093570E"/>
    <w:rsid w:val="00940EED"/>
    <w:rsid w:val="009458BB"/>
    <w:rsid w:val="00955767"/>
    <w:rsid w:val="0096067D"/>
    <w:rsid w:val="00961C6F"/>
    <w:rsid w:val="0096294B"/>
    <w:rsid w:val="00963999"/>
    <w:rsid w:val="0096606D"/>
    <w:rsid w:val="00966E3B"/>
    <w:rsid w:val="0097125F"/>
    <w:rsid w:val="00973EC7"/>
    <w:rsid w:val="009910AC"/>
    <w:rsid w:val="00991B1E"/>
    <w:rsid w:val="009A522D"/>
    <w:rsid w:val="009B2B44"/>
    <w:rsid w:val="009B3EE7"/>
    <w:rsid w:val="009C1711"/>
    <w:rsid w:val="009C3D43"/>
    <w:rsid w:val="009E1C85"/>
    <w:rsid w:val="009E4038"/>
    <w:rsid w:val="009E48A4"/>
    <w:rsid w:val="009F07DA"/>
    <w:rsid w:val="009F1778"/>
    <w:rsid w:val="009F1D7E"/>
    <w:rsid w:val="00A04F20"/>
    <w:rsid w:val="00A11EDF"/>
    <w:rsid w:val="00A1452C"/>
    <w:rsid w:val="00A14949"/>
    <w:rsid w:val="00A15BC1"/>
    <w:rsid w:val="00A21EB3"/>
    <w:rsid w:val="00A23C94"/>
    <w:rsid w:val="00A35BBE"/>
    <w:rsid w:val="00A46EEC"/>
    <w:rsid w:val="00A52C00"/>
    <w:rsid w:val="00A535CC"/>
    <w:rsid w:val="00A60B60"/>
    <w:rsid w:val="00A73331"/>
    <w:rsid w:val="00A76689"/>
    <w:rsid w:val="00A80F61"/>
    <w:rsid w:val="00A81FBF"/>
    <w:rsid w:val="00A844E5"/>
    <w:rsid w:val="00A948E5"/>
    <w:rsid w:val="00A96C07"/>
    <w:rsid w:val="00AA36D9"/>
    <w:rsid w:val="00AA58E9"/>
    <w:rsid w:val="00AB180D"/>
    <w:rsid w:val="00AB42A1"/>
    <w:rsid w:val="00AD4BAA"/>
    <w:rsid w:val="00AE0F23"/>
    <w:rsid w:val="00AE1A8A"/>
    <w:rsid w:val="00AF4355"/>
    <w:rsid w:val="00AF5EEF"/>
    <w:rsid w:val="00AF7881"/>
    <w:rsid w:val="00AF795F"/>
    <w:rsid w:val="00B0112C"/>
    <w:rsid w:val="00B015CC"/>
    <w:rsid w:val="00B01DDF"/>
    <w:rsid w:val="00B079B5"/>
    <w:rsid w:val="00B1144D"/>
    <w:rsid w:val="00B13EB7"/>
    <w:rsid w:val="00B35C63"/>
    <w:rsid w:val="00B4052C"/>
    <w:rsid w:val="00B40733"/>
    <w:rsid w:val="00B50EEC"/>
    <w:rsid w:val="00B528EF"/>
    <w:rsid w:val="00B7341E"/>
    <w:rsid w:val="00B735EF"/>
    <w:rsid w:val="00B81EB5"/>
    <w:rsid w:val="00B81FE1"/>
    <w:rsid w:val="00B83FF9"/>
    <w:rsid w:val="00B853E6"/>
    <w:rsid w:val="00BA0B22"/>
    <w:rsid w:val="00BA216C"/>
    <w:rsid w:val="00BB6D9C"/>
    <w:rsid w:val="00BC02CA"/>
    <w:rsid w:val="00BC057B"/>
    <w:rsid w:val="00BC0BB7"/>
    <w:rsid w:val="00BC795F"/>
    <w:rsid w:val="00BD0A65"/>
    <w:rsid w:val="00BF2498"/>
    <w:rsid w:val="00BF4A59"/>
    <w:rsid w:val="00C004BF"/>
    <w:rsid w:val="00C05365"/>
    <w:rsid w:val="00C12230"/>
    <w:rsid w:val="00C12619"/>
    <w:rsid w:val="00C27282"/>
    <w:rsid w:val="00C352A2"/>
    <w:rsid w:val="00C414A5"/>
    <w:rsid w:val="00C448C4"/>
    <w:rsid w:val="00C4728C"/>
    <w:rsid w:val="00C63E9A"/>
    <w:rsid w:val="00C71E3F"/>
    <w:rsid w:val="00C73EF9"/>
    <w:rsid w:val="00C742AD"/>
    <w:rsid w:val="00C82193"/>
    <w:rsid w:val="00CA2A8F"/>
    <w:rsid w:val="00CB07AD"/>
    <w:rsid w:val="00CB23AC"/>
    <w:rsid w:val="00CB3A46"/>
    <w:rsid w:val="00CB55F6"/>
    <w:rsid w:val="00CB7D14"/>
    <w:rsid w:val="00CC659D"/>
    <w:rsid w:val="00CD5DCE"/>
    <w:rsid w:val="00CE66A9"/>
    <w:rsid w:val="00CF38D1"/>
    <w:rsid w:val="00D125E0"/>
    <w:rsid w:val="00D301B2"/>
    <w:rsid w:val="00D37AC3"/>
    <w:rsid w:val="00D437D3"/>
    <w:rsid w:val="00D43D33"/>
    <w:rsid w:val="00D43DD7"/>
    <w:rsid w:val="00D45622"/>
    <w:rsid w:val="00D47B91"/>
    <w:rsid w:val="00D60A5A"/>
    <w:rsid w:val="00D62D1A"/>
    <w:rsid w:val="00D65D69"/>
    <w:rsid w:val="00D73AFB"/>
    <w:rsid w:val="00D74BBC"/>
    <w:rsid w:val="00D851D1"/>
    <w:rsid w:val="00D875D5"/>
    <w:rsid w:val="00D95EB9"/>
    <w:rsid w:val="00D9687D"/>
    <w:rsid w:val="00DB5D3C"/>
    <w:rsid w:val="00DC1705"/>
    <w:rsid w:val="00DD3568"/>
    <w:rsid w:val="00DE602B"/>
    <w:rsid w:val="00DF12C1"/>
    <w:rsid w:val="00E05A91"/>
    <w:rsid w:val="00E16927"/>
    <w:rsid w:val="00E1777A"/>
    <w:rsid w:val="00E17988"/>
    <w:rsid w:val="00E202D4"/>
    <w:rsid w:val="00E26802"/>
    <w:rsid w:val="00E33245"/>
    <w:rsid w:val="00E34112"/>
    <w:rsid w:val="00E553E0"/>
    <w:rsid w:val="00E64419"/>
    <w:rsid w:val="00E856FB"/>
    <w:rsid w:val="00EA1FA7"/>
    <w:rsid w:val="00EB1A08"/>
    <w:rsid w:val="00EB428A"/>
    <w:rsid w:val="00EC0DEE"/>
    <w:rsid w:val="00EE03AD"/>
    <w:rsid w:val="00EE43D8"/>
    <w:rsid w:val="00EE660B"/>
    <w:rsid w:val="00EF2232"/>
    <w:rsid w:val="00EF4217"/>
    <w:rsid w:val="00EF6AF2"/>
    <w:rsid w:val="00EF7D02"/>
    <w:rsid w:val="00F00871"/>
    <w:rsid w:val="00F01C04"/>
    <w:rsid w:val="00F13A25"/>
    <w:rsid w:val="00F16EA6"/>
    <w:rsid w:val="00F27020"/>
    <w:rsid w:val="00F43342"/>
    <w:rsid w:val="00F43A77"/>
    <w:rsid w:val="00F458EC"/>
    <w:rsid w:val="00F52C22"/>
    <w:rsid w:val="00F53E39"/>
    <w:rsid w:val="00F82606"/>
    <w:rsid w:val="00F965F6"/>
    <w:rsid w:val="00F97967"/>
    <w:rsid w:val="00F97E2C"/>
    <w:rsid w:val="00FA3A9E"/>
    <w:rsid w:val="00FA5F18"/>
    <w:rsid w:val="00FB2C1D"/>
    <w:rsid w:val="00FB3A22"/>
    <w:rsid w:val="00FC0C24"/>
    <w:rsid w:val="00FE113A"/>
    <w:rsid w:val="00FE2E94"/>
    <w:rsid w:val="00FE79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7F53"/>
  <w15:chartTrackingRefBased/>
  <w15:docId w15:val="{A9854C21-0D7E-4A75-99DD-93061535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1"/>
    <w:uiPriority w:val="9"/>
    <w:qFormat/>
    <w:rsid w:val="00EE66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semiHidden/>
    <w:unhideWhenUsed/>
    <w:qFormat/>
    <w:rsid w:val="00EE660B"/>
    <w:pPr>
      <w:keepNext/>
      <w:keepLines/>
      <w:spacing w:before="40" w:after="0"/>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semiHidden/>
    <w:unhideWhenUsed/>
    <w:qFormat/>
    <w:rsid w:val="00EE660B"/>
    <w:pPr>
      <w:keepNext/>
      <w:keepLines/>
      <w:spacing w:before="40" w:after="0"/>
      <w:outlineLvl w:val="2"/>
    </w:pPr>
    <w:rPr>
      <w:rFonts w:ascii="Cambria" w:eastAsia="Times New Roman" w:hAnsi="Cambria" w:cs="Times New Roman"/>
      <w:b/>
      <w:bCs/>
      <w:color w:val="4F81BD"/>
      <w:sz w:val="20"/>
      <w:szCs w:val="20"/>
    </w:rPr>
  </w:style>
  <w:style w:type="paragraph" w:styleId="Nadpis4">
    <w:name w:val="heading 4"/>
    <w:basedOn w:val="Normln"/>
    <w:next w:val="Normln"/>
    <w:link w:val="Nadpis4Char"/>
    <w:uiPriority w:val="99"/>
    <w:qFormat/>
    <w:rsid w:val="00EE660B"/>
    <w:pPr>
      <w:keepNext/>
      <w:spacing w:after="0" w:line="240" w:lineRule="auto"/>
      <w:jc w:val="center"/>
      <w:outlineLvl w:val="3"/>
    </w:pPr>
    <w:rPr>
      <w:rFonts w:ascii="Times New Roman" w:eastAsia="Calibri" w:hAnsi="Times New Roman" w:cs="Times New Roman"/>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adpis1"/>
    <w:link w:val="Nadpis1Char"/>
    <w:uiPriority w:val="1"/>
    <w:qFormat/>
    <w:locked/>
    <w:rsid w:val="00EE660B"/>
    <w:pPr>
      <w:widowControl w:val="0"/>
      <w:spacing w:before="166" w:after="0" w:line="240" w:lineRule="auto"/>
      <w:ind w:left="476" w:hanging="360"/>
      <w:outlineLvl w:val="0"/>
    </w:pPr>
    <w:rPr>
      <w:rFonts w:ascii="Calibri Light" w:eastAsia="Calibri Light" w:hAnsi="Calibri Light" w:cs="Times New Roman"/>
      <w:color w:val="4F81BD"/>
      <w:sz w:val="26"/>
      <w:szCs w:val="26"/>
      <w:lang w:val="en-US"/>
    </w:rPr>
  </w:style>
  <w:style w:type="paragraph" w:customStyle="1" w:styleId="Nadpis21">
    <w:name w:val="Nadpis 21"/>
    <w:basedOn w:val="Normln"/>
    <w:next w:val="Normln"/>
    <w:semiHidden/>
    <w:unhideWhenUsed/>
    <w:qFormat/>
    <w:locked/>
    <w:rsid w:val="00EE660B"/>
    <w:pPr>
      <w:keepNext/>
      <w:keepLines/>
      <w:spacing w:before="200" w:after="0" w:line="240" w:lineRule="auto"/>
      <w:outlineLvl w:val="1"/>
    </w:pPr>
    <w:rPr>
      <w:rFonts w:ascii="Cambria" w:eastAsia="Times New Roman" w:hAnsi="Cambria" w:cs="Times New Roman"/>
      <w:b/>
      <w:bCs/>
      <w:color w:val="4F81BD"/>
      <w:sz w:val="26"/>
      <w:szCs w:val="26"/>
      <w:lang w:eastAsia="cs-CZ"/>
    </w:rPr>
  </w:style>
  <w:style w:type="paragraph" w:customStyle="1" w:styleId="Nadpis31">
    <w:name w:val="Nadpis 31"/>
    <w:basedOn w:val="Normln"/>
    <w:next w:val="Normln"/>
    <w:semiHidden/>
    <w:unhideWhenUsed/>
    <w:qFormat/>
    <w:locked/>
    <w:rsid w:val="00EE660B"/>
    <w:pPr>
      <w:keepNext/>
      <w:keepLines/>
      <w:spacing w:before="200" w:after="0" w:line="240" w:lineRule="auto"/>
      <w:outlineLvl w:val="2"/>
    </w:pPr>
    <w:rPr>
      <w:rFonts w:ascii="Cambria" w:eastAsia="Times New Roman" w:hAnsi="Cambria" w:cs="Times New Roman"/>
      <w:b/>
      <w:bCs/>
      <w:color w:val="4F81BD"/>
      <w:sz w:val="20"/>
      <w:szCs w:val="20"/>
      <w:lang w:eastAsia="cs-CZ"/>
    </w:rPr>
  </w:style>
  <w:style w:type="character" w:customStyle="1" w:styleId="Nadpis4Char">
    <w:name w:val="Nadpis 4 Char"/>
    <w:basedOn w:val="Standardnpsmoodstavce"/>
    <w:link w:val="Nadpis4"/>
    <w:uiPriority w:val="99"/>
    <w:rsid w:val="00EE660B"/>
    <w:rPr>
      <w:rFonts w:ascii="Times New Roman" w:eastAsia="Calibri" w:hAnsi="Times New Roman" w:cs="Times New Roman"/>
      <w:b/>
      <w:sz w:val="28"/>
      <w:szCs w:val="20"/>
      <w:lang w:eastAsia="cs-CZ"/>
    </w:rPr>
  </w:style>
  <w:style w:type="numbering" w:customStyle="1" w:styleId="Bezseznamu1">
    <w:name w:val="Bez seznamu1"/>
    <w:next w:val="Bezseznamu"/>
    <w:uiPriority w:val="99"/>
    <w:semiHidden/>
    <w:unhideWhenUsed/>
    <w:rsid w:val="00EE660B"/>
  </w:style>
  <w:style w:type="paragraph" w:styleId="Zkladntext3">
    <w:name w:val="Body Text 3"/>
    <w:basedOn w:val="Normln"/>
    <w:link w:val="Zkladntext3Char"/>
    <w:uiPriority w:val="99"/>
    <w:rsid w:val="00EE660B"/>
    <w:pPr>
      <w:spacing w:after="0" w:line="360" w:lineRule="auto"/>
    </w:pPr>
    <w:rPr>
      <w:rFonts w:ascii="Times New Roman" w:eastAsia="Times New Roman" w:hAnsi="Times New Roman" w:cs="Times New Roman"/>
      <w:b/>
      <w:i/>
      <w:sz w:val="28"/>
      <w:szCs w:val="20"/>
      <w:lang w:eastAsia="cs-CZ"/>
    </w:rPr>
  </w:style>
  <w:style w:type="character" w:customStyle="1" w:styleId="Zkladntext3Char">
    <w:name w:val="Základní text 3 Char"/>
    <w:basedOn w:val="Standardnpsmoodstavce"/>
    <w:link w:val="Zkladntext3"/>
    <w:uiPriority w:val="99"/>
    <w:rsid w:val="00EE660B"/>
    <w:rPr>
      <w:rFonts w:ascii="Times New Roman" w:eastAsia="Times New Roman" w:hAnsi="Times New Roman" w:cs="Times New Roman"/>
      <w:b/>
      <w:i/>
      <w:sz w:val="28"/>
      <w:szCs w:val="20"/>
      <w:lang w:eastAsia="cs-CZ"/>
    </w:rPr>
  </w:style>
  <w:style w:type="paragraph" w:styleId="Zkladntext">
    <w:name w:val="Body Text"/>
    <w:aliases w:val="Char Char Char Char Char Char Char Char Char Char Char,Char Char Char Char Char Char Char Char Char Char Char Char"/>
    <w:basedOn w:val="Normln"/>
    <w:link w:val="ZkladntextChar"/>
    <w:uiPriority w:val="1"/>
    <w:qFormat/>
    <w:rsid w:val="00EE660B"/>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aliases w:val="Char Char Char Char Char Char Char Char Char Char Char Char1,Char Char Char Char Char Char Char Char Char Char Char Char Char"/>
    <w:basedOn w:val="Standardnpsmoodstavce"/>
    <w:link w:val="Zkladntext"/>
    <w:uiPriority w:val="1"/>
    <w:rsid w:val="00EE660B"/>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rsid w:val="00EE660B"/>
    <w:pPr>
      <w:spacing w:after="0" w:line="240" w:lineRule="auto"/>
      <w:ind w:left="426"/>
    </w:pPr>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rsid w:val="00EE660B"/>
    <w:rPr>
      <w:rFonts w:ascii="Times New Roman" w:eastAsia="Calibri" w:hAnsi="Times New Roman" w:cs="Times New Roman"/>
      <w:sz w:val="24"/>
      <w:szCs w:val="20"/>
      <w:lang w:eastAsia="cs-CZ"/>
    </w:rPr>
  </w:style>
  <w:style w:type="paragraph" w:customStyle="1" w:styleId="Adresa">
    <w:name w:val="Adresa"/>
    <w:basedOn w:val="Zkladntext"/>
    <w:uiPriority w:val="99"/>
    <w:rsid w:val="00EE660B"/>
    <w:pPr>
      <w:keepLines/>
      <w:jc w:val="left"/>
    </w:pPr>
  </w:style>
  <w:style w:type="character" w:customStyle="1" w:styleId="nadpusn1">
    <w:name w:val="nadpusn1"/>
    <w:basedOn w:val="Standardnpsmoodstavce"/>
    <w:uiPriority w:val="99"/>
    <w:rsid w:val="00EE660B"/>
    <w:rPr>
      <w:rFonts w:cs="Times New Roman"/>
      <w:b/>
      <w:bCs/>
      <w:sz w:val="29"/>
      <w:szCs w:val="29"/>
    </w:rPr>
  </w:style>
  <w:style w:type="paragraph" w:styleId="Odstavecseseznamem">
    <w:name w:val="List Paragraph"/>
    <w:basedOn w:val="Normln"/>
    <w:link w:val="OdstavecseseznamemChar"/>
    <w:uiPriority w:val="34"/>
    <w:qFormat/>
    <w:rsid w:val="00EE660B"/>
    <w:pPr>
      <w:spacing w:after="0" w:line="240" w:lineRule="auto"/>
      <w:ind w:left="720"/>
      <w:contextualSpacing/>
    </w:pPr>
    <w:rPr>
      <w:rFonts w:ascii="Arial" w:eastAsia="Calibri" w:hAnsi="Arial" w:cs="Times New Roman"/>
      <w:sz w:val="20"/>
      <w:szCs w:val="20"/>
      <w:lang w:eastAsia="cs-CZ"/>
    </w:rPr>
  </w:style>
  <w:style w:type="paragraph" w:styleId="Textbubliny">
    <w:name w:val="Balloon Text"/>
    <w:basedOn w:val="Normln"/>
    <w:link w:val="TextbublinyChar"/>
    <w:uiPriority w:val="99"/>
    <w:semiHidden/>
    <w:rsid w:val="00EE660B"/>
    <w:pPr>
      <w:spacing w:after="0" w:line="240" w:lineRule="auto"/>
    </w:pPr>
    <w:rPr>
      <w:rFonts w:ascii="Tahoma" w:eastAsia="Calibri" w:hAnsi="Tahoma" w:cs="Tahoma"/>
      <w:sz w:val="16"/>
      <w:szCs w:val="16"/>
      <w:lang w:eastAsia="cs-CZ"/>
    </w:rPr>
  </w:style>
  <w:style w:type="character" w:customStyle="1" w:styleId="TextbublinyChar">
    <w:name w:val="Text bubliny Char"/>
    <w:basedOn w:val="Standardnpsmoodstavce"/>
    <w:link w:val="Textbubliny"/>
    <w:uiPriority w:val="99"/>
    <w:semiHidden/>
    <w:rsid w:val="00EE660B"/>
    <w:rPr>
      <w:rFonts w:ascii="Tahoma" w:eastAsia="Calibri" w:hAnsi="Tahoma" w:cs="Tahoma"/>
      <w:sz w:val="16"/>
      <w:szCs w:val="16"/>
      <w:lang w:eastAsia="cs-CZ"/>
    </w:rPr>
  </w:style>
  <w:style w:type="character" w:styleId="Hypertextovodkaz">
    <w:name w:val="Hyperlink"/>
    <w:basedOn w:val="Standardnpsmoodstavce"/>
    <w:uiPriority w:val="99"/>
    <w:rsid w:val="00EE660B"/>
    <w:rPr>
      <w:rFonts w:cs="Times New Roman"/>
      <w:color w:val="0000FF"/>
      <w:u w:val="single"/>
    </w:rPr>
  </w:style>
  <w:style w:type="paragraph" w:styleId="Zkladntextodsazen2">
    <w:name w:val="Body Text Indent 2"/>
    <w:basedOn w:val="Normln"/>
    <w:link w:val="Zkladntextodsazen2Char"/>
    <w:uiPriority w:val="99"/>
    <w:rsid w:val="00EE660B"/>
    <w:pPr>
      <w:spacing w:after="120" w:line="480" w:lineRule="auto"/>
      <w:ind w:left="283"/>
    </w:pPr>
    <w:rPr>
      <w:rFonts w:ascii="Arial" w:eastAsia="Times New Roman" w:hAnsi="Arial" w:cs="Times New Roman"/>
      <w:sz w:val="20"/>
      <w:szCs w:val="20"/>
      <w:lang w:eastAsia="cs-CZ"/>
    </w:rPr>
  </w:style>
  <w:style w:type="character" w:customStyle="1" w:styleId="Zkladntextodsazen2Char">
    <w:name w:val="Základní text odsazený 2 Char"/>
    <w:basedOn w:val="Standardnpsmoodstavce"/>
    <w:link w:val="Zkladntextodsazen2"/>
    <w:uiPriority w:val="99"/>
    <w:rsid w:val="00EE660B"/>
    <w:rPr>
      <w:rFonts w:ascii="Arial" w:eastAsia="Times New Roman" w:hAnsi="Arial" w:cs="Times New Roman"/>
      <w:sz w:val="20"/>
      <w:szCs w:val="20"/>
      <w:lang w:eastAsia="cs-CZ"/>
    </w:rPr>
  </w:style>
  <w:style w:type="paragraph" w:styleId="Zpat">
    <w:name w:val="footer"/>
    <w:basedOn w:val="Normln"/>
    <w:link w:val="ZpatChar"/>
    <w:uiPriority w:val="99"/>
    <w:rsid w:val="00EE660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EE660B"/>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EE660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EE660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1"/>
    <w:uiPriority w:val="1"/>
    <w:rsid w:val="00EE660B"/>
    <w:rPr>
      <w:rFonts w:ascii="Calibri Light" w:eastAsia="Calibri Light" w:hAnsi="Calibri Light" w:cs="Times New Roman"/>
      <w:color w:val="4F81BD"/>
      <w:sz w:val="26"/>
      <w:szCs w:val="26"/>
      <w:lang w:val="en-US" w:eastAsia="en-US"/>
    </w:rPr>
  </w:style>
  <w:style w:type="paragraph" w:customStyle="1" w:styleId="TableParagraph">
    <w:name w:val="Table Paragraph"/>
    <w:basedOn w:val="Normln"/>
    <w:uiPriority w:val="1"/>
    <w:qFormat/>
    <w:rsid w:val="00EE660B"/>
    <w:pPr>
      <w:widowControl w:val="0"/>
      <w:spacing w:after="0" w:line="240" w:lineRule="auto"/>
    </w:pPr>
    <w:rPr>
      <w:lang w:val="en-US"/>
    </w:rPr>
  </w:style>
  <w:style w:type="paragraph" w:customStyle="1" w:styleId="Zkladntext21">
    <w:name w:val="Základní text 21"/>
    <w:basedOn w:val="Normln"/>
    <w:next w:val="Zkladntext2"/>
    <w:link w:val="Zkladntext2Char"/>
    <w:uiPriority w:val="99"/>
    <w:semiHidden/>
    <w:unhideWhenUsed/>
    <w:rsid w:val="00EE660B"/>
    <w:pPr>
      <w:widowControl w:val="0"/>
      <w:spacing w:after="120" w:line="480" w:lineRule="auto"/>
    </w:pPr>
    <w:rPr>
      <w:rFonts w:ascii="Calibri" w:eastAsia="Calibri" w:hAnsi="Calibri" w:cs="Times New Roman"/>
      <w:lang w:val="en-US"/>
    </w:rPr>
  </w:style>
  <w:style w:type="character" w:customStyle="1" w:styleId="Zkladntext2Char">
    <w:name w:val="Základní text 2 Char"/>
    <w:basedOn w:val="Standardnpsmoodstavce"/>
    <w:link w:val="Zkladntext21"/>
    <w:uiPriority w:val="99"/>
    <w:semiHidden/>
    <w:rsid w:val="00EE660B"/>
    <w:rPr>
      <w:rFonts w:ascii="Calibri" w:eastAsia="Calibri" w:hAnsi="Calibri" w:cs="Times New Roman"/>
      <w:lang w:val="en-US" w:eastAsia="en-US"/>
    </w:rPr>
  </w:style>
  <w:style w:type="paragraph" w:customStyle="1" w:styleId="Zkladntextodsazen21">
    <w:name w:val="Základní text odsazený 21"/>
    <w:basedOn w:val="Normln"/>
    <w:rsid w:val="00EE660B"/>
    <w:pPr>
      <w:suppressAutoHyphens/>
      <w:spacing w:after="0" w:line="240" w:lineRule="auto"/>
      <w:ind w:left="426"/>
      <w:jc w:val="both"/>
    </w:pPr>
    <w:rPr>
      <w:rFonts w:ascii="Times New Roman" w:eastAsia="Arial" w:hAnsi="Times New Roman" w:cs="Times New Roman"/>
      <w:sz w:val="24"/>
      <w:szCs w:val="20"/>
      <w:lang w:eastAsia="ar-SA"/>
    </w:rPr>
  </w:style>
  <w:style w:type="character" w:customStyle="1" w:styleId="Nadpis2Char">
    <w:name w:val="Nadpis 2 Char"/>
    <w:basedOn w:val="Standardnpsmoodstavce"/>
    <w:link w:val="Nadpis2"/>
    <w:semiHidden/>
    <w:rsid w:val="00EE660B"/>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semiHidden/>
    <w:rsid w:val="00EE660B"/>
    <w:rPr>
      <w:rFonts w:ascii="Cambria" w:eastAsia="Times New Roman" w:hAnsi="Cambria" w:cs="Times New Roman"/>
      <w:b/>
      <w:bCs/>
      <w:color w:val="4F81BD"/>
      <w:sz w:val="20"/>
      <w:szCs w:val="20"/>
    </w:rPr>
  </w:style>
  <w:style w:type="paragraph" w:styleId="Normlnweb">
    <w:name w:val="Normal (Web)"/>
    <w:basedOn w:val="Normln"/>
    <w:uiPriority w:val="99"/>
    <w:semiHidden/>
    <w:unhideWhenUsed/>
    <w:rsid w:val="00EE660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EE660B"/>
    <w:rPr>
      <w:sz w:val="16"/>
      <w:szCs w:val="16"/>
    </w:rPr>
  </w:style>
  <w:style w:type="paragraph" w:styleId="Textkomente">
    <w:name w:val="annotation text"/>
    <w:basedOn w:val="Normln"/>
    <w:link w:val="TextkomenteChar"/>
    <w:uiPriority w:val="99"/>
    <w:unhideWhenUsed/>
    <w:rsid w:val="00EE660B"/>
    <w:pPr>
      <w:spacing w:after="0" w:line="240" w:lineRule="auto"/>
    </w:pPr>
    <w:rPr>
      <w:rFonts w:ascii="Arial" w:eastAsia="Calibri" w:hAnsi="Arial" w:cs="Times New Roman"/>
      <w:sz w:val="20"/>
      <w:szCs w:val="20"/>
      <w:lang w:eastAsia="cs-CZ"/>
    </w:rPr>
  </w:style>
  <w:style w:type="character" w:customStyle="1" w:styleId="TextkomenteChar">
    <w:name w:val="Text komentáře Char"/>
    <w:basedOn w:val="Standardnpsmoodstavce"/>
    <w:link w:val="Textkomente"/>
    <w:uiPriority w:val="99"/>
    <w:rsid w:val="00EE660B"/>
    <w:rPr>
      <w:rFonts w:ascii="Arial" w:eastAsia="Calibri"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E660B"/>
    <w:rPr>
      <w:b/>
      <w:bCs/>
    </w:rPr>
  </w:style>
  <w:style w:type="character" w:customStyle="1" w:styleId="PedmtkomenteChar">
    <w:name w:val="Předmět komentáře Char"/>
    <w:basedOn w:val="TextkomenteChar"/>
    <w:link w:val="Pedmtkomente"/>
    <w:uiPriority w:val="99"/>
    <w:semiHidden/>
    <w:rsid w:val="00EE660B"/>
    <w:rPr>
      <w:rFonts w:ascii="Arial" w:eastAsia="Calibri" w:hAnsi="Arial" w:cs="Times New Roman"/>
      <w:b/>
      <w:bCs/>
      <w:sz w:val="20"/>
      <w:szCs w:val="20"/>
      <w:lang w:eastAsia="cs-CZ"/>
    </w:rPr>
  </w:style>
  <w:style w:type="character" w:customStyle="1" w:styleId="Styl1Char">
    <w:name w:val="Styl1 Char"/>
    <w:link w:val="Styl1"/>
    <w:locked/>
    <w:rsid w:val="00EE660B"/>
  </w:style>
  <w:style w:type="paragraph" w:customStyle="1" w:styleId="Styl1">
    <w:name w:val="Styl1"/>
    <w:basedOn w:val="Normln"/>
    <w:link w:val="Styl1Char"/>
    <w:rsid w:val="00EE660B"/>
    <w:pPr>
      <w:spacing w:before="120" w:after="120" w:line="276" w:lineRule="auto"/>
      <w:ind w:left="567" w:hanging="573"/>
      <w:jc w:val="both"/>
    </w:pPr>
  </w:style>
  <w:style w:type="paragraph" w:customStyle="1" w:styleId="Styl2">
    <w:name w:val="Styl2"/>
    <w:basedOn w:val="Normln"/>
    <w:rsid w:val="00EE660B"/>
    <w:pPr>
      <w:spacing w:before="120" w:after="120" w:line="276" w:lineRule="auto"/>
      <w:ind w:left="567" w:hanging="567"/>
      <w:jc w:val="both"/>
    </w:pPr>
    <w:rPr>
      <w:rFonts w:ascii="Calibri" w:eastAsia="Times New Roman" w:hAnsi="Calibri" w:cs="Times New Roman"/>
      <w:lang w:eastAsia="cs-CZ"/>
    </w:rPr>
  </w:style>
  <w:style w:type="paragraph" w:styleId="Revize">
    <w:name w:val="Revision"/>
    <w:hidden/>
    <w:uiPriority w:val="99"/>
    <w:semiHidden/>
    <w:rsid w:val="00EE660B"/>
    <w:pPr>
      <w:spacing w:after="0" w:line="240" w:lineRule="auto"/>
    </w:pPr>
    <w:rPr>
      <w:rFonts w:ascii="Arial" w:eastAsia="Calibri" w:hAnsi="Arial" w:cs="Times New Roman"/>
      <w:sz w:val="20"/>
      <w:szCs w:val="20"/>
      <w:lang w:eastAsia="cs-CZ"/>
    </w:rPr>
  </w:style>
  <w:style w:type="character" w:customStyle="1" w:styleId="Nadpis1Char1">
    <w:name w:val="Nadpis 1 Char1"/>
    <w:basedOn w:val="Standardnpsmoodstavce"/>
    <w:link w:val="Nadpis1"/>
    <w:uiPriority w:val="9"/>
    <w:rsid w:val="00EE660B"/>
    <w:rPr>
      <w:rFonts w:asciiTheme="majorHAnsi" w:eastAsiaTheme="majorEastAsia" w:hAnsiTheme="majorHAnsi" w:cstheme="majorBidi"/>
      <w:color w:val="2E74B5" w:themeColor="accent1" w:themeShade="BF"/>
      <w:sz w:val="32"/>
      <w:szCs w:val="32"/>
    </w:rPr>
  </w:style>
  <w:style w:type="paragraph" w:styleId="Zkladntext2">
    <w:name w:val="Body Text 2"/>
    <w:basedOn w:val="Normln"/>
    <w:link w:val="Zkladntext2Char1"/>
    <w:uiPriority w:val="99"/>
    <w:semiHidden/>
    <w:unhideWhenUsed/>
    <w:rsid w:val="00EE660B"/>
    <w:pPr>
      <w:spacing w:after="120" w:line="480" w:lineRule="auto"/>
    </w:pPr>
  </w:style>
  <w:style w:type="character" w:customStyle="1" w:styleId="Zkladntext2Char1">
    <w:name w:val="Základní text 2 Char1"/>
    <w:basedOn w:val="Standardnpsmoodstavce"/>
    <w:link w:val="Zkladntext2"/>
    <w:uiPriority w:val="99"/>
    <w:semiHidden/>
    <w:rsid w:val="00EE660B"/>
  </w:style>
  <w:style w:type="character" w:customStyle="1" w:styleId="Nadpis2Char1">
    <w:name w:val="Nadpis 2 Char1"/>
    <w:basedOn w:val="Standardnpsmoodstavce"/>
    <w:uiPriority w:val="9"/>
    <w:semiHidden/>
    <w:rsid w:val="00EE660B"/>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Standardnpsmoodstavce"/>
    <w:uiPriority w:val="9"/>
    <w:semiHidden/>
    <w:rsid w:val="00EE660B"/>
    <w:rPr>
      <w:rFonts w:asciiTheme="majorHAnsi" w:eastAsiaTheme="majorEastAsia" w:hAnsiTheme="majorHAnsi" w:cstheme="majorBidi"/>
      <w:color w:val="1F4D78" w:themeColor="accent1" w:themeShade="7F"/>
      <w:sz w:val="24"/>
      <w:szCs w:val="24"/>
    </w:rPr>
  </w:style>
  <w:style w:type="paragraph" w:customStyle="1" w:styleId="Default">
    <w:name w:val="Default"/>
    <w:rsid w:val="008B5D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vyeenzmnka1">
    <w:name w:val="Nevyřešená zmínka1"/>
    <w:basedOn w:val="Standardnpsmoodstavce"/>
    <w:uiPriority w:val="99"/>
    <w:semiHidden/>
    <w:unhideWhenUsed/>
    <w:rsid w:val="00EF4217"/>
    <w:rPr>
      <w:color w:val="605E5C"/>
      <w:shd w:val="clear" w:color="auto" w:fill="E1DFDD"/>
    </w:rPr>
  </w:style>
  <w:style w:type="table" w:styleId="Mkatabulky">
    <w:name w:val="Table Grid"/>
    <w:basedOn w:val="Normlntabulka"/>
    <w:uiPriority w:val="39"/>
    <w:rsid w:val="00CB5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16E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dstavecseseznamemChar">
    <w:name w:val="Odstavec se seznamem Char"/>
    <w:link w:val="Odstavecseseznamem"/>
    <w:uiPriority w:val="34"/>
    <w:locked/>
    <w:rsid w:val="009910AC"/>
    <w:rPr>
      <w:rFonts w:ascii="Arial" w:eastAsia="Calibri" w:hAnsi="Arial" w:cs="Times New Roman"/>
      <w:sz w:val="20"/>
      <w:szCs w:val="20"/>
      <w:lang w:eastAsia="cs-CZ"/>
    </w:rPr>
  </w:style>
  <w:style w:type="character" w:styleId="Sledovanodkaz">
    <w:name w:val="FollowedHyperlink"/>
    <w:basedOn w:val="Standardnpsmoodstavce"/>
    <w:uiPriority w:val="99"/>
    <w:semiHidden/>
    <w:unhideWhenUsed/>
    <w:rsid w:val="00AF795F"/>
    <w:rPr>
      <w:color w:val="954F72"/>
      <w:u w:val="single"/>
    </w:rPr>
  </w:style>
  <w:style w:type="paragraph" w:customStyle="1" w:styleId="msonormal0">
    <w:name w:val="msonormal"/>
    <w:basedOn w:val="Normln"/>
    <w:rsid w:val="00AF795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3">
    <w:name w:val="xl63"/>
    <w:basedOn w:val="Normln"/>
    <w:rsid w:val="00AF795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4">
    <w:name w:val="xl64"/>
    <w:basedOn w:val="Normln"/>
    <w:rsid w:val="00AF7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AF795F"/>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66">
    <w:name w:val="xl66"/>
    <w:basedOn w:val="Normln"/>
    <w:rsid w:val="00AF795F"/>
    <w:pPr>
      <w:pBdr>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7">
    <w:name w:val="xl67"/>
    <w:basedOn w:val="Normln"/>
    <w:rsid w:val="00AF795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68">
    <w:name w:val="xl68"/>
    <w:basedOn w:val="Normln"/>
    <w:rsid w:val="00AF795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character" w:styleId="Nevyeenzmnka">
    <w:name w:val="Unresolved Mention"/>
    <w:basedOn w:val="Standardnpsmoodstavce"/>
    <w:uiPriority w:val="99"/>
    <w:semiHidden/>
    <w:unhideWhenUsed/>
    <w:rsid w:val="00337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3836">
      <w:bodyDiv w:val="1"/>
      <w:marLeft w:val="0"/>
      <w:marRight w:val="0"/>
      <w:marTop w:val="0"/>
      <w:marBottom w:val="0"/>
      <w:divBdr>
        <w:top w:val="none" w:sz="0" w:space="0" w:color="auto"/>
        <w:left w:val="none" w:sz="0" w:space="0" w:color="auto"/>
        <w:bottom w:val="none" w:sz="0" w:space="0" w:color="auto"/>
        <w:right w:val="none" w:sz="0" w:space="0" w:color="auto"/>
      </w:divBdr>
    </w:div>
    <w:div w:id="358357820">
      <w:bodyDiv w:val="1"/>
      <w:marLeft w:val="0"/>
      <w:marRight w:val="0"/>
      <w:marTop w:val="0"/>
      <w:marBottom w:val="0"/>
      <w:divBdr>
        <w:top w:val="none" w:sz="0" w:space="0" w:color="auto"/>
        <w:left w:val="none" w:sz="0" w:space="0" w:color="auto"/>
        <w:bottom w:val="none" w:sz="0" w:space="0" w:color="auto"/>
        <w:right w:val="none" w:sz="0" w:space="0" w:color="auto"/>
      </w:divBdr>
    </w:div>
    <w:div w:id="470249040">
      <w:bodyDiv w:val="1"/>
      <w:marLeft w:val="0"/>
      <w:marRight w:val="0"/>
      <w:marTop w:val="0"/>
      <w:marBottom w:val="0"/>
      <w:divBdr>
        <w:top w:val="none" w:sz="0" w:space="0" w:color="auto"/>
        <w:left w:val="none" w:sz="0" w:space="0" w:color="auto"/>
        <w:bottom w:val="none" w:sz="0" w:space="0" w:color="auto"/>
        <w:right w:val="none" w:sz="0" w:space="0" w:color="auto"/>
      </w:divBdr>
    </w:div>
    <w:div w:id="740366053">
      <w:bodyDiv w:val="1"/>
      <w:marLeft w:val="0"/>
      <w:marRight w:val="0"/>
      <w:marTop w:val="0"/>
      <w:marBottom w:val="0"/>
      <w:divBdr>
        <w:top w:val="none" w:sz="0" w:space="0" w:color="auto"/>
        <w:left w:val="none" w:sz="0" w:space="0" w:color="auto"/>
        <w:bottom w:val="none" w:sz="0" w:space="0" w:color="auto"/>
        <w:right w:val="none" w:sz="0" w:space="0" w:color="auto"/>
      </w:divBdr>
    </w:div>
    <w:div w:id="1773167280">
      <w:bodyDiv w:val="1"/>
      <w:marLeft w:val="0"/>
      <w:marRight w:val="0"/>
      <w:marTop w:val="0"/>
      <w:marBottom w:val="0"/>
      <w:divBdr>
        <w:top w:val="none" w:sz="0" w:space="0" w:color="auto"/>
        <w:left w:val="none" w:sz="0" w:space="0" w:color="auto"/>
        <w:bottom w:val="none" w:sz="0" w:space="0" w:color="auto"/>
        <w:right w:val="none" w:sz="0" w:space="0" w:color="auto"/>
      </w:divBdr>
    </w:div>
    <w:div w:id="18887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04205735211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zp.cz/dokumenty/" TargetMode="External"/><Relationship Id="rId5" Type="http://schemas.openxmlformats.org/officeDocument/2006/relationships/webSettings" Target="webSettings.xml"/><Relationship Id="rId10" Type="http://schemas.openxmlformats.org/officeDocument/2006/relationships/hyperlink" Target="https://www.holesov.cz/" TargetMode="External"/><Relationship Id="rId4" Type="http://schemas.openxmlformats.org/officeDocument/2006/relationships/settings" Target="settings.xml"/><Relationship Id="rId9" Type="http://schemas.openxmlformats.org/officeDocument/2006/relationships/hyperlink" Target="mailto:podatelna@holes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43C1-C215-4242-9AE2-F6ACA6DE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4309</Words>
  <Characters>25428</Characters>
  <Application>Microsoft Office Word</Application>
  <DocSecurity>0</DocSecurity>
  <Lines>211</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ÚMČ PRAHA 14</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Miclík</dc:creator>
  <cp:keywords/>
  <dc:description/>
  <cp:lastModifiedBy>Libor Malůšek</cp:lastModifiedBy>
  <cp:revision>115</cp:revision>
  <dcterms:created xsi:type="dcterms:W3CDTF">2024-05-20T07:04:00Z</dcterms:created>
  <dcterms:modified xsi:type="dcterms:W3CDTF">2026-03-11T19:02:00Z</dcterms:modified>
</cp:coreProperties>
</file>