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E8955" w14:textId="75E9CF94" w:rsidR="00851033" w:rsidRPr="00582D07" w:rsidRDefault="00851033" w:rsidP="00A26C83">
      <w:pPr>
        <w:spacing w:after="36"/>
        <w:ind w:left="-5" w:hanging="10"/>
        <w:rPr>
          <w:rFonts w:ascii="Arial Narrow" w:eastAsia="Times New Roman" w:hAnsi="Arial Narrow" w:cs="Arial"/>
          <w:i/>
          <w:sz w:val="24"/>
          <w:szCs w:val="24"/>
        </w:rPr>
      </w:pPr>
      <w:bookmarkStart w:id="0" w:name="_Hlk41901213"/>
      <w:r w:rsidRPr="00582D07">
        <w:rPr>
          <w:rFonts w:ascii="Arial Narrow" w:eastAsia="Times New Roman" w:hAnsi="Arial Narrow" w:cs="Arial"/>
          <w:i/>
          <w:sz w:val="24"/>
          <w:szCs w:val="24"/>
        </w:rPr>
        <w:t>Příloha zadávací dokumentace č.</w:t>
      </w:r>
      <w:r w:rsidR="00DA7A6C">
        <w:rPr>
          <w:rFonts w:ascii="Arial Narrow" w:eastAsia="Times New Roman" w:hAnsi="Arial Narrow" w:cs="Arial"/>
          <w:i/>
          <w:sz w:val="24"/>
          <w:szCs w:val="24"/>
        </w:rPr>
        <w:t xml:space="preserve"> </w:t>
      </w:r>
      <w:r w:rsidR="00163996">
        <w:rPr>
          <w:rFonts w:ascii="Arial Narrow" w:eastAsia="Times New Roman" w:hAnsi="Arial Narrow" w:cs="Arial"/>
          <w:i/>
          <w:sz w:val="24"/>
          <w:szCs w:val="24"/>
        </w:rPr>
        <w:t>2</w:t>
      </w:r>
    </w:p>
    <w:p w14:paraId="0B32EBA2" w14:textId="77777777" w:rsidR="00851033" w:rsidRPr="00582D07" w:rsidRDefault="00851033" w:rsidP="00DA7A6C">
      <w:pPr>
        <w:spacing w:after="5"/>
        <w:ind w:left="0" w:firstLine="0"/>
        <w:rPr>
          <w:rFonts w:ascii="Arial Narrow" w:eastAsia="Times New Roman" w:hAnsi="Arial Narrow" w:cs="Arial"/>
          <w:sz w:val="24"/>
          <w:szCs w:val="24"/>
        </w:rPr>
      </w:pPr>
      <w:r w:rsidRPr="00582D07">
        <w:rPr>
          <w:rFonts w:ascii="Arial Narrow" w:eastAsia="Times New Roman" w:hAnsi="Arial Narrow" w:cs="Arial"/>
          <w:b/>
          <w:sz w:val="24"/>
          <w:szCs w:val="24"/>
        </w:rPr>
        <w:t xml:space="preserve"> </w:t>
      </w:r>
    </w:p>
    <w:p w14:paraId="4255F2F6" w14:textId="05ACA71A" w:rsidR="004B1833" w:rsidRDefault="004B1833" w:rsidP="00E72BF9">
      <w:pPr>
        <w:pStyle w:val="Nzev"/>
        <w:spacing w:line="276" w:lineRule="auto"/>
        <w:ind w:left="0" w:firstLine="0"/>
        <w:rPr>
          <w:rFonts w:ascii="Arial Narrow" w:eastAsia="Times New Roman" w:hAnsi="Arial Narrow" w:cs="Arial"/>
          <w:b/>
          <w:bCs/>
          <w:color w:val="auto"/>
          <w:sz w:val="28"/>
          <w:szCs w:val="28"/>
        </w:rPr>
      </w:pPr>
      <w:r>
        <w:rPr>
          <w:rFonts w:ascii="Arial Narrow" w:eastAsia="Times New Roman" w:hAnsi="Arial Narrow" w:cs="Arial"/>
          <w:b/>
          <w:bCs/>
          <w:color w:val="auto"/>
          <w:sz w:val="28"/>
          <w:szCs w:val="28"/>
        </w:rPr>
        <w:t xml:space="preserve">Smlouva o dodávce, implementaci a technické podpoře </w:t>
      </w:r>
      <w:r w:rsidR="00293AC6">
        <w:rPr>
          <w:rFonts w:ascii="Arial Narrow" w:eastAsia="Times New Roman" w:hAnsi="Arial Narrow" w:cs="Arial"/>
          <w:b/>
          <w:bCs/>
          <w:color w:val="auto"/>
          <w:sz w:val="28"/>
          <w:szCs w:val="28"/>
        </w:rPr>
        <w:t xml:space="preserve">řešení </w:t>
      </w:r>
      <w:r w:rsidR="000A3115">
        <w:rPr>
          <w:rFonts w:ascii="Arial Narrow" w:eastAsia="Times New Roman" w:hAnsi="Arial Narrow" w:cs="Arial"/>
          <w:b/>
          <w:bCs/>
          <w:color w:val="auto"/>
          <w:sz w:val="28"/>
          <w:szCs w:val="28"/>
        </w:rPr>
        <w:t xml:space="preserve">pro zvýšení kybernetické bezpečnosti informačních a komunikačních </w:t>
      </w:r>
      <w:r w:rsidR="00804B3E">
        <w:rPr>
          <w:rFonts w:ascii="Arial Narrow" w:eastAsia="Times New Roman" w:hAnsi="Arial Narrow" w:cs="Arial"/>
          <w:b/>
          <w:bCs/>
          <w:color w:val="auto"/>
          <w:sz w:val="28"/>
          <w:szCs w:val="28"/>
        </w:rPr>
        <w:t>systémů</w:t>
      </w:r>
    </w:p>
    <w:p w14:paraId="5ABBCD37" w14:textId="6EA2988A" w:rsidR="00E72BF9" w:rsidRDefault="00851033" w:rsidP="00E72BF9">
      <w:pPr>
        <w:spacing w:after="0" w:line="240" w:lineRule="auto"/>
        <w:contextualSpacing/>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(dále jen „</w:t>
      </w:r>
      <w:r w:rsidR="00582D07" w:rsidRPr="00F233F2">
        <w:rPr>
          <w:rFonts w:ascii="Arial Narrow" w:eastAsia="Times New Roman" w:hAnsi="Arial Narrow" w:cs="Arial"/>
          <w:b/>
          <w:i/>
          <w:iCs/>
          <w:sz w:val="24"/>
          <w:szCs w:val="24"/>
        </w:rPr>
        <w:t>S</w:t>
      </w:r>
      <w:r w:rsidRPr="00F233F2">
        <w:rPr>
          <w:rFonts w:ascii="Arial Narrow" w:eastAsia="Times New Roman" w:hAnsi="Arial Narrow" w:cs="Arial"/>
          <w:b/>
          <w:i/>
          <w:iCs/>
          <w:sz w:val="24"/>
          <w:szCs w:val="24"/>
        </w:rPr>
        <w:t>mlouva</w:t>
      </w:r>
      <w:r w:rsidRPr="004B1833">
        <w:rPr>
          <w:rFonts w:ascii="Arial Narrow" w:eastAsia="Times New Roman" w:hAnsi="Arial Narrow" w:cs="Arial"/>
          <w:bCs/>
          <w:sz w:val="24"/>
          <w:szCs w:val="24"/>
        </w:rPr>
        <w:t>“</w:t>
      </w:r>
      <w:r w:rsidRPr="00582D07">
        <w:rPr>
          <w:rFonts w:ascii="Arial Narrow" w:eastAsia="Times New Roman" w:hAnsi="Arial Narrow" w:cs="Arial"/>
          <w:bCs/>
          <w:sz w:val="24"/>
          <w:szCs w:val="24"/>
        </w:rPr>
        <w:t>)</w:t>
      </w:r>
    </w:p>
    <w:p w14:paraId="60490CFB" w14:textId="77777777" w:rsidR="00E72BF9" w:rsidRPr="00582D07" w:rsidRDefault="00E72BF9" w:rsidP="00E72BF9">
      <w:pPr>
        <w:spacing w:after="0" w:line="240" w:lineRule="auto"/>
        <w:contextualSpacing/>
        <w:jc w:val="center"/>
        <w:rPr>
          <w:rFonts w:ascii="Arial Narrow" w:eastAsia="Times New Roman" w:hAnsi="Arial Narrow" w:cs="Arial"/>
          <w:bCs/>
          <w:sz w:val="24"/>
          <w:szCs w:val="24"/>
        </w:rPr>
      </w:pPr>
    </w:p>
    <w:p w14:paraId="479DA5A2" w14:textId="28558C33" w:rsidR="00851033" w:rsidRPr="00582D07" w:rsidRDefault="00851033" w:rsidP="00E72BF9">
      <w:pPr>
        <w:spacing w:after="0"/>
        <w:ind w:left="0" w:firstLine="0"/>
        <w:jc w:val="center"/>
        <w:rPr>
          <w:rFonts w:ascii="Arial Narrow" w:eastAsia="Times New Roman" w:hAnsi="Arial Narrow" w:cs="Arial"/>
          <w:bCs/>
          <w:sz w:val="24"/>
          <w:szCs w:val="24"/>
        </w:rPr>
      </w:pPr>
      <w:r w:rsidRPr="00582D07">
        <w:rPr>
          <w:rFonts w:ascii="Arial Narrow" w:eastAsia="Times New Roman" w:hAnsi="Arial Narrow" w:cs="Arial"/>
          <w:bCs/>
          <w:sz w:val="24"/>
          <w:szCs w:val="24"/>
        </w:rPr>
        <w:t>uzavřená ve smyslu</w:t>
      </w:r>
      <w:r w:rsidR="004B1833" w:rsidRPr="00582D07">
        <w:rPr>
          <w:rFonts w:ascii="Arial Narrow" w:eastAsia="Times New Roman" w:hAnsi="Arial Narrow" w:cs="Arial"/>
          <w:bCs/>
          <w:sz w:val="24"/>
          <w:szCs w:val="24"/>
        </w:rPr>
        <w:t xml:space="preserve"> § 1746 odst. 2 zákona č. 89/2012 Sb., občansk</w:t>
      </w:r>
      <w:r w:rsidR="004B1833">
        <w:rPr>
          <w:rFonts w:ascii="Arial Narrow" w:eastAsia="Times New Roman" w:hAnsi="Arial Narrow" w:cs="Arial"/>
          <w:bCs/>
          <w:sz w:val="24"/>
          <w:szCs w:val="24"/>
        </w:rPr>
        <w:t>ý</w:t>
      </w:r>
      <w:r w:rsidR="004B1833" w:rsidRPr="00582D07">
        <w:rPr>
          <w:rFonts w:ascii="Arial Narrow" w:eastAsia="Times New Roman" w:hAnsi="Arial Narrow" w:cs="Arial"/>
          <w:bCs/>
          <w:sz w:val="24"/>
          <w:szCs w:val="24"/>
        </w:rPr>
        <w:t xml:space="preserve"> zákoník</w:t>
      </w:r>
      <w:r w:rsidR="004B1833">
        <w:rPr>
          <w:rFonts w:ascii="Arial Narrow" w:eastAsia="Times New Roman" w:hAnsi="Arial Narrow" w:cs="Arial"/>
          <w:bCs/>
          <w:sz w:val="24"/>
          <w:szCs w:val="24"/>
        </w:rPr>
        <w:t xml:space="preserve">, ve znění pozdějších předpisů (dále jen „občanský zákoník“), za přiměřeného použití § 2358 a násl. občanského zákoníku, </w:t>
      </w:r>
      <w:r w:rsidR="004B1833" w:rsidRPr="00582D07">
        <w:rPr>
          <w:rFonts w:ascii="Arial Narrow" w:eastAsia="Times New Roman" w:hAnsi="Arial Narrow" w:cs="Arial"/>
          <w:bCs/>
          <w:sz w:val="24"/>
          <w:szCs w:val="24"/>
        </w:rPr>
        <w:t>§ 2586 a násl.</w:t>
      </w:r>
      <w:r w:rsidR="004B1833">
        <w:rPr>
          <w:rFonts w:ascii="Arial Narrow" w:eastAsia="Times New Roman" w:hAnsi="Arial Narrow" w:cs="Arial"/>
          <w:bCs/>
          <w:sz w:val="24"/>
          <w:szCs w:val="24"/>
        </w:rPr>
        <w:t xml:space="preserve"> </w:t>
      </w:r>
      <w:r w:rsidR="00F233F2" w:rsidRPr="00582D07">
        <w:rPr>
          <w:rFonts w:ascii="Arial Narrow" w:eastAsia="Times New Roman" w:hAnsi="Arial Narrow" w:cs="Arial"/>
          <w:bCs/>
          <w:sz w:val="24"/>
          <w:szCs w:val="24"/>
        </w:rPr>
        <w:t>ve spojení a § 2631</w:t>
      </w:r>
      <w:r w:rsidR="00F233F2">
        <w:rPr>
          <w:rFonts w:ascii="Arial Narrow" w:eastAsia="Times New Roman" w:hAnsi="Arial Narrow" w:cs="Arial"/>
          <w:bCs/>
          <w:sz w:val="24"/>
          <w:szCs w:val="24"/>
        </w:rPr>
        <w:t xml:space="preserve"> a násl. </w:t>
      </w:r>
      <w:r w:rsidR="004B1833">
        <w:rPr>
          <w:rFonts w:ascii="Arial Narrow" w:eastAsia="Times New Roman" w:hAnsi="Arial Narrow" w:cs="Arial"/>
          <w:bCs/>
          <w:sz w:val="24"/>
          <w:szCs w:val="24"/>
        </w:rPr>
        <w:t>občanského zákoníku</w:t>
      </w:r>
      <w:r w:rsidR="00F233F2">
        <w:rPr>
          <w:rFonts w:ascii="Arial Narrow" w:eastAsia="Times New Roman" w:hAnsi="Arial Narrow" w:cs="Arial"/>
          <w:bCs/>
          <w:sz w:val="24"/>
          <w:szCs w:val="24"/>
        </w:rPr>
        <w:t xml:space="preserve">, </w:t>
      </w:r>
      <w:r w:rsidRPr="00582D07">
        <w:rPr>
          <w:rFonts w:ascii="Arial Narrow" w:eastAsia="Times New Roman" w:hAnsi="Arial Narrow" w:cs="Arial"/>
          <w:bCs/>
          <w:sz w:val="24"/>
          <w:szCs w:val="24"/>
        </w:rPr>
        <w:t>a dle zákona č. 121/2000 Sb., o právu autorském, o právech souvisejících s právem autorským (dále jen „autorský zákon“)</w:t>
      </w:r>
    </w:p>
    <w:p w14:paraId="05E8113F" w14:textId="77777777" w:rsidR="00851033" w:rsidRPr="00582D07" w:rsidRDefault="00851033" w:rsidP="00A26C83">
      <w:pPr>
        <w:spacing w:after="0"/>
        <w:jc w:val="center"/>
        <w:rPr>
          <w:rFonts w:ascii="Arial Narrow" w:eastAsia="Times New Roman" w:hAnsi="Arial Narrow" w:cs="Arial"/>
          <w:b/>
          <w:sz w:val="24"/>
          <w:szCs w:val="24"/>
        </w:rPr>
      </w:pPr>
    </w:p>
    <w:p w14:paraId="07394071" w14:textId="77777777" w:rsidR="00E72BF9" w:rsidRDefault="00E72BF9" w:rsidP="00A26C83">
      <w:pPr>
        <w:spacing w:after="0"/>
        <w:rPr>
          <w:rFonts w:ascii="Arial Narrow" w:eastAsia="Times New Roman" w:hAnsi="Arial Narrow" w:cs="Arial"/>
          <w:sz w:val="24"/>
          <w:szCs w:val="24"/>
        </w:rPr>
      </w:pPr>
      <w:bookmarkStart w:id="1" w:name="_Hlk87706479"/>
    </w:p>
    <w:p w14:paraId="32EA45C0" w14:textId="27F543DD"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mezi těmito smluvními stranami:</w:t>
      </w:r>
    </w:p>
    <w:p w14:paraId="6082A280"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9952" w:type="dxa"/>
        <w:tblInd w:w="0" w:type="dxa"/>
        <w:tblLook w:val="04A0" w:firstRow="1" w:lastRow="0" w:firstColumn="1" w:lastColumn="0" w:noHBand="0" w:noVBand="1"/>
      </w:tblPr>
      <w:tblGrid>
        <w:gridCol w:w="3544"/>
        <w:gridCol w:w="6408"/>
      </w:tblGrid>
      <w:tr w:rsidR="00851033" w:rsidRPr="00582D07" w14:paraId="071AC06F" w14:textId="77777777" w:rsidTr="00790568">
        <w:trPr>
          <w:trHeight w:val="264"/>
        </w:trPr>
        <w:tc>
          <w:tcPr>
            <w:tcW w:w="3544" w:type="dxa"/>
            <w:hideMark/>
          </w:tcPr>
          <w:p w14:paraId="0EA0FAD8" w14:textId="77777777" w:rsidR="00851033" w:rsidRPr="00582D07" w:rsidRDefault="00851033" w:rsidP="00A26C83">
            <w:pPr>
              <w:spacing w:line="276" w:lineRule="auto"/>
              <w:rPr>
                <w:rFonts w:ascii="Arial Narrow" w:eastAsia="Times New Roman" w:hAnsi="Arial Narrow" w:cs="Arial"/>
                <w:b/>
                <w:sz w:val="24"/>
                <w:szCs w:val="24"/>
                <w:lang w:eastAsia="cs-CZ"/>
              </w:rPr>
            </w:pPr>
            <w:bookmarkStart w:id="2" w:name="_Hlk87560402"/>
            <w:r w:rsidRPr="00582D07">
              <w:rPr>
                <w:rFonts w:ascii="Arial Narrow" w:eastAsia="Times New Roman" w:hAnsi="Arial Narrow" w:cs="Arial"/>
                <w:b/>
                <w:sz w:val="24"/>
                <w:szCs w:val="24"/>
                <w:lang w:eastAsia="cs-CZ"/>
              </w:rPr>
              <w:t xml:space="preserve">Objednatel: </w:t>
            </w:r>
          </w:p>
        </w:tc>
        <w:tc>
          <w:tcPr>
            <w:tcW w:w="6408" w:type="dxa"/>
            <w:hideMark/>
          </w:tcPr>
          <w:p w14:paraId="50C3EAFD" w14:textId="43AFB032" w:rsidR="00851033" w:rsidRPr="00647FC7" w:rsidRDefault="00790568" w:rsidP="00647FC7">
            <w:pPr>
              <w:spacing w:line="276" w:lineRule="auto"/>
              <w:ind w:left="4" w:hanging="4"/>
              <w:rPr>
                <w:rFonts w:ascii="Arial Narrow" w:hAnsi="Arial Narrow" w:cs="Arial"/>
                <w:b/>
                <w:bCs/>
                <w:sz w:val="24"/>
                <w:szCs w:val="24"/>
              </w:rPr>
            </w:pPr>
            <w:r w:rsidRPr="00790568">
              <w:rPr>
                <w:rFonts w:ascii="Arial Narrow" w:hAnsi="Arial Narrow" w:cs="Arial"/>
                <w:b/>
                <w:bCs/>
                <w:sz w:val="24"/>
                <w:szCs w:val="24"/>
              </w:rPr>
              <w:t>Město Holešov</w:t>
            </w:r>
          </w:p>
        </w:tc>
      </w:tr>
      <w:tr w:rsidR="00851033" w:rsidRPr="00582D07" w14:paraId="7746D9F3" w14:textId="77777777" w:rsidTr="00790568">
        <w:trPr>
          <w:trHeight w:val="270"/>
        </w:trPr>
        <w:tc>
          <w:tcPr>
            <w:tcW w:w="3544" w:type="dxa"/>
            <w:hideMark/>
          </w:tcPr>
          <w:p w14:paraId="2855119B"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6408" w:type="dxa"/>
            <w:hideMark/>
          </w:tcPr>
          <w:p w14:paraId="62913263" w14:textId="4BC0E256" w:rsidR="00851033" w:rsidRPr="00A52D05" w:rsidRDefault="00790568" w:rsidP="00A26C83">
            <w:pPr>
              <w:spacing w:line="276" w:lineRule="auto"/>
              <w:ind w:left="370" w:hanging="370"/>
              <w:rPr>
                <w:rFonts w:ascii="Arial Narrow" w:eastAsia="Times New Roman" w:hAnsi="Arial Narrow" w:cs="Arial"/>
                <w:sz w:val="24"/>
                <w:szCs w:val="24"/>
                <w:lang w:eastAsia="cs-CZ"/>
              </w:rPr>
            </w:pPr>
            <w:r w:rsidRPr="00790568">
              <w:rPr>
                <w:rFonts w:ascii="Arial Narrow" w:eastAsia="Times New Roman" w:hAnsi="Arial Narrow" w:cs="Arial"/>
                <w:sz w:val="24"/>
                <w:szCs w:val="24"/>
                <w:lang w:eastAsia="cs-CZ"/>
              </w:rPr>
              <w:t>Masarykova 628, 769 01 Holešov</w:t>
            </w:r>
          </w:p>
        </w:tc>
      </w:tr>
      <w:tr w:rsidR="00851033" w:rsidRPr="00582D07" w14:paraId="00D2907E" w14:textId="77777777" w:rsidTr="00790568">
        <w:trPr>
          <w:trHeight w:val="301"/>
        </w:trPr>
        <w:tc>
          <w:tcPr>
            <w:tcW w:w="3544" w:type="dxa"/>
            <w:hideMark/>
          </w:tcPr>
          <w:p w14:paraId="7424453F" w14:textId="77777777" w:rsidR="00851033" w:rsidRPr="00582D07" w:rsidRDefault="00851033" w:rsidP="00A26C83">
            <w:pPr>
              <w:spacing w:line="276" w:lineRule="auto"/>
              <w:rPr>
                <w:rFonts w:ascii="Arial Narrow" w:eastAsia="Times New Roman" w:hAnsi="Arial Narrow" w:cs="Arial"/>
                <w:sz w:val="24"/>
                <w:szCs w:val="24"/>
                <w:lang w:eastAsia="cs-CZ"/>
              </w:rPr>
            </w:pPr>
            <w:bookmarkStart w:id="3" w:name="_Hlk184367382"/>
            <w:r w:rsidRPr="00582D07">
              <w:rPr>
                <w:rFonts w:ascii="Arial Narrow" w:eastAsia="Times New Roman" w:hAnsi="Arial Narrow" w:cs="Arial"/>
                <w:sz w:val="24"/>
                <w:szCs w:val="24"/>
                <w:lang w:eastAsia="cs-CZ"/>
              </w:rPr>
              <w:t xml:space="preserve">zastoupen: </w:t>
            </w:r>
          </w:p>
        </w:tc>
        <w:tc>
          <w:tcPr>
            <w:tcW w:w="6408" w:type="dxa"/>
            <w:hideMark/>
          </w:tcPr>
          <w:p w14:paraId="381B0D1B" w14:textId="2D8D7CE0" w:rsidR="00CF609A" w:rsidRPr="00A52D05" w:rsidRDefault="00790568" w:rsidP="006069AD">
            <w:pPr>
              <w:spacing w:line="276" w:lineRule="auto"/>
              <w:ind w:left="370" w:hanging="370"/>
              <w:rPr>
                <w:rFonts w:ascii="Arial Narrow" w:eastAsia="Times New Roman" w:hAnsi="Arial Narrow" w:cs="Arial"/>
                <w:sz w:val="24"/>
                <w:szCs w:val="24"/>
                <w:lang w:eastAsia="cs-CZ"/>
              </w:rPr>
            </w:pPr>
            <w:r w:rsidRPr="00790568">
              <w:rPr>
                <w:rFonts w:ascii="Arial Narrow" w:eastAsia="Times New Roman" w:hAnsi="Arial Narrow" w:cs="Arial"/>
                <w:sz w:val="24"/>
                <w:szCs w:val="24"/>
                <w:lang w:eastAsia="cs-CZ"/>
              </w:rPr>
              <w:t>Mgr. Milanem Fritzem, starostou</w:t>
            </w:r>
          </w:p>
        </w:tc>
      </w:tr>
      <w:bookmarkEnd w:id="3"/>
      <w:tr w:rsidR="00851033" w:rsidRPr="00582D07" w14:paraId="7179B75A" w14:textId="77777777" w:rsidTr="00790568">
        <w:trPr>
          <w:trHeight w:val="300"/>
        </w:trPr>
        <w:tc>
          <w:tcPr>
            <w:tcW w:w="3544" w:type="dxa"/>
            <w:hideMark/>
          </w:tcPr>
          <w:p w14:paraId="5ED6D9A1"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IČO: </w:t>
            </w:r>
            <w:r w:rsidRPr="00582D07">
              <w:rPr>
                <w:rFonts w:ascii="Arial Narrow" w:eastAsia="Times New Roman" w:hAnsi="Arial Narrow" w:cs="Arial"/>
                <w:sz w:val="24"/>
                <w:szCs w:val="24"/>
                <w:lang w:eastAsia="cs-CZ"/>
              </w:rPr>
              <w:tab/>
              <w:t xml:space="preserve"> </w:t>
            </w:r>
          </w:p>
        </w:tc>
        <w:tc>
          <w:tcPr>
            <w:tcW w:w="6408" w:type="dxa"/>
            <w:hideMark/>
          </w:tcPr>
          <w:p w14:paraId="7367D595" w14:textId="661A2413" w:rsidR="00851033" w:rsidRPr="00A52D05" w:rsidRDefault="00790568"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790568">
              <w:rPr>
                <w:rFonts w:ascii="Arial Narrow" w:eastAsia="Times New Roman" w:hAnsi="Arial Narrow" w:cs="Arial"/>
                <w:sz w:val="24"/>
                <w:szCs w:val="24"/>
                <w:lang w:eastAsia="cs-CZ"/>
              </w:rPr>
              <w:t>00287172</w:t>
            </w:r>
          </w:p>
        </w:tc>
      </w:tr>
      <w:tr w:rsidR="00851033" w:rsidRPr="00582D07" w14:paraId="27D16EE6" w14:textId="77777777" w:rsidTr="00790568">
        <w:trPr>
          <w:trHeight w:val="296"/>
        </w:trPr>
        <w:tc>
          <w:tcPr>
            <w:tcW w:w="3544" w:type="dxa"/>
            <w:hideMark/>
          </w:tcPr>
          <w:p w14:paraId="319C4D5A"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6408" w:type="dxa"/>
            <w:hideMark/>
          </w:tcPr>
          <w:p w14:paraId="54504E1C" w14:textId="4C35E812" w:rsidR="00851033" w:rsidRPr="00A52D05" w:rsidRDefault="00E65CD1"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A52D05">
              <w:rPr>
                <w:rFonts w:ascii="Arial Narrow" w:eastAsia="Calibri" w:hAnsi="Arial Narrow" w:cs="Arial"/>
                <w:sz w:val="24"/>
                <w:szCs w:val="24"/>
                <w:lang w:eastAsia="cs-CZ"/>
              </w:rPr>
              <w:t>Komerční banka, a.s.</w:t>
            </w:r>
          </w:p>
        </w:tc>
      </w:tr>
      <w:tr w:rsidR="00851033" w:rsidRPr="00582D07" w14:paraId="55956089" w14:textId="77777777" w:rsidTr="00790568">
        <w:trPr>
          <w:trHeight w:val="296"/>
        </w:trPr>
        <w:tc>
          <w:tcPr>
            <w:tcW w:w="3544" w:type="dxa"/>
            <w:hideMark/>
          </w:tcPr>
          <w:p w14:paraId="28984885"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6408" w:type="dxa"/>
            <w:hideMark/>
          </w:tcPr>
          <w:p w14:paraId="7522DD6C" w14:textId="5D6252BA" w:rsidR="00851033" w:rsidRPr="00A52D05" w:rsidRDefault="00790568" w:rsidP="00A26C83">
            <w:pPr>
              <w:tabs>
                <w:tab w:val="center" w:pos="1369"/>
                <w:tab w:val="center" w:pos="2570"/>
                <w:tab w:val="center" w:pos="3603"/>
                <w:tab w:val="center" w:pos="4694"/>
              </w:tabs>
              <w:spacing w:line="276" w:lineRule="auto"/>
              <w:rPr>
                <w:rFonts w:ascii="Arial Narrow" w:eastAsia="Calibri" w:hAnsi="Arial Narrow" w:cs="Arial"/>
                <w:sz w:val="24"/>
                <w:szCs w:val="24"/>
                <w:lang w:eastAsia="cs-CZ"/>
              </w:rPr>
            </w:pPr>
            <w:r w:rsidRPr="0073020B">
              <w:rPr>
                <w:rFonts w:ascii="Arial Narrow" w:eastAsia="Calibri" w:hAnsi="Arial Narrow" w:cs="Arial"/>
                <w:sz w:val="24"/>
                <w:szCs w:val="24"/>
                <w:lang w:eastAsia="cs-CZ"/>
              </w:rPr>
              <w:t>19-0001624691/0100</w:t>
            </w:r>
          </w:p>
        </w:tc>
      </w:tr>
    </w:tbl>
    <w:bookmarkEnd w:id="2"/>
    <w:p w14:paraId="5EA53B9D" w14:textId="6E790891"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Pr="00582D07">
        <w:rPr>
          <w:rFonts w:ascii="Arial Narrow" w:eastAsia="Times New Roman" w:hAnsi="Arial Narrow" w:cs="Arial"/>
          <w:b/>
          <w:bCs/>
          <w:i/>
          <w:iCs/>
          <w:sz w:val="24"/>
          <w:szCs w:val="24"/>
        </w:rPr>
        <w:t>Objednatel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Nabyvatel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3ECD9B2"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p w14:paraId="3068251B" w14:textId="77777777" w:rsidR="00851033" w:rsidRPr="00582D07" w:rsidRDefault="00851033" w:rsidP="00A26C83">
      <w:pPr>
        <w:spacing w:after="0"/>
        <w:rPr>
          <w:rFonts w:ascii="Arial Narrow" w:eastAsia="Times New Roman" w:hAnsi="Arial Narrow" w:cs="Arial"/>
          <w:color w:val="FF0000"/>
          <w:sz w:val="24"/>
          <w:szCs w:val="24"/>
        </w:rPr>
      </w:pPr>
      <w:r w:rsidRPr="00582D07">
        <w:rPr>
          <w:rFonts w:ascii="Arial Narrow" w:eastAsia="Times New Roman" w:hAnsi="Arial Narrow" w:cs="Arial"/>
          <w:color w:val="FF0000"/>
          <w:sz w:val="24"/>
          <w:szCs w:val="24"/>
        </w:rPr>
        <w:t xml:space="preserve"> </w:t>
      </w:r>
    </w:p>
    <w:tbl>
      <w:tblPr>
        <w:tblStyle w:val="TableGrid"/>
        <w:tblW w:w="10715" w:type="dxa"/>
        <w:tblInd w:w="-5" w:type="dxa"/>
        <w:tblLook w:val="04A0" w:firstRow="1" w:lastRow="0" w:firstColumn="1" w:lastColumn="0" w:noHBand="0" w:noVBand="1"/>
      </w:tblPr>
      <w:tblGrid>
        <w:gridCol w:w="3549"/>
        <w:gridCol w:w="7166"/>
      </w:tblGrid>
      <w:tr w:rsidR="00851033" w:rsidRPr="00582D07" w14:paraId="6C9B59E9" w14:textId="77777777" w:rsidTr="00E74F5C">
        <w:trPr>
          <w:trHeight w:val="263"/>
        </w:trPr>
        <w:tc>
          <w:tcPr>
            <w:tcW w:w="3549" w:type="dxa"/>
            <w:hideMark/>
          </w:tcPr>
          <w:p w14:paraId="2664536D" w14:textId="7EBEA169" w:rsidR="00851033" w:rsidRPr="00582D07" w:rsidRDefault="00F233F2" w:rsidP="00A26C83">
            <w:pPr>
              <w:spacing w:line="276" w:lineRule="auto"/>
              <w:rPr>
                <w:rFonts w:ascii="Arial Narrow" w:eastAsia="Times New Roman" w:hAnsi="Arial Narrow" w:cs="Arial"/>
                <w:b/>
                <w:sz w:val="24"/>
                <w:szCs w:val="24"/>
                <w:lang w:eastAsia="cs-CZ"/>
              </w:rPr>
            </w:pPr>
            <w:bookmarkStart w:id="4" w:name="_Hlk87560422"/>
            <w:r>
              <w:rPr>
                <w:rFonts w:ascii="Arial Narrow" w:eastAsia="Times New Roman" w:hAnsi="Arial Narrow" w:cs="Arial"/>
                <w:b/>
                <w:sz w:val="24"/>
                <w:szCs w:val="24"/>
                <w:lang w:eastAsia="cs-CZ"/>
              </w:rPr>
              <w:t>Dodavatel</w:t>
            </w:r>
            <w:r w:rsidR="00851033" w:rsidRPr="00582D07">
              <w:rPr>
                <w:rFonts w:ascii="Arial Narrow" w:eastAsia="Times New Roman" w:hAnsi="Arial Narrow" w:cs="Arial"/>
                <w:b/>
                <w:sz w:val="24"/>
                <w:szCs w:val="24"/>
                <w:lang w:eastAsia="cs-CZ"/>
              </w:rPr>
              <w:t xml:space="preserve">: </w:t>
            </w:r>
          </w:p>
        </w:tc>
        <w:tc>
          <w:tcPr>
            <w:tcW w:w="7166" w:type="dxa"/>
            <w:hideMark/>
          </w:tcPr>
          <w:p w14:paraId="71E15589" w14:textId="77777777" w:rsidR="00851033" w:rsidRPr="00582D07" w:rsidRDefault="00851033" w:rsidP="00E74F5C">
            <w:pPr>
              <w:spacing w:line="276" w:lineRule="auto"/>
              <w:ind w:left="370" w:hanging="366"/>
              <w:rPr>
                <w:rFonts w:ascii="Arial Narrow" w:eastAsia="Times New Roman" w:hAnsi="Arial Narrow" w:cs="Arial"/>
                <w:b/>
                <w:sz w:val="24"/>
                <w:szCs w:val="24"/>
                <w:lang w:eastAsia="cs-CZ"/>
              </w:rPr>
            </w:pPr>
            <w:r w:rsidRPr="00582D07">
              <w:rPr>
                <w:rFonts w:ascii="Arial Narrow" w:eastAsia="Times New Roman" w:hAnsi="Arial Narrow" w:cs="Arial"/>
                <w:b/>
                <w:sz w:val="24"/>
                <w:szCs w:val="24"/>
                <w:highlight w:val="yellow"/>
                <w:lang w:eastAsia="cs-CZ"/>
              </w:rPr>
              <w:t>[bude doplněno]</w:t>
            </w:r>
          </w:p>
        </w:tc>
      </w:tr>
      <w:tr w:rsidR="00851033" w:rsidRPr="00582D07" w14:paraId="56188B5C" w14:textId="77777777" w:rsidTr="00E74F5C">
        <w:trPr>
          <w:trHeight w:val="269"/>
        </w:trPr>
        <w:tc>
          <w:tcPr>
            <w:tcW w:w="3549" w:type="dxa"/>
            <w:hideMark/>
          </w:tcPr>
          <w:p w14:paraId="1ED52447"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se sídlem: </w:t>
            </w:r>
          </w:p>
        </w:tc>
        <w:tc>
          <w:tcPr>
            <w:tcW w:w="7166" w:type="dxa"/>
            <w:hideMark/>
          </w:tcPr>
          <w:p w14:paraId="71DD692B"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5256EA7A" w14:textId="77777777" w:rsidTr="00E74F5C">
        <w:trPr>
          <w:trHeight w:val="300"/>
        </w:trPr>
        <w:tc>
          <w:tcPr>
            <w:tcW w:w="3549" w:type="dxa"/>
            <w:hideMark/>
          </w:tcPr>
          <w:p w14:paraId="06A72244"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 xml:space="preserve">zastoupen: </w:t>
            </w:r>
          </w:p>
        </w:tc>
        <w:tc>
          <w:tcPr>
            <w:tcW w:w="7166" w:type="dxa"/>
            <w:hideMark/>
          </w:tcPr>
          <w:p w14:paraId="54DA3603" w14:textId="77777777" w:rsidR="00851033" w:rsidRPr="00582D07" w:rsidRDefault="00851033" w:rsidP="00E74F5C">
            <w:pPr>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FC9E11C" w14:textId="77777777" w:rsidTr="00E74F5C">
        <w:trPr>
          <w:trHeight w:val="299"/>
        </w:trPr>
        <w:tc>
          <w:tcPr>
            <w:tcW w:w="3549" w:type="dxa"/>
            <w:hideMark/>
          </w:tcPr>
          <w:p w14:paraId="6B6E3EE8" w14:textId="77777777" w:rsidR="00851033" w:rsidRPr="00582D07" w:rsidRDefault="00851033" w:rsidP="00A26C83">
            <w:pPr>
              <w:tabs>
                <w:tab w:val="center" w:pos="708"/>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Zapsán OR:</w:t>
            </w:r>
            <w:r w:rsidRPr="00582D07">
              <w:rPr>
                <w:rFonts w:ascii="Arial Narrow" w:eastAsia="Times New Roman" w:hAnsi="Arial Narrow" w:cs="Arial"/>
                <w:sz w:val="24"/>
                <w:szCs w:val="24"/>
                <w:lang w:eastAsia="cs-CZ"/>
              </w:rPr>
              <w:tab/>
              <w:t xml:space="preserve"> </w:t>
            </w:r>
          </w:p>
        </w:tc>
        <w:tc>
          <w:tcPr>
            <w:tcW w:w="7166" w:type="dxa"/>
            <w:hideMark/>
          </w:tcPr>
          <w:p w14:paraId="7F703C65"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19ED92A8" w14:textId="77777777" w:rsidTr="00E74F5C">
        <w:trPr>
          <w:trHeight w:val="294"/>
        </w:trPr>
        <w:tc>
          <w:tcPr>
            <w:tcW w:w="3549" w:type="dxa"/>
            <w:hideMark/>
          </w:tcPr>
          <w:p w14:paraId="114ACBE1" w14:textId="5B50D72F" w:rsidR="00E34771" w:rsidRPr="00CF609A" w:rsidRDefault="00E34771" w:rsidP="00E34771">
            <w:pPr>
              <w:spacing w:line="276" w:lineRule="auto"/>
              <w:rPr>
                <w:rFonts w:ascii="Arial Narrow" w:eastAsia="Times New Roman" w:hAnsi="Arial Narrow" w:cs="Arial"/>
                <w:sz w:val="24"/>
                <w:szCs w:val="24"/>
                <w:highlight w:val="cyan"/>
                <w:lang w:eastAsia="cs-CZ"/>
              </w:rPr>
            </w:pPr>
            <w:r w:rsidRPr="004C0301">
              <w:rPr>
                <w:rFonts w:ascii="Arial Narrow" w:eastAsia="Times New Roman" w:hAnsi="Arial Narrow" w:cs="Arial"/>
                <w:sz w:val="24"/>
                <w:szCs w:val="24"/>
                <w:lang w:eastAsia="cs-CZ"/>
              </w:rPr>
              <w:t>kontaktní osoba ve věcech</w:t>
            </w:r>
            <w:r w:rsidR="00E74F5C" w:rsidRPr="004C0301">
              <w:rPr>
                <w:rFonts w:ascii="Arial Narrow" w:eastAsia="Times New Roman" w:hAnsi="Arial Narrow" w:cs="Arial"/>
                <w:sz w:val="24"/>
                <w:szCs w:val="24"/>
                <w:lang w:eastAsia="cs-CZ"/>
              </w:rPr>
              <w:t xml:space="preserve"> </w:t>
            </w:r>
            <w:r w:rsidRPr="004C0301">
              <w:rPr>
                <w:rFonts w:ascii="Arial Narrow" w:eastAsia="Times New Roman" w:hAnsi="Arial Narrow" w:cs="Arial"/>
                <w:sz w:val="24"/>
                <w:szCs w:val="24"/>
                <w:lang w:eastAsia="cs-CZ"/>
              </w:rPr>
              <w:t>smluvních:</w:t>
            </w:r>
          </w:p>
          <w:p w14:paraId="071190D5" w14:textId="7A666026" w:rsidR="00CF609A" w:rsidRDefault="00E34771"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4C0301">
              <w:rPr>
                <w:rFonts w:ascii="Arial Narrow" w:eastAsia="Times New Roman" w:hAnsi="Arial Narrow" w:cs="Arial"/>
                <w:sz w:val="24"/>
                <w:szCs w:val="24"/>
                <w:lang w:eastAsia="cs-CZ"/>
              </w:rPr>
              <w:t>kontaktní osoba ve věcech technických:</w:t>
            </w:r>
          </w:p>
          <w:p w14:paraId="4ECDB0BC" w14:textId="47EDDDEC" w:rsidR="00851033" w:rsidRPr="00582D07" w:rsidRDefault="00CF609A" w:rsidP="00CF609A">
            <w:pPr>
              <w:tabs>
                <w:tab w:val="center" w:pos="888"/>
                <w:tab w:val="center" w:pos="1862"/>
                <w:tab w:val="center" w:pos="2570"/>
                <w:tab w:val="center" w:pos="3497"/>
                <w:tab w:val="center" w:pos="3986"/>
                <w:tab w:val="center" w:pos="4694"/>
              </w:tabs>
              <w:spacing w:line="276" w:lineRule="auto"/>
              <w:ind w:left="0" w:firstLine="0"/>
              <w:rPr>
                <w:rFonts w:ascii="Arial Narrow" w:eastAsia="Times New Roman" w:hAnsi="Arial Narrow" w:cs="Arial"/>
                <w:sz w:val="24"/>
                <w:szCs w:val="24"/>
                <w:lang w:eastAsia="cs-CZ"/>
              </w:rPr>
            </w:pPr>
            <w:r>
              <w:rPr>
                <w:rFonts w:ascii="Arial Narrow" w:eastAsia="Times New Roman" w:hAnsi="Arial Narrow" w:cs="Arial"/>
                <w:sz w:val="24"/>
                <w:szCs w:val="24"/>
                <w:lang w:eastAsia="cs-CZ"/>
              </w:rPr>
              <w:t>I</w:t>
            </w:r>
            <w:r w:rsidR="00851033" w:rsidRPr="00582D07">
              <w:rPr>
                <w:rFonts w:ascii="Arial Narrow" w:eastAsia="Times New Roman" w:hAnsi="Arial Narrow" w:cs="Arial"/>
                <w:sz w:val="24"/>
                <w:szCs w:val="24"/>
                <w:lang w:eastAsia="cs-CZ"/>
              </w:rPr>
              <w:t>ČO:</w:t>
            </w:r>
          </w:p>
        </w:tc>
        <w:tc>
          <w:tcPr>
            <w:tcW w:w="7166" w:type="dxa"/>
            <w:hideMark/>
          </w:tcPr>
          <w:p w14:paraId="5990300D" w14:textId="77777777" w:rsidR="00851033"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7796A8B9" w14:textId="77777777" w:rsidR="00CF609A"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p w14:paraId="4401F3AA" w14:textId="69D3B1BF" w:rsidR="00CF609A" w:rsidRPr="00582D07" w:rsidRDefault="00CF609A"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31A9319" w14:textId="77777777" w:rsidTr="00E74F5C">
        <w:trPr>
          <w:trHeight w:val="294"/>
        </w:trPr>
        <w:tc>
          <w:tcPr>
            <w:tcW w:w="3549" w:type="dxa"/>
            <w:hideMark/>
          </w:tcPr>
          <w:p w14:paraId="4A1FFEF6" w14:textId="77777777" w:rsidR="00851033" w:rsidRPr="00582D07" w:rsidRDefault="00851033" w:rsidP="00A26C83">
            <w:pPr>
              <w:tabs>
                <w:tab w:val="center" w:pos="888"/>
                <w:tab w:val="center" w:pos="1862"/>
                <w:tab w:val="center" w:pos="2570"/>
                <w:tab w:val="center" w:pos="3497"/>
                <w:tab w:val="center" w:pos="3986"/>
                <w:tab w:val="center" w:pos="4694"/>
              </w:tabs>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DIČ:</w:t>
            </w:r>
          </w:p>
        </w:tc>
        <w:tc>
          <w:tcPr>
            <w:tcW w:w="7166" w:type="dxa"/>
            <w:hideMark/>
          </w:tcPr>
          <w:p w14:paraId="48850B98" w14:textId="77777777" w:rsidR="00851033" w:rsidRPr="00582D07" w:rsidRDefault="00851033" w:rsidP="00E74F5C">
            <w:pPr>
              <w:tabs>
                <w:tab w:val="center" w:pos="888"/>
                <w:tab w:val="center" w:pos="1862"/>
                <w:tab w:val="center" w:pos="2570"/>
                <w:tab w:val="center" w:pos="3497"/>
                <w:tab w:val="center" w:pos="3986"/>
                <w:tab w:val="center" w:pos="4694"/>
              </w:tabs>
              <w:spacing w:line="276" w:lineRule="auto"/>
              <w:ind w:hanging="366"/>
              <w:rPr>
                <w:rFonts w:ascii="Arial Narrow" w:eastAsia="Times New Roman" w:hAnsi="Arial Narrow" w:cs="Arial"/>
                <w:sz w:val="24"/>
                <w:szCs w:val="24"/>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0888E0D1" w14:textId="77777777" w:rsidTr="00E74F5C">
        <w:trPr>
          <w:trHeight w:val="294"/>
        </w:trPr>
        <w:tc>
          <w:tcPr>
            <w:tcW w:w="3549" w:type="dxa"/>
            <w:hideMark/>
          </w:tcPr>
          <w:p w14:paraId="1D89E77F"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Bankovní spojení:</w:t>
            </w:r>
          </w:p>
        </w:tc>
        <w:tc>
          <w:tcPr>
            <w:tcW w:w="7166" w:type="dxa"/>
            <w:hideMark/>
          </w:tcPr>
          <w:p w14:paraId="4E82BC91"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r w:rsidR="00851033" w:rsidRPr="00582D07" w14:paraId="3A3DFEFD" w14:textId="77777777" w:rsidTr="00E74F5C">
        <w:trPr>
          <w:trHeight w:val="294"/>
        </w:trPr>
        <w:tc>
          <w:tcPr>
            <w:tcW w:w="3549" w:type="dxa"/>
            <w:hideMark/>
          </w:tcPr>
          <w:p w14:paraId="0625791D" w14:textId="77777777" w:rsidR="00851033" w:rsidRPr="00582D07" w:rsidRDefault="00851033" w:rsidP="00A26C83">
            <w:pPr>
              <w:spacing w:line="276" w:lineRule="auto"/>
              <w:rPr>
                <w:rFonts w:ascii="Arial Narrow" w:eastAsia="Times New Roman" w:hAnsi="Arial Narrow" w:cs="Arial"/>
                <w:sz w:val="24"/>
                <w:szCs w:val="24"/>
                <w:lang w:eastAsia="cs-CZ"/>
              </w:rPr>
            </w:pPr>
            <w:r w:rsidRPr="00582D07">
              <w:rPr>
                <w:rFonts w:ascii="Arial Narrow" w:eastAsia="Times New Roman" w:hAnsi="Arial Narrow" w:cs="Arial"/>
                <w:sz w:val="24"/>
                <w:szCs w:val="24"/>
                <w:lang w:eastAsia="cs-CZ"/>
              </w:rPr>
              <w:t>Číslo účtu:</w:t>
            </w:r>
          </w:p>
        </w:tc>
        <w:tc>
          <w:tcPr>
            <w:tcW w:w="7166" w:type="dxa"/>
            <w:hideMark/>
          </w:tcPr>
          <w:p w14:paraId="66A3F013" w14:textId="77777777" w:rsidR="00851033" w:rsidRPr="00582D07" w:rsidRDefault="00851033" w:rsidP="00E74F5C">
            <w:pPr>
              <w:tabs>
                <w:tab w:val="center" w:pos="1369"/>
                <w:tab w:val="center" w:pos="2570"/>
                <w:tab w:val="center" w:pos="3603"/>
                <w:tab w:val="center" w:pos="4694"/>
              </w:tabs>
              <w:spacing w:line="276" w:lineRule="auto"/>
              <w:ind w:hanging="366"/>
              <w:rPr>
                <w:rFonts w:ascii="Arial Narrow" w:eastAsia="Calibri" w:hAnsi="Arial Narrow" w:cs="Arial"/>
                <w:sz w:val="24"/>
                <w:szCs w:val="24"/>
                <w:highlight w:val="yellow"/>
                <w:lang w:eastAsia="cs-CZ"/>
              </w:rPr>
            </w:pPr>
            <w:r w:rsidRPr="00582D07">
              <w:rPr>
                <w:rFonts w:ascii="Arial Narrow" w:eastAsia="Times New Roman" w:hAnsi="Arial Narrow" w:cs="Arial"/>
                <w:sz w:val="24"/>
                <w:szCs w:val="24"/>
                <w:highlight w:val="yellow"/>
                <w:lang w:eastAsia="cs-CZ"/>
              </w:rPr>
              <w:t>[bude doplněno]</w:t>
            </w:r>
          </w:p>
        </w:tc>
      </w:tr>
    </w:tbl>
    <w:bookmarkEnd w:id="4"/>
    <w:p w14:paraId="776C13F0" w14:textId="16E3918C" w:rsidR="00851033" w:rsidRPr="00582D07" w:rsidRDefault="00851033" w:rsidP="00A26C83">
      <w:pPr>
        <w:spacing w:before="240" w:after="0"/>
        <w:rPr>
          <w:rFonts w:ascii="Arial Narrow" w:eastAsia="Times New Roman" w:hAnsi="Arial Narrow" w:cs="Arial"/>
          <w:sz w:val="24"/>
          <w:szCs w:val="24"/>
        </w:rPr>
      </w:pPr>
      <w:r w:rsidRPr="00582D07">
        <w:rPr>
          <w:rFonts w:ascii="Arial Narrow" w:eastAsia="Times New Roman" w:hAnsi="Arial Narrow" w:cs="Arial"/>
          <w:sz w:val="24"/>
          <w:szCs w:val="24"/>
        </w:rPr>
        <w:t>(dále také jako „</w:t>
      </w:r>
      <w:r w:rsidR="00F233F2">
        <w:rPr>
          <w:rFonts w:ascii="Arial Narrow" w:eastAsia="Times New Roman" w:hAnsi="Arial Narrow" w:cs="Arial"/>
          <w:b/>
          <w:bCs/>
          <w:i/>
          <w:iCs/>
          <w:sz w:val="24"/>
          <w:szCs w:val="24"/>
        </w:rPr>
        <w:t>Dodavatel</w:t>
      </w:r>
      <w:r w:rsidRPr="00582D07">
        <w:rPr>
          <w:rFonts w:ascii="Arial Narrow" w:eastAsia="Times New Roman" w:hAnsi="Arial Narrow" w:cs="Arial"/>
          <w:sz w:val="24"/>
          <w:szCs w:val="24"/>
        </w:rPr>
        <w:t>“</w:t>
      </w:r>
      <w:r w:rsidR="00F233F2">
        <w:rPr>
          <w:rFonts w:ascii="Arial Narrow" w:eastAsia="Times New Roman" w:hAnsi="Arial Narrow" w:cs="Arial"/>
          <w:sz w:val="24"/>
          <w:szCs w:val="24"/>
        </w:rPr>
        <w:t xml:space="preserve"> či „</w:t>
      </w:r>
      <w:r w:rsidR="00F233F2" w:rsidRPr="00F233F2">
        <w:rPr>
          <w:rFonts w:ascii="Arial Narrow" w:eastAsia="Times New Roman" w:hAnsi="Arial Narrow" w:cs="Arial"/>
          <w:b/>
          <w:bCs/>
          <w:i/>
          <w:iCs/>
          <w:sz w:val="24"/>
          <w:szCs w:val="24"/>
        </w:rPr>
        <w:t>Poskytovatel</w:t>
      </w:r>
      <w:r w:rsidR="00F233F2">
        <w:rPr>
          <w:rFonts w:ascii="Arial Narrow" w:eastAsia="Times New Roman" w:hAnsi="Arial Narrow" w:cs="Arial"/>
          <w:sz w:val="24"/>
          <w:szCs w:val="24"/>
        </w:rPr>
        <w:t>“</w:t>
      </w:r>
      <w:r w:rsidRPr="00582D07">
        <w:rPr>
          <w:rFonts w:ascii="Arial Narrow" w:eastAsia="Times New Roman" w:hAnsi="Arial Narrow" w:cs="Arial"/>
          <w:sz w:val="24"/>
          <w:szCs w:val="24"/>
        </w:rPr>
        <w:t xml:space="preserve">) </w:t>
      </w:r>
    </w:p>
    <w:p w14:paraId="0845CAD6" w14:textId="77777777" w:rsidR="00851033" w:rsidRPr="00582D07" w:rsidRDefault="00851033" w:rsidP="00A26C83">
      <w:pPr>
        <w:spacing w:after="22"/>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788335E7" w14:textId="3EB0CB43" w:rsidR="00851033" w:rsidRPr="00582D07" w:rsidRDefault="00851033"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(společně jako „</w:t>
      </w:r>
      <w:r w:rsidRPr="00582D07">
        <w:rPr>
          <w:rFonts w:ascii="Arial Narrow" w:eastAsia="Times New Roman" w:hAnsi="Arial Narrow" w:cs="Arial"/>
          <w:b/>
          <w:bCs/>
          <w:i/>
          <w:iCs/>
          <w:sz w:val="24"/>
          <w:szCs w:val="24"/>
        </w:rPr>
        <w:t>smluvní strany</w:t>
      </w:r>
      <w:r w:rsidRPr="00582D07">
        <w:rPr>
          <w:rFonts w:ascii="Arial Narrow" w:eastAsia="Times New Roman" w:hAnsi="Arial Narrow" w:cs="Arial"/>
          <w:sz w:val="24"/>
          <w:szCs w:val="24"/>
        </w:rPr>
        <w:t>“ či jednotlivě jako „</w:t>
      </w:r>
      <w:r w:rsidRPr="00582D07">
        <w:rPr>
          <w:rFonts w:ascii="Arial Narrow" w:eastAsia="Times New Roman" w:hAnsi="Arial Narrow" w:cs="Arial"/>
          <w:b/>
          <w:bCs/>
          <w:i/>
          <w:iCs/>
          <w:sz w:val="24"/>
          <w:szCs w:val="24"/>
        </w:rPr>
        <w:t>smluvní strana</w:t>
      </w:r>
      <w:r w:rsidRPr="00582D07">
        <w:rPr>
          <w:rFonts w:ascii="Arial Narrow" w:eastAsia="Times New Roman" w:hAnsi="Arial Narrow" w:cs="Arial"/>
          <w:sz w:val="24"/>
          <w:szCs w:val="24"/>
        </w:rPr>
        <w:t xml:space="preserve">“) </w:t>
      </w:r>
    </w:p>
    <w:p w14:paraId="5CB7C7AB" w14:textId="77777777" w:rsidR="00851033" w:rsidRPr="00582D07" w:rsidRDefault="00851033" w:rsidP="00A26C83">
      <w:pPr>
        <w:spacing w:after="0"/>
        <w:rPr>
          <w:rFonts w:ascii="Arial Narrow" w:eastAsia="Times New Roman" w:hAnsi="Arial Narrow" w:cs="Arial"/>
          <w:sz w:val="24"/>
          <w:szCs w:val="24"/>
        </w:rPr>
      </w:pPr>
    </w:p>
    <w:bookmarkEnd w:id="1"/>
    <w:p w14:paraId="27F4A0D1" w14:textId="33ABE82D" w:rsidR="006A2641" w:rsidRPr="00E85071" w:rsidRDefault="00851033" w:rsidP="00620ED3">
      <w:pPr>
        <w:spacing w:after="0"/>
        <w:ind w:left="0" w:firstLine="0"/>
        <w:rPr>
          <w:rFonts w:ascii="Arial Narrow" w:eastAsia="Times New Roman" w:hAnsi="Arial Narrow" w:cs="Arial"/>
          <w:b/>
          <w:bCs/>
          <w:iCs/>
          <w:color w:val="000000"/>
          <w:sz w:val="24"/>
          <w:szCs w:val="24"/>
        </w:rPr>
      </w:pPr>
      <w:r w:rsidRPr="00582D07">
        <w:rPr>
          <w:rFonts w:ascii="Arial Narrow" w:eastAsia="Times New Roman" w:hAnsi="Arial Narrow" w:cs="Arial"/>
          <w:b/>
          <w:bCs/>
          <w:sz w:val="24"/>
          <w:szCs w:val="24"/>
        </w:rPr>
        <w:t xml:space="preserve">uzavřely tuto </w:t>
      </w:r>
      <w:r w:rsidR="00582D07">
        <w:rPr>
          <w:rFonts w:ascii="Arial Narrow" w:eastAsia="Times New Roman" w:hAnsi="Arial Narrow" w:cs="Arial"/>
          <w:b/>
          <w:bCs/>
          <w:sz w:val="24"/>
          <w:szCs w:val="24"/>
        </w:rPr>
        <w:t>S</w:t>
      </w:r>
      <w:r w:rsidRPr="00582D07">
        <w:rPr>
          <w:rFonts w:ascii="Arial Narrow" w:eastAsia="Times New Roman" w:hAnsi="Arial Narrow" w:cs="Arial"/>
          <w:b/>
          <w:bCs/>
          <w:sz w:val="24"/>
          <w:szCs w:val="24"/>
        </w:rPr>
        <w:t>mlouvu</w:t>
      </w:r>
      <w:r w:rsidRPr="00582D07">
        <w:rPr>
          <w:rFonts w:ascii="Arial Narrow" w:eastAsia="Times New Roman" w:hAnsi="Arial Narrow" w:cs="Arial"/>
          <w:sz w:val="24"/>
          <w:szCs w:val="24"/>
        </w:rPr>
        <w:t xml:space="preserve"> na základě výsledku zadávacího řízení na veřejnou zakázku</w:t>
      </w:r>
      <w:r w:rsidR="00CE56A3">
        <w:rPr>
          <w:rFonts w:ascii="Arial Narrow" w:eastAsia="Times New Roman" w:hAnsi="Arial Narrow" w:cs="Arial"/>
          <w:sz w:val="24"/>
          <w:szCs w:val="24"/>
        </w:rPr>
        <w:t xml:space="preserve"> s názvem</w:t>
      </w:r>
      <w:r w:rsidRPr="00582D07">
        <w:rPr>
          <w:rFonts w:ascii="Arial Narrow" w:eastAsia="Times New Roman" w:hAnsi="Arial Narrow" w:cs="Arial"/>
          <w:sz w:val="24"/>
          <w:szCs w:val="24"/>
        </w:rPr>
        <w:t xml:space="preserve"> „</w:t>
      </w:r>
      <w:r w:rsidR="001559D1" w:rsidRPr="001559D1">
        <w:rPr>
          <w:rFonts w:ascii="Arial Narrow" w:eastAsia="Times New Roman" w:hAnsi="Arial Narrow" w:cs="Arial"/>
          <w:b/>
          <w:bCs/>
          <w:iCs/>
          <w:color w:val="000000"/>
          <w:sz w:val="24"/>
          <w:szCs w:val="24"/>
        </w:rPr>
        <w:t>Zajištění kybernetické bezpečnosti na MěÚ Holešov</w:t>
      </w:r>
      <w:r w:rsidR="00CE56A3">
        <w:rPr>
          <w:rFonts w:ascii="Arial Narrow" w:eastAsia="Times New Roman" w:hAnsi="Arial Narrow" w:cs="Arial"/>
          <w:b/>
          <w:bCs/>
          <w:iCs/>
          <w:color w:val="000000"/>
          <w:sz w:val="24"/>
          <w:szCs w:val="24"/>
        </w:rPr>
        <w:t>“.</w:t>
      </w:r>
    </w:p>
    <w:p w14:paraId="650BB0DB" w14:textId="77777777" w:rsidR="008846CE" w:rsidRDefault="008846CE">
      <w:pPr>
        <w:rPr>
          <w:rFonts w:ascii="Arial Narrow" w:eastAsiaTheme="majorEastAsia" w:hAnsi="Arial Narrow" w:cs="Arial"/>
          <w:b/>
          <w:bCs/>
          <w:smallCaps/>
          <w:sz w:val="24"/>
          <w:szCs w:val="24"/>
        </w:rPr>
      </w:pPr>
      <w:r>
        <w:rPr>
          <w:rFonts w:ascii="Arial Narrow" w:hAnsi="Arial Narrow" w:cs="Arial"/>
          <w:sz w:val="24"/>
          <w:szCs w:val="24"/>
        </w:rPr>
        <w:br w:type="page"/>
      </w:r>
    </w:p>
    <w:p w14:paraId="7AE09385" w14:textId="0A2FC0FF" w:rsidR="00296C4E" w:rsidRPr="00500A04" w:rsidRDefault="00106099" w:rsidP="00A26C83">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ÚVODNÍ USTANOVENÍ</w:t>
      </w:r>
    </w:p>
    <w:p w14:paraId="14883DEB" w14:textId="2F1F0B8D" w:rsidR="00605E73" w:rsidRPr="00500A04" w:rsidRDefault="00605E73"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Objednatel zahájil veřejnou zakázku s názvem „</w:t>
      </w:r>
      <w:r w:rsidR="001559D1" w:rsidRPr="001559D1">
        <w:rPr>
          <w:rFonts w:ascii="Arial Narrow" w:hAnsi="Arial Narrow" w:cs="Arial"/>
          <w:sz w:val="24"/>
          <w:szCs w:val="24"/>
        </w:rPr>
        <w:t>Zajištění kybernetické bezpečnosti na MěÚ Holešov</w:t>
      </w:r>
      <w:r w:rsidRPr="00500A04">
        <w:rPr>
          <w:rFonts w:ascii="Arial Narrow" w:hAnsi="Arial Narrow" w:cs="Arial"/>
          <w:sz w:val="24"/>
          <w:szCs w:val="24"/>
        </w:rPr>
        <w:t xml:space="preserve">“, přičemž nabídka </w:t>
      </w:r>
      <w:r w:rsidR="00D1560D">
        <w:rPr>
          <w:rFonts w:ascii="Arial Narrow" w:hAnsi="Arial Narrow" w:cs="Arial"/>
          <w:sz w:val="24"/>
          <w:szCs w:val="24"/>
        </w:rPr>
        <w:t>Dodavatele</w:t>
      </w:r>
      <w:r w:rsidRPr="00500A04">
        <w:rPr>
          <w:rFonts w:ascii="Arial Narrow" w:hAnsi="Arial Narrow" w:cs="Arial"/>
          <w:sz w:val="24"/>
          <w:szCs w:val="24"/>
        </w:rPr>
        <w:t xml:space="preserve"> byla vybrána jako nejvhodnější.</w:t>
      </w:r>
    </w:p>
    <w:p w14:paraId="77495E0F" w14:textId="1B80CAF8" w:rsidR="00D1560D"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Na základě této </w:t>
      </w:r>
      <w:r w:rsidR="00D1560D">
        <w:rPr>
          <w:rFonts w:ascii="Arial Narrow" w:hAnsi="Arial Narrow" w:cs="Arial"/>
          <w:sz w:val="24"/>
          <w:szCs w:val="24"/>
        </w:rPr>
        <w:t>S</w:t>
      </w:r>
      <w:r w:rsidRPr="00500A04">
        <w:rPr>
          <w:rFonts w:ascii="Arial Narrow" w:hAnsi="Arial Narrow" w:cs="Arial"/>
          <w:sz w:val="24"/>
          <w:szCs w:val="24"/>
        </w:rPr>
        <w:t xml:space="preserve">mlouvy má </w:t>
      </w:r>
      <w:r w:rsidR="00D1560D">
        <w:rPr>
          <w:rFonts w:ascii="Arial Narrow" w:hAnsi="Arial Narrow" w:cs="Arial"/>
          <w:sz w:val="24"/>
          <w:szCs w:val="24"/>
        </w:rPr>
        <w:t>Dodavatel</w:t>
      </w:r>
      <w:r w:rsidRPr="00500A04">
        <w:rPr>
          <w:rFonts w:ascii="Arial Narrow" w:hAnsi="Arial Narrow" w:cs="Arial"/>
          <w:sz w:val="24"/>
          <w:szCs w:val="24"/>
        </w:rPr>
        <w:t xml:space="preserve"> ve prospěch Objednatele </w:t>
      </w:r>
      <w:bookmarkStart w:id="5" w:name="_Hlk161851067"/>
      <w:r w:rsidR="00A567F8">
        <w:rPr>
          <w:rFonts w:ascii="Arial Narrow" w:hAnsi="Arial Narrow" w:cs="Arial"/>
          <w:sz w:val="24"/>
          <w:szCs w:val="24"/>
        </w:rPr>
        <w:t xml:space="preserve">dodat </w:t>
      </w:r>
      <w:r w:rsidR="00F17B1F">
        <w:rPr>
          <w:rFonts w:ascii="Arial Narrow" w:hAnsi="Arial Narrow" w:cs="Arial"/>
          <w:sz w:val="24"/>
          <w:szCs w:val="24"/>
        </w:rPr>
        <w:t xml:space="preserve">řešení </w:t>
      </w:r>
      <w:r w:rsidR="00D1560D" w:rsidRPr="009B2F81">
        <w:rPr>
          <w:rFonts w:ascii="Arial Narrow" w:hAnsi="Arial Narrow" w:cs="Arial"/>
          <w:sz w:val="24"/>
          <w:szCs w:val="24"/>
        </w:rPr>
        <w:t xml:space="preserve">pro </w:t>
      </w:r>
      <w:r w:rsidR="00F17B1F">
        <w:rPr>
          <w:rFonts w:ascii="Arial Narrow" w:hAnsi="Arial Narrow" w:cs="Arial"/>
          <w:sz w:val="24"/>
          <w:szCs w:val="24"/>
        </w:rPr>
        <w:t>zvýšení kybernetické bezpečnosti Objednatele</w:t>
      </w:r>
      <w:r w:rsidRPr="00500A04">
        <w:rPr>
          <w:rFonts w:ascii="Arial Narrow" w:hAnsi="Arial Narrow" w:cs="Arial"/>
          <w:sz w:val="24"/>
          <w:szCs w:val="24"/>
        </w:rPr>
        <w:t xml:space="preserve">, </w:t>
      </w:r>
      <w:r w:rsidR="00D1560D">
        <w:rPr>
          <w:rFonts w:ascii="Arial Narrow" w:hAnsi="Arial Narrow" w:cs="Arial"/>
          <w:sz w:val="24"/>
          <w:szCs w:val="24"/>
        </w:rPr>
        <w:t xml:space="preserve">provést </w:t>
      </w:r>
      <w:r w:rsidR="002847A6" w:rsidRPr="00500A04">
        <w:rPr>
          <w:rFonts w:ascii="Arial Narrow" w:hAnsi="Arial Narrow" w:cs="Arial"/>
          <w:sz w:val="24"/>
          <w:szCs w:val="24"/>
        </w:rPr>
        <w:t>je</w:t>
      </w:r>
      <w:r w:rsidR="00D1560D">
        <w:rPr>
          <w:rFonts w:ascii="Arial Narrow" w:hAnsi="Arial Narrow" w:cs="Arial"/>
          <w:sz w:val="24"/>
          <w:szCs w:val="24"/>
        </w:rPr>
        <w:t>ho</w:t>
      </w:r>
      <w:r w:rsidR="002847A6" w:rsidRPr="00500A04">
        <w:rPr>
          <w:rFonts w:ascii="Arial Narrow" w:hAnsi="Arial Narrow" w:cs="Arial"/>
          <w:sz w:val="24"/>
          <w:szCs w:val="24"/>
        </w:rPr>
        <w:t xml:space="preserve"> implementaci</w:t>
      </w:r>
      <w:r w:rsidR="00D1560D">
        <w:rPr>
          <w:rFonts w:ascii="Arial Narrow" w:hAnsi="Arial Narrow" w:cs="Arial"/>
          <w:sz w:val="24"/>
          <w:szCs w:val="24"/>
        </w:rPr>
        <w:t xml:space="preserve"> do </w:t>
      </w:r>
      <w:r w:rsidR="00254A9E">
        <w:rPr>
          <w:rFonts w:ascii="Arial Narrow" w:hAnsi="Arial Narrow" w:cs="Arial"/>
          <w:sz w:val="24"/>
          <w:szCs w:val="24"/>
        </w:rPr>
        <w:t>infra</w:t>
      </w:r>
      <w:r w:rsidR="00D1560D">
        <w:rPr>
          <w:rFonts w:ascii="Arial Narrow" w:hAnsi="Arial Narrow" w:cs="Arial"/>
          <w:sz w:val="24"/>
          <w:szCs w:val="24"/>
        </w:rPr>
        <w:t xml:space="preserve">struktury Objednatele, a zajistit technickou podporu tohoto </w:t>
      </w:r>
      <w:r w:rsidR="00F17B1F">
        <w:rPr>
          <w:rFonts w:ascii="Arial Narrow" w:hAnsi="Arial Narrow" w:cs="Arial"/>
          <w:sz w:val="24"/>
          <w:szCs w:val="24"/>
        </w:rPr>
        <w:t>řešení</w:t>
      </w:r>
      <w:r w:rsidR="00D1560D">
        <w:rPr>
          <w:rFonts w:ascii="Arial Narrow" w:hAnsi="Arial Narrow" w:cs="Arial"/>
          <w:sz w:val="24"/>
          <w:szCs w:val="24"/>
        </w:rPr>
        <w:t>, a to za podmínek dále uvedených v této Smlouvě a jejích přílohách.</w:t>
      </w:r>
    </w:p>
    <w:bookmarkEnd w:id="5"/>
    <w:p w14:paraId="529997BD" w14:textId="53961343" w:rsidR="00B96F8A" w:rsidRPr="00500A04" w:rsidRDefault="00B96F8A" w:rsidP="007E0F45">
      <w:pPr>
        <w:numPr>
          <w:ilvl w:val="0"/>
          <w:numId w:val="13"/>
        </w:numPr>
        <w:spacing w:after="150"/>
        <w:rPr>
          <w:rFonts w:ascii="Arial Narrow" w:hAnsi="Arial Narrow" w:cs="Arial"/>
          <w:sz w:val="24"/>
          <w:szCs w:val="24"/>
        </w:rPr>
      </w:pPr>
      <w:r w:rsidRPr="00B015A6">
        <w:rPr>
          <w:rFonts w:ascii="Arial Narrow" w:hAnsi="Arial Narrow" w:cs="Arial"/>
          <w:sz w:val="24"/>
          <w:szCs w:val="24"/>
        </w:rPr>
        <w:t xml:space="preserve">Závazek mezi smluvními stranami založený touto </w:t>
      </w:r>
      <w:r w:rsidR="007B702A">
        <w:rPr>
          <w:rFonts w:ascii="Arial Narrow" w:hAnsi="Arial Narrow" w:cs="Arial"/>
          <w:sz w:val="24"/>
          <w:szCs w:val="24"/>
        </w:rPr>
        <w:t>S</w:t>
      </w:r>
      <w:r w:rsidRPr="00B015A6">
        <w:rPr>
          <w:rFonts w:ascii="Arial Narrow" w:hAnsi="Arial Narrow" w:cs="Arial"/>
          <w:sz w:val="24"/>
          <w:szCs w:val="24"/>
        </w:rPr>
        <w:t>mlouvou se řídí zákonem č. 89/2012 Sb., občanský zákoník, v</w:t>
      </w:r>
      <w:r w:rsidR="007B702A">
        <w:rPr>
          <w:rFonts w:ascii="Arial Narrow" w:hAnsi="Arial Narrow" w:cs="Arial"/>
          <w:sz w:val="24"/>
          <w:szCs w:val="24"/>
        </w:rPr>
        <w:t xml:space="preserve">e </w:t>
      </w:r>
      <w:r w:rsidRPr="00B015A6">
        <w:rPr>
          <w:rFonts w:ascii="Arial Narrow" w:hAnsi="Arial Narrow" w:cs="Arial"/>
          <w:sz w:val="24"/>
          <w:szCs w:val="24"/>
        </w:rPr>
        <w:t>zn</w:t>
      </w:r>
      <w:r w:rsidR="00B015A6" w:rsidRPr="00B015A6">
        <w:rPr>
          <w:rFonts w:ascii="Arial Narrow" w:hAnsi="Arial Narrow" w:cs="Arial"/>
          <w:sz w:val="24"/>
          <w:szCs w:val="24"/>
        </w:rPr>
        <w:t>ění pozdějších předpisů</w:t>
      </w:r>
      <w:r w:rsidRPr="00B015A6">
        <w:rPr>
          <w:rFonts w:ascii="Arial Narrow" w:hAnsi="Arial Narrow" w:cs="Arial"/>
          <w:sz w:val="24"/>
          <w:szCs w:val="24"/>
        </w:rPr>
        <w:t xml:space="preserve"> (</w:t>
      </w:r>
      <w:r w:rsidR="00582D07" w:rsidRPr="00B015A6">
        <w:rPr>
          <w:rFonts w:ascii="Arial Narrow" w:hAnsi="Arial Narrow" w:cs="Arial"/>
          <w:sz w:val="24"/>
          <w:szCs w:val="24"/>
        </w:rPr>
        <w:t xml:space="preserve">dále jen </w:t>
      </w:r>
      <w:r w:rsidRPr="00B015A6">
        <w:rPr>
          <w:rFonts w:ascii="Arial Narrow" w:hAnsi="Arial Narrow" w:cs="Arial"/>
          <w:sz w:val="24"/>
          <w:szCs w:val="24"/>
        </w:rPr>
        <w:t>„</w:t>
      </w:r>
      <w:r w:rsidRPr="009B2F81">
        <w:rPr>
          <w:rFonts w:ascii="Arial Narrow" w:hAnsi="Arial Narrow" w:cs="Arial"/>
          <w:sz w:val="24"/>
          <w:szCs w:val="24"/>
        </w:rPr>
        <w:t>občanský zákoník</w:t>
      </w:r>
      <w:r w:rsidRPr="00B015A6">
        <w:rPr>
          <w:rFonts w:ascii="Arial Narrow" w:hAnsi="Arial Narrow" w:cs="Arial"/>
          <w:sz w:val="24"/>
          <w:szCs w:val="24"/>
        </w:rPr>
        <w:t>“), a zákonem č. 121/2000 Sb., o právu autorském, o právech souvisejících s právem autorským a o změně některých zákonů, ve znění pozdějších předpisů</w:t>
      </w:r>
      <w:r w:rsidRPr="00500A04">
        <w:rPr>
          <w:rFonts w:ascii="Arial Narrow" w:hAnsi="Arial Narrow" w:cs="Arial"/>
          <w:sz w:val="24"/>
          <w:szCs w:val="24"/>
        </w:rPr>
        <w:t xml:space="preserve"> (dále jen „</w:t>
      </w:r>
      <w:r w:rsidRPr="009B2F81">
        <w:rPr>
          <w:rFonts w:ascii="Arial Narrow" w:hAnsi="Arial Narrow" w:cs="Arial"/>
          <w:sz w:val="24"/>
          <w:szCs w:val="24"/>
        </w:rPr>
        <w:t>autorský zákon</w:t>
      </w:r>
      <w:r w:rsidRPr="00500A04">
        <w:rPr>
          <w:rFonts w:ascii="Arial Narrow" w:hAnsi="Arial Narrow" w:cs="Arial"/>
          <w:sz w:val="24"/>
          <w:szCs w:val="24"/>
        </w:rPr>
        <w:t>“)</w:t>
      </w:r>
      <w:r w:rsidR="007B702A">
        <w:rPr>
          <w:rFonts w:ascii="Arial Narrow" w:hAnsi="Arial Narrow" w:cs="Arial"/>
          <w:sz w:val="24"/>
          <w:szCs w:val="24"/>
        </w:rPr>
        <w:t>.</w:t>
      </w:r>
    </w:p>
    <w:p w14:paraId="695F1F53" w14:textId="09EF05FC" w:rsidR="00B96F8A" w:rsidRPr="00500A04" w:rsidRDefault="00B96F8A" w:rsidP="007E0F45">
      <w:pPr>
        <w:numPr>
          <w:ilvl w:val="0"/>
          <w:numId w:val="13"/>
        </w:numPr>
        <w:spacing w:after="150"/>
        <w:rPr>
          <w:rFonts w:ascii="Arial Narrow" w:hAnsi="Arial Narrow" w:cs="Arial"/>
          <w:sz w:val="24"/>
          <w:szCs w:val="24"/>
        </w:rPr>
      </w:pPr>
      <w:r w:rsidRPr="00500A04">
        <w:rPr>
          <w:rFonts w:ascii="Arial Narrow" w:hAnsi="Arial Narrow" w:cs="Arial"/>
          <w:sz w:val="24"/>
          <w:szCs w:val="24"/>
        </w:rPr>
        <w:t xml:space="preserve">Tato </w:t>
      </w:r>
      <w:r w:rsidR="005D0879">
        <w:rPr>
          <w:rFonts w:ascii="Arial Narrow" w:hAnsi="Arial Narrow" w:cs="Arial"/>
          <w:sz w:val="24"/>
          <w:szCs w:val="24"/>
        </w:rPr>
        <w:t>S</w:t>
      </w:r>
      <w:r w:rsidRPr="00500A04">
        <w:rPr>
          <w:rFonts w:ascii="Arial Narrow" w:hAnsi="Arial Narrow" w:cs="Arial"/>
          <w:sz w:val="24"/>
          <w:szCs w:val="24"/>
        </w:rPr>
        <w:t xml:space="preserve">mlouva je uzavřena na základě výsledku zadávacího řízení </w:t>
      </w:r>
      <w:r w:rsidR="005D0879">
        <w:rPr>
          <w:rFonts w:ascii="Arial Narrow" w:hAnsi="Arial Narrow" w:cs="Arial"/>
          <w:sz w:val="24"/>
          <w:szCs w:val="24"/>
        </w:rPr>
        <w:t xml:space="preserve">vedeného podle </w:t>
      </w:r>
      <w:r w:rsidRPr="00500A04">
        <w:rPr>
          <w:rFonts w:ascii="Arial Narrow" w:hAnsi="Arial Narrow" w:cs="Arial"/>
          <w:sz w:val="24"/>
          <w:szCs w:val="24"/>
        </w:rPr>
        <w:t>zákona č. 134/2016 Sb., o zadávání veřejných zakázek, ve znění pozdějších předpisů (dále jen „</w:t>
      </w:r>
      <w:r w:rsidR="00C84EC4" w:rsidRPr="00C84EC4">
        <w:rPr>
          <w:rFonts w:ascii="Arial Narrow" w:hAnsi="Arial Narrow" w:cs="Arial"/>
          <w:b/>
          <w:bCs/>
          <w:i/>
          <w:iCs/>
          <w:sz w:val="24"/>
          <w:szCs w:val="24"/>
        </w:rPr>
        <w:t>ZZVZ</w:t>
      </w:r>
      <w:r w:rsidRPr="00500A04">
        <w:rPr>
          <w:rFonts w:ascii="Arial Narrow" w:hAnsi="Arial Narrow" w:cs="Arial"/>
          <w:sz w:val="24"/>
          <w:szCs w:val="24"/>
        </w:rPr>
        <w:t xml:space="preserve">“). Jednotlivá ustanovení této </w:t>
      </w:r>
      <w:r w:rsidR="00C84EC4">
        <w:rPr>
          <w:rFonts w:ascii="Arial Narrow" w:hAnsi="Arial Narrow" w:cs="Arial"/>
          <w:sz w:val="24"/>
          <w:szCs w:val="24"/>
        </w:rPr>
        <w:t>S</w:t>
      </w:r>
      <w:r w:rsidRPr="00500A04">
        <w:rPr>
          <w:rFonts w:ascii="Arial Narrow" w:hAnsi="Arial Narrow" w:cs="Arial"/>
          <w:sz w:val="24"/>
          <w:szCs w:val="24"/>
        </w:rPr>
        <w:t>mlouvy musí být vykládána v souladu se zadávacími podmínkami uvedenými v zadávací dokumentaci veřejné zakázky, vč. jejich příloh</w:t>
      </w:r>
      <w:r w:rsidR="00C84EC4">
        <w:rPr>
          <w:rFonts w:ascii="Arial Narrow" w:hAnsi="Arial Narrow" w:cs="Arial"/>
          <w:sz w:val="24"/>
          <w:szCs w:val="24"/>
        </w:rPr>
        <w:t>,</w:t>
      </w:r>
      <w:r w:rsidRPr="00500A04">
        <w:rPr>
          <w:rFonts w:ascii="Arial Narrow" w:hAnsi="Arial Narrow" w:cs="Arial"/>
          <w:sz w:val="24"/>
          <w:szCs w:val="24"/>
        </w:rPr>
        <w:t xml:space="preserve"> a v souladu s nabídkou </w:t>
      </w:r>
      <w:r w:rsidR="00C84EC4">
        <w:rPr>
          <w:rFonts w:ascii="Arial Narrow" w:hAnsi="Arial Narrow" w:cs="Arial"/>
          <w:sz w:val="24"/>
          <w:szCs w:val="24"/>
        </w:rPr>
        <w:t>Dodavatele</w:t>
      </w:r>
      <w:r w:rsidRPr="00500A04">
        <w:rPr>
          <w:rFonts w:ascii="Arial Narrow" w:hAnsi="Arial Narrow" w:cs="Arial"/>
          <w:sz w:val="24"/>
          <w:szCs w:val="24"/>
        </w:rPr>
        <w:t xml:space="preserve"> podanou v rámci zadávacího řízení veřejné zakázky. </w:t>
      </w:r>
    </w:p>
    <w:p w14:paraId="0141A20D" w14:textId="211D3A50" w:rsidR="00B96F8A" w:rsidRDefault="00B96F8A" w:rsidP="007E0F45">
      <w:pPr>
        <w:numPr>
          <w:ilvl w:val="0"/>
          <w:numId w:val="13"/>
        </w:numPr>
        <w:spacing w:after="150"/>
        <w:rPr>
          <w:rFonts w:ascii="Arial Narrow" w:hAnsi="Arial Narrow" w:cs="Arial"/>
          <w:sz w:val="24"/>
          <w:szCs w:val="24"/>
        </w:rPr>
      </w:pPr>
      <w:r w:rsidRPr="00976700">
        <w:rPr>
          <w:rFonts w:ascii="Arial Narrow" w:hAnsi="Arial Narrow" w:cs="Arial"/>
          <w:sz w:val="24"/>
          <w:szCs w:val="24"/>
        </w:rPr>
        <w:t xml:space="preserve">Účelem </w:t>
      </w:r>
      <w:r w:rsidR="0044348E" w:rsidRPr="00976700">
        <w:rPr>
          <w:rFonts w:ascii="Arial Narrow" w:hAnsi="Arial Narrow" w:cs="Arial"/>
          <w:sz w:val="24"/>
          <w:szCs w:val="24"/>
        </w:rPr>
        <w:t xml:space="preserve">uzavření Smlouvy </w:t>
      </w:r>
      <w:r w:rsidR="00976700">
        <w:rPr>
          <w:rFonts w:ascii="Arial Narrow" w:hAnsi="Arial Narrow" w:cs="Arial"/>
          <w:sz w:val="24"/>
          <w:szCs w:val="24"/>
        </w:rPr>
        <w:t>je</w:t>
      </w:r>
      <w:r w:rsidR="00144FC4">
        <w:rPr>
          <w:rFonts w:ascii="Arial Narrow" w:hAnsi="Arial Narrow" w:cs="Arial"/>
          <w:sz w:val="24"/>
          <w:szCs w:val="24"/>
        </w:rPr>
        <w:t xml:space="preserve"> </w:t>
      </w:r>
      <w:r w:rsidR="00144FC4" w:rsidRPr="00144FC4">
        <w:rPr>
          <w:rFonts w:ascii="Arial Narrow" w:hAnsi="Arial Narrow" w:cs="Arial"/>
          <w:sz w:val="24"/>
          <w:szCs w:val="24"/>
        </w:rPr>
        <w:t xml:space="preserve">dodávka komponent </w:t>
      </w:r>
      <w:r w:rsidR="00191BA7">
        <w:rPr>
          <w:rFonts w:ascii="Arial Narrow" w:hAnsi="Arial Narrow" w:cs="Arial"/>
          <w:sz w:val="24"/>
          <w:szCs w:val="24"/>
        </w:rPr>
        <w:t>softwarové (SW) a hardwarové (HW) infrastruk</w:t>
      </w:r>
      <w:r w:rsidR="00EE310F">
        <w:rPr>
          <w:rFonts w:ascii="Arial Narrow" w:hAnsi="Arial Narrow" w:cs="Arial"/>
          <w:sz w:val="24"/>
          <w:szCs w:val="24"/>
        </w:rPr>
        <w:t>tury</w:t>
      </w:r>
      <w:r w:rsidR="00144FC4" w:rsidRPr="00144FC4">
        <w:rPr>
          <w:rFonts w:ascii="Arial Narrow" w:hAnsi="Arial Narrow" w:cs="Arial"/>
          <w:sz w:val="24"/>
          <w:szCs w:val="24"/>
        </w:rPr>
        <w:t xml:space="preserve"> a jejich instalace, implementace a vzájemná integrace na stávající </w:t>
      </w:r>
      <w:r w:rsidR="00EE310F">
        <w:rPr>
          <w:rFonts w:ascii="Arial Narrow" w:hAnsi="Arial Narrow" w:cs="Arial"/>
          <w:sz w:val="24"/>
          <w:szCs w:val="24"/>
        </w:rPr>
        <w:t xml:space="preserve">informační </w:t>
      </w:r>
      <w:r w:rsidR="00144FC4" w:rsidRPr="00144FC4">
        <w:rPr>
          <w:rFonts w:ascii="Arial Narrow" w:hAnsi="Arial Narrow" w:cs="Arial"/>
          <w:sz w:val="24"/>
          <w:szCs w:val="24"/>
        </w:rPr>
        <w:t xml:space="preserve">systémy </w:t>
      </w:r>
      <w:r w:rsidR="00EE310F">
        <w:rPr>
          <w:rFonts w:ascii="Arial Narrow" w:hAnsi="Arial Narrow" w:cs="Arial"/>
          <w:sz w:val="24"/>
          <w:szCs w:val="24"/>
        </w:rPr>
        <w:t>Objednatele</w:t>
      </w:r>
      <w:r w:rsidR="00144FC4" w:rsidRPr="00144FC4">
        <w:rPr>
          <w:rFonts w:ascii="Arial Narrow" w:hAnsi="Arial Narrow" w:cs="Arial"/>
          <w:sz w:val="24"/>
          <w:szCs w:val="24"/>
        </w:rPr>
        <w:t xml:space="preserve"> za účelem zvýšení </w:t>
      </w:r>
      <w:r w:rsidR="007B5BE8" w:rsidRPr="007B5BE8">
        <w:rPr>
          <w:rFonts w:ascii="Arial Narrow" w:hAnsi="Arial Narrow" w:cs="Arial"/>
          <w:sz w:val="24"/>
          <w:szCs w:val="24"/>
        </w:rPr>
        <w:t xml:space="preserve">kybernetické bezpečnosti </w:t>
      </w:r>
      <w:r w:rsidR="007B5BE8">
        <w:rPr>
          <w:rFonts w:ascii="Arial Narrow" w:hAnsi="Arial Narrow" w:cs="Arial"/>
          <w:sz w:val="24"/>
          <w:szCs w:val="24"/>
        </w:rPr>
        <w:t xml:space="preserve">Objednatele, </w:t>
      </w:r>
      <w:r w:rsidR="009D71DE">
        <w:rPr>
          <w:rFonts w:ascii="Arial Narrow" w:hAnsi="Arial Narrow" w:cs="Arial"/>
          <w:sz w:val="24"/>
          <w:szCs w:val="24"/>
        </w:rPr>
        <w:t xml:space="preserve">a </w:t>
      </w:r>
      <w:r w:rsidR="0013702F">
        <w:rPr>
          <w:rFonts w:ascii="Arial Narrow" w:hAnsi="Arial Narrow" w:cs="Arial"/>
          <w:sz w:val="24"/>
          <w:szCs w:val="24"/>
        </w:rPr>
        <w:t>posílení</w:t>
      </w:r>
      <w:r w:rsidR="003B0AAE">
        <w:rPr>
          <w:rFonts w:ascii="Arial Narrow" w:hAnsi="Arial Narrow" w:cs="Arial"/>
          <w:sz w:val="24"/>
          <w:szCs w:val="24"/>
        </w:rPr>
        <w:t xml:space="preserve"> schop</w:t>
      </w:r>
      <w:r w:rsidR="00F5649D">
        <w:rPr>
          <w:rFonts w:ascii="Arial Narrow" w:hAnsi="Arial Narrow" w:cs="Arial"/>
          <w:sz w:val="24"/>
          <w:szCs w:val="24"/>
        </w:rPr>
        <w:t>no</w:t>
      </w:r>
      <w:r w:rsidR="00DD06CC">
        <w:rPr>
          <w:rFonts w:ascii="Arial Narrow" w:hAnsi="Arial Narrow" w:cs="Arial"/>
          <w:sz w:val="24"/>
          <w:szCs w:val="24"/>
        </w:rPr>
        <w:t>sti</w:t>
      </w:r>
      <w:r w:rsidR="003B0AAE">
        <w:rPr>
          <w:rFonts w:ascii="Arial Narrow" w:hAnsi="Arial Narrow" w:cs="Arial"/>
          <w:sz w:val="24"/>
          <w:szCs w:val="24"/>
        </w:rPr>
        <w:t xml:space="preserve"> </w:t>
      </w:r>
      <w:r w:rsidR="00CB24B1">
        <w:rPr>
          <w:rFonts w:ascii="Arial Narrow" w:hAnsi="Arial Narrow" w:cs="Arial"/>
          <w:sz w:val="24"/>
          <w:szCs w:val="24"/>
        </w:rPr>
        <w:t>odolávat vnějším kybernetickým hrozbám</w:t>
      </w:r>
      <w:r w:rsidR="000620D2">
        <w:rPr>
          <w:rFonts w:ascii="Arial Narrow" w:hAnsi="Arial Narrow" w:cs="Arial"/>
          <w:sz w:val="24"/>
          <w:szCs w:val="24"/>
        </w:rPr>
        <w:t>.</w:t>
      </w:r>
    </w:p>
    <w:p w14:paraId="1B8408F6" w14:textId="5A7F185A" w:rsidR="008942EC" w:rsidRPr="00E85071" w:rsidRDefault="008942EC" w:rsidP="007E0F45">
      <w:pPr>
        <w:pStyle w:val="Odstavecseseznamem"/>
        <w:numPr>
          <w:ilvl w:val="0"/>
          <w:numId w:val="13"/>
        </w:numPr>
        <w:rPr>
          <w:rFonts w:ascii="Arial Narrow" w:hAnsi="Arial Narrow" w:cs="Arial"/>
          <w:sz w:val="24"/>
          <w:szCs w:val="22"/>
        </w:rPr>
      </w:pPr>
      <w:r w:rsidRPr="00E85071">
        <w:rPr>
          <w:rFonts w:ascii="Arial Narrow" w:hAnsi="Arial Narrow" w:cs="Arial"/>
          <w:sz w:val="24"/>
          <w:szCs w:val="22"/>
        </w:rPr>
        <w:t>Na realizaci projektu byla přislíbena finanční podpora Národního plánu obnovy. Dodavatel je povinen poskytnout objednateli veškerou součinnost tak, aby financování projektu nebylo ohroženo. Dodavatel je povinen uchovávat veškerou dokumentaci související s realizací projektu včetně účetních dokladů minimálně do konce roku 2036.</w:t>
      </w:r>
    </w:p>
    <w:p w14:paraId="41709122" w14:textId="77777777" w:rsidR="004C76C1" w:rsidRPr="00976700" w:rsidRDefault="004C76C1" w:rsidP="004C76C1">
      <w:pPr>
        <w:spacing w:after="150"/>
        <w:ind w:left="360" w:firstLine="0"/>
        <w:rPr>
          <w:rFonts w:ascii="Arial Narrow" w:hAnsi="Arial Narrow" w:cs="Arial"/>
          <w:sz w:val="24"/>
          <w:szCs w:val="24"/>
        </w:rPr>
      </w:pPr>
    </w:p>
    <w:p w14:paraId="4DF2799B" w14:textId="77777777" w:rsidR="00106099" w:rsidRPr="00D50694" w:rsidRDefault="00106099" w:rsidP="00D50694">
      <w:pPr>
        <w:pStyle w:val="Nadpis2"/>
        <w:spacing w:after="120"/>
        <w:ind w:left="426"/>
        <w:jc w:val="center"/>
        <w:rPr>
          <w:rFonts w:ascii="Arial Narrow" w:hAnsi="Arial Narrow" w:cs="Arial"/>
          <w:color w:val="auto"/>
          <w:sz w:val="24"/>
          <w:szCs w:val="24"/>
        </w:rPr>
      </w:pPr>
      <w:r w:rsidRPr="00D50694">
        <w:rPr>
          <w:rFonts w:ascii="Arial Narrow" w:hAnsi="Arial Narrow" w:cs="Arial"/>
          <w:color w:val="auto"/>
          <w:sz w:val="24"/>
          <w:szCs w:val="24"/>
        </w:rPr>
        <w:t>PROHLÁŠENÍ SMLUVNÍCH STRAN</w:t>
      </w:r>
    </w:p>
    <w:p w14:paraId="0AB56DF3" w14:textId="77777777" w:rsidR="007F5E0D" w:rsidRDefault="004C76C1"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prohlašuje, že je plně způsobilý k řádnému a včasnému provedení </w:t>
      </w:r>
      <w:r w:rsidR="007F5E0D">
        <w:rPr>
          <w:rFonts w:ascii="Arial Narrow" w:hAnsi="Arial Narrow" w:cs="Arial"/>
          <w:sz w:val="24"/>
          <w:szCs w:val="24"/>
        </w:rPr>
        <w:t xml:space="preserve">předmětu </w:t>
      </w:r>
      <w:r w:rsidR="00106099" w:rsidRPr="00500A04">
        <w:rPr>
          <w:rFonts w:ascii="Arial Narrow" w:hAnsi="Arial Narrow" w:cs="Arial"/>
          <w:sz w:val="24"/>
          <w:szCs w:val="24"/>
        </w:rPr>
        <w:t xml:space="preserve">této </w:t>
      </w:r>
      <w:r w:rsidR="007F5E0D">
        <w:rPr>
          <w:rFonts w:ascii="Arial Narrow" w:hAnsi="Arial Narrow" w:cs="Arial"/>
          <w:sz w:val="24"/>
          <w:szCs w:val="24"/>
        </w:rPr>
        <w:t>S</w:t>
      </w:r>
      <w:r w:rsidR="00106099" w:rsidRPr="00500A04">
        <w:rPr>
          <w:rFonts w:ascii="Arial Narrow" w:hAnsi="Arial Narrow" w:cs="Arial"/>
          <w:sz w:val="24"/>
          <w:szCs w:val="24"/>
        </w:rPr>
        <w:t xml:space="preserve">mlouvy, že se řádně seznámil s rozsahem a povahou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a to takovým způsobem, že jsou mu známy veškeré relevantní technické, kvalitativní a jiné podmínky nezbytné k jeho realizaci, a že disponuje takovými kapacitami a odbornými znalostmi, vlastním technickým vybavením a zázemím, které jsou nezbytné pro realizaci předmětu </w:t>
      </w:r>
      <w:r w:rsidR="007F5E0D">
        <w:rPr>
          <w:rFonts w:ascii="Arial Narrow" w:hAnsi="Arial Narrow" w:cs="Arial"/>
          <w:sz w:val="24"/>
          <w:szCs w:val="24"/>
        </w:rPr>
        <w:t>S</w:t>
      </w:r>
      <w:r w:rsidR="00106099" w:rsidRPr="00500A04">
        <w:rPr>
          <w:rFonts w:ascii="Arial Narrow" w:hAnsi="Arial Narrow" w:cs="Arial"/>
          <w:sz w:val="24"/>
          <w:szCs w:val="24"/>
        </w:rPr>
        <w:t xml:space="preserve">mlouvy za dohodnuté smluvní ceny uvedené v této </w:t>
      </w:r>
      <w:r w:rsidR="00582D07" w:rsidRPr="00500A04">
        <w:rPr>
          <w:rFonts w:ascii="Arial Narrow" w:hAnsi="Arial Narrow" w:cs="Arial"/>
          <w:sz w:val="24"/>
          <w:szCs w:val="24"/>
        </w:rPr>
        <w:t>S</w:t>
      </w:r>
      <w:r w:rsidR="00106099" w:rsidRPr="00500A04">
        <w:rPr>
          <w:rFonts w:ascii="Arial Narrow" w:hAnsi="Arial Narrow" w:cs="Arial"/>
          <w:sz w:val="24"/>
          <w:szCs w:val="24"/>
        </w:rPr>
        <w:t xml:space="preserve">mlouvě, a to rovněž ve vazbě na jím prokázanou kvalifikaci pro plnění veřejné zakázky. </w:t>
      </w:r>
    </w:p>
    <w:p w14:paraId="6A300194" w14:textId="56095D24"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je oprávněn plnit </w:t>
      </w:r>
      <w:r>
        <w:rPr>
          <w:rFonts w:ascii="Arial Narrow" w:hAnsi="Arial Narrow" w:cs="Arial"/>
          <w:sz w:val="24"/>
          <w:szCs w:val="24"/>
        </w:rPr>
        <w:t>předmět této Smlouvy</w:t>
      </w:r>
      <w:r w:rsidR="00106099" w:rsidRPr="00500A04">
        <w:rPr>
          <w:rFonts w:ascii="Arial Narrow" w:hAnsi="Arial Narrow" w:cs="Arial"/>
          <w:sz w:val="24"/>
          <w:szCs w:val="24"/>
        </w:rPr>
        <w:t xml:space="preserve"> </w:t>
      </w:r>
      <w:r w:rsidR="00106099" w:rsidRPr="00831592">
        <w:rPr>
          <w:rFonts w:ascii="Arial Narrow" w:hAnsi="Arial Narrow" w:cs="Arial"/>
          <w:sz w:val="24"/>
          <w:szCs w:val="24"/>
        </w:rPr>
        <w:t xml:space="preserve">pouze prostřednictvím svých zaměstnanců nebo osob uvedených v seznamu poddodavatelů (příloha č. </w:t>
      </w:r>
      <w:r w:rsidR="006B06B2" w:rsidRPr="00D472DB">
        <w:rPr>
          <w:rFonts w:ascii="Arial Narrow" w:hAnsi="Arial Narrow" w:cs="Arial"/>
          <w:sz w:val="24"/>
          <w:szCs w:val="24"/>
        </w:rPr>
        <w:t>3</w:t>
      </w:r>
      <w:r w:rsidR="00C5550C" w:rsidRPr="00831592">
        <w:rPr>
          <w:rFonts w:ascii="Arial Narrow" w:hAnsi="Arial Narrow" w:cs="Arial"/>
          <w:sz w:val="24"/>
          <w:szCs w:val="24"/>
        </w:rPr>
        <w:t xml:space="preserve"> </w:t>
      </w:r>
      <w:r w:rsidR="00106099" w:rsidRPr="00831592">
        <w:rPr>
          <w:rFonts w:ascii="Arial Narrow" w:hAnsi="Arial Narrow" w:cs="Arial"/>
          <w:sz w:val="24"/>
          <w:szCs w:val="24"/>
        </w:rPr>
        <w:t xml:space="preserve">této </w:t>
      </w:r>
      <w:r w:rsidR="00C5550C" w:rsidRPr="00831592">
        <w:rPr>
          <w:rFonts w:ascii="Arial Narrow" w:hAnsi="Arial Narrow" w:cs="Arial"/>
          <w:sz w:val="24"/>
          <w:szCs w:val="24"/>
        </w:rPr>
        <w:t>S</w:t>
      </w:r>
      <w:r w:rsidR="00106099" w:rsidRPr="00831592">
        <w:rPr>
          <w:rFonts w:ascii="Arial Narrow" w:hAnsi="Arial Narrow" w:cs="Arial"/>
          <w:sz w:val="24"/>
          <w:szCs w:val="24"/>
        </w:rPr>
        <w:t>mlouvy).</w:t>
      </w:r>
      <w:r w:rsidR="00106099" w:rsidRPr="00500A04">
        <w:rPr>
          <w:rFonts w:ascii="Arial Narrow" w:hAnsi="Arial Narrow" w:cs="Arial"/>
          <w:sz w:val="24"/>
          <w:szCs w:val="24"/>
        </w:rPr>
        <w:t xml:space="preserve"> </w:t>
      </w:r>
    </w:p>
    <w:p w14:paraId="4EB98100" w14:textId="23D145F5" w:rsidR="00106099" w:rsidRPr="00500A04" w:rsidRDefault="007F5E0D"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w:t>
      </w:r>
      <w:r w:rsidR="00993CB6">
        <w:rPr>
          <w:rFonts w:ascii="Arial Narrow" w:hAnsi="Arial Narrow" w:cs="Arial"/>
          <w:sz w:val="24"/>
          <w:szCs w:val="24"/>
        </w:rPr>
        <w:t>Dodavatele</w:t>
      </w:r>
      <w:r w:rsidR="00106099" w:rsidRPr="00500A04">
        <w:rPr>
          <w:rFonts w:ascii="Arial Narrow" w:hAnsi="Arial Narrow" w:cs="Arial"/>
          <w:sz w:val="24"/>
          <w:szCs w:val="24"/>
        </w:rPr>
        <w:t xml:space="preserve"> a že takové exekuční řízení nebylo vůči němu zahájeno. </w:t>
      </w:r>
    </w:p>
    <w:p w14:paraId="3D96CEF7" w14:textId="5E5ECEDE"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lastRenderedPageBreak/>
        <w:t xml:space="preserve">Smluvní strany prohlašují, že identifikační údaje smluvních stran uvedené v této </w:t>
      </w:r>
      <w:r w:rsidR="00993CB6">
        <w:rPr>
          <w:rFonts w:ascii="Arial Narrow" w:hAnsi="Arial Narrow" w:cs="Arial"/>
          <w:sz w:val="24"/>
          <w:szCs w:val="24"/>
        </w:rPr>
        <w:t>S</w:t>
      </w:r>
      <w:r w:rsidRPr="00500A04">
        <w:rPr>
          <w:rFonts w:ascii="Arial Narrow" w:hAnsi="Arial Narrow" w:cs="Arial"/>
          <w:sz w:val="24"/>
          <w:szCs w:val="24"/>
        </w:rPr>
        <w:t xml:space="preserve">mlouvě odpovídají aktuálnímu stavu, a že osobami jednajícími při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osoby oprávněné k jednání za smluvní strany. Jakékoliv změny předmětných údajů, jež nastanou v době po uzavření této </w:t>
      </w:r>
      <w:r w:rsidR="00993CB6">
        <w:rPr>
          <w:rFonts w:ascii="Arial Narrow" w:hAnsi="Arial Narrow" w:cs="Arial"/>
          <w:sz w:val="24"/>
          <w:szCs w:val="24"/>
        </w:rPr>
        <w:t>S</w:t>
      </w:r>
      <w:r w:rsidRPr="00500A04">
        <w:rPr>
          <w:rFonts w:ascii="Arial Narrow" w:hAnsi="Arial Narrow" w:cs="Arial"/>
          <w:sz w:val="24"/>
          <w:szCs w:val="24"/>
        </w:rPr>
        <w:t xml:space="preserve">mlouvy, jsou smluvní strany povinny bez zbytečného odkladu písemně sdělit druhé smluvní straně. </w:t>
      </w:r>
    </w:p>
    <w:p w14:paraId="5D8EBE22" w14:textId="523DA856" w:rsidR="00106099" w:rsidRPr="00500A04" w:rsidRDefault="00106099" w:rsidP="007E0F45">
      <w:pPr>
        <w:numPr>
          <w:ilvl w:val="0"/>
          <w:numId w:val="18"/>
        </w:numPr>
        <w:spacing w:after="150"/>
        <w:rPr>
          <w:rFonts w:ascii="Arial Narrow" w:hAnsi="Arial Narrow" w:cs="Arial"/>
          <w:sz w:val="24"/>
          <w:szCs w:val="24"/>
        </w:rPr>
      </w:pPr>
      <w:r w:rsidRPr="00500A04">
        <w:rPr>
          <w:rFonts w:ascii="Arial Narrow" w:hAnsi="Arial Narrow" w:cs="Arial"/>
          <w:sz w:val="24"/>
          <w:szCs w:val="24"/>
        </w:rPr>
        <w:t xml:space="preserve">V případě, že se kterékoliv prohlášení některé ze smluvních stran podle tohoto článku </w:t>
      </w:r>
      <w:r w:rsidR="00993CB6">
        <w:rPr>
          <w:rFonts w:ascii="Arial Narrow" w:hAnsi="Arial Narrow" w:cs="Arial"/>
          <w:sz w:val="24"/>
          <w:szCs w:val="24"/>
        </w:rPr>
        <w:t xml:space="preserve">Smlouvy </w:t>
      </w:r>
      <w:r w:rsidRPr="00500A04">
        <w:rPr>
          <w:rFonts w:ascii="Arial Narrow" w:hAnsi="Arial Narrow" w:cs="Arial"/>
          <w:sz w:val="24"/>
          <w:szCs w:val="24"/>
        </w:rPr>
        <w:t xml:space="preserve">ukáže být nepravdivým, odpovídá tato smluvní strana za škodu a nemajetkovou újmu, která nepravdivostí prohlášení nebo v souvislosti s ní druhé smluvní straně vznikne. </w:t>
      </w:r>
    </w:p>
    <w:p w14:paraId="4821077A" w14:textId="29EAD998" w:rsidR="00106099" w:rsidRDefault="00993CB6" w:rsidP="007E0F45">
      <w:pPr>
        <w:numPr>
          <w:ilvl w:val="0"/>
          <w:numId w:val="18"/>
        </w:numPr>
        <w:spacing w:after="150"/>
        <w:rPr>
          <w:rFonts w:ascii="Arial Narrow" w:hAnsi="Arial Narrow" w:cs="Arial"/>
          <w:sz w:val="24"/>
          <w:szCs w:val="24"/>
        </w:rPr>
      </w:pPr>
      <w:r>
        <w:rPr>
          <w:rFonts w:ascii="Arial Narrow" w:hAnsi="Arial Narrow" w:cs="Arial"/>
          <w:sz w:val="24"/>
          <w:szCs w:val="24"/>
        </w:rPr>
        <w:t>Dodavatel</w:t>
      </w:r>
      <w:r w:rsidR="00106099" w:rsidRPr="00500A04">
        <w:rPr>
          <w:rFonts w:ascii="Arial Narrow" w:hAnsi="Arial Narrow" w:cs="Arial"/>
          <w:sz w:val="24"/>
          <w:szCs w:val="24"/>
        </w:rPr>
        <w:t xml:space="preserve"> a Objednatel se zavazují k vzájemné součinnosti za účelem plnění předmětu této </w:t>
      </w:r>
      <w:r>
        <w:rPr>
          <w:rFonts w:ascii="Arial Narrow" w:hAnsi="Arial Narrow" w:cs="Arial"/>
          <w:sz w:val="24"/>
          <w:szCs w:val="24"/>
        </w:rPr>
        <w:t>S</w:t>
      </w:r>
      <w:r w:rsidR="00106099" w:rsidRPr="00500A04">
        <w:rPr>
          <w:rFonts w:ascii="Arial Narrow" w:hAnsi="Arial Narrow" w:cs="Arial"/>
          <w:sz w:val="24"/>
          <w:szCs w:val="24"/>
        </w:rPr>
        <w:t xml:space="preserve">mlouvy. </w:t>
      </w:r>
    </w:p>
    <w:p w14:paraId="00A7B2E4" w14:textId="77777777" w:rsidR="00AB0B66" w:rsidRPr="00500A04" w:rsidRDefault="00AB0B66" w:rsidP="00AB0B66">
      <w:pPr>
        <w:spacing w:after="150"/>
        <w:ind w:left="360" w:firstLine="0"/>
        <w:rPr>
          <w:rFonts w:ascii="Arial Narrow" w:hAnsi="Arial Narrow" w:cs="Arial"/>
          <w:sz w:val="24"/>
          <w:szCs w:val="24"/>
        </w:rPr>
      </w:pPr>
    </w:p>
    <w:p w14:paraId="3628A717" w14:textId="77777777" w:rsidR="0009079A" w:rsidRPr="00500A04" w:rsidRDefault="00851033" w:rsidP="00D5069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PŘEDMĚT SMLOUVY</w:t>
      </w:r>
    </w:p>
    <w:p w14:paraId="05B31123" w14:textId="3022E667" w:rsidR="005C00D3" w:rsidRDefault="00BA07E2" w:rsidP="007E0F45">
      <w:pPr>
        <w:numPr>
          <w:ilvl w:val="0"/>
          <w:numId w:val="19"/>
        </w:numPr>
        <w:spacing w:after="150"/>
        <w:rPr>
          <w:rFonts w:ascii="Arial Narrow" w:hAnsi="Arial Narrow" w:cs="Arial"/>
          <w:sz w:val="24"/>
          <w:szCs w:val="24"/>
        </w:rPr>
      </w:pPr>
      <w:bookmarkStart w:id="6" w:name="_Hlk42262518"/>
      <w:bookmarkStart w:id="7" w:name="_Ref457224660"/>
      <w:r w:rsidRPr="00500A04">
        <w:rPr>
          <w:rFonts w:ascii="Arial Narrow" w:hAnsi="Arial Narrow" w:cs="Arial"/>
          <w:sz w:val="24"/>
          <w:szCs w:val="24"/>
        </w:rPr>
        <w:t xml:space="preserve">Předmětem této </w:t>
      </w:r>
      <w:r w:rsidR="000C7A77" w:rsidRPr="00500A04">
        <w:rPr>
          <w:rFonts w:ascii="Arial Narrow" w:hAnsi="Arial Narrow" w:cs="Arial"/>
          <w:sz w:val="24"/>
          <w:szCs w:val="24"/>
        </w:rPr>
        <w:t>S</w:t>
      </w:r>
      <w:r w:rsidRPr="00500A04">
        <w:rPr>
          <w:rFonts w:ascii="Arial Narrow" w:hAnsi="Arial Narrow" w:cs="Arial"/>
          <w:sz w:val="24"/>
          <w:szCs w:val="24"/>
        </w:rPr>
        <w:t xml:space="preserve">mlouvy je závazek </w:t>
      </w:r>
      <w:r w:rsidR="005C00D3">
        <w:rPr>
          <w:rFonts w:ascii="Arial Narrow" w:hAnsi="Arial Narrow" w:cs="Arial"/>
          <w:sz w:val="24"/>
          <w:szCs w:val="24"/>
        </w:rPr>
        <w:t>Dodavatele</w:t>
      </w:r>
      <w:r w:rsidR="005071F7">
        <w:rPr>
          <w:rFonts w:ascii="Arial Narrow" w:hAnsi="Arial Narrow" w:cs="Arial"/>
          <w:sz w:val="24"/>
          <w:szCs w:val="24"/>
        </w:rPr>
        <w:t xml:space="preserve"> </w:t>
      </w:r>
      <w:r w:rsidR="005071F7" w:rsidRPr="00144FC4">
        <w:rPr>
          <w:rFonts w:ascii="Arial Narrow" w:hAnsi="Arial Narrow" w:cs="Arial"/>
          <w:sz w:val="24"/>
          <w:szCs w:val="24"/>
        </w:rPr>
        <w:t>dod</w:t>
      </w:r>
      <w:r w:rsidR="005071F7">
        <w:rPr>
          <w:rFonts w:ascii="Arial Narrow" w:hAnsi="Arial Narrow" w:cs="Arial"/>
          <w:sz w:val="24"/>
          <w:szCs w:val="24"/>
        </w:rPr>
        <w:t>at</w:t>
      </w:r>
      <w:r w:rsidR="005071F7" w:rsidRPr="00144FC4">
        <w:rPr>
          <w:rFonts w:ascii="Arial Narrow" w:hAnsi="Arial Narrow" w:cs="Arial"/>
          <w:sz w:val="24"/>
          <w:szCs w:val="24"/>
        </w:rPr>
        <w:t xml:space="preserve"> komponent</w:t>
      </w:r>
      <w:r w:rsidR="005071F7">
        <w:rPr>
          <w:rFonts w:ascii="Arial Narrow" w:hAnsi="Arial Narrow" w:cs="Arial"/>
          <w:sz w:val="24"/>
          <w:szCs w:val="24"/>
        </w:rPr>
        <w:t>y</w:t>
      </w:r>
      <w:r w:rsidR="005071F7" w:rsidRPr="00144FC4">
        <w:rPr>
          <w:rFonts w:ascii="Arial Narrow" w:hAnsi="Arial Narrow" w:cs="Arial"/>
          <w:sz w:val="24"/>
          <w:szCs w:val="24"/>
        </w:rPr>
        <w:t xml:space="preserve"> </w:t>
      </w:r>
      <w:r w:rsidR="005071F7">
        <w:rPr>
          <w:rFonts w:ascii="Arial Narrow" w:hAnsi="Arial Narrow" w:cs="Arial"/>
          <w:sz w:val="24"/>
          <w:szCs w:val="24"/>
        </w:rPr>
        <w:t>softwarové (SW) a hardwarové (HW) infrastruktury, provést</w:t>
      </w:r>
      <w:r w:rsidR="005071F7" w:rsidRPr="00144FC4">
        <w:rPr>
          <w:rFonts w:ascii="Arial Narrow" w:hAnsi="Arial Narrow" w:cs="Arial"/>
          <w:sz w:val="24"/>
          <w:szCs w:val="24"/>
        </w:rPr>
        <w:t xml:space="preserve"> jejich instalac</w:t>
      </w:r>
      <w:r w:rsidR="00532E27">
        <w:rPr>
          <w:rFonts w:ascii="Arial Narrow" w:hAnsi="Arial Narrow" w:cs="Arial"/>
          <w:sz w:val="24"/>
          <w:szCs w:val="24"/>
        </w:rPr>
        <w:t>i</w:t>
      </w:r>
      <w:r w:rsidR="005071F7" w:rsidRPr="00144FC4">
        <w:rPr>
          <w:rFonts w:ascii="Arial Narrow" w:hAnsi="Arial Narrow" w:cs="Arial"/>
          <w:sz w:val="24"/>
          <w:szCs w:val="24"/>
        </w:rPr>
        <w:t>, implementac</w:t>
      </w:r>
      <w:r w:rsidR="00532E27">
        <w:rPr>
          <w:rFonts w:ascii="Arial Narrow" w:hAnsi="Arial Narrow" w:cs="Arial"/>
          <w:sz w:val="24"/>
          <w:szCs w:val="24"/>
        </w:rPr>
        <w:t>i</w:t>
      </w:r>
      <w:r w:rsidR="005071F7" w:rsidRPr="00144FC4">
        <w:rPr>
          <w:rFonts w:ascii="Arial Narrow" w:hAnsi="Arial Narrow" w:cs="Arial"/>
          <w:sz w:val="24"/>
          <w:szCs w:val="24"/>
        </w:rPr>
        <w:t xml:space="preserve"> a vzájemn</w:t>
      </w:r>
      <w:r w:rsidR="00532E27">
        <w:rPr>
          <w:rFonts w:ascii="Arial Narrow" w:hAnsi="Arial Narrow" w:cs="Arial"/>
          <w:sz w:val="24"/>
          <w:szCs w:val="24"/>
        </w:rPr>
        <w:t>ou</w:t>
      </w:r>
      <w:r w:rsidR="005071F7" w:rsidRPr="00144FC4">
        <w:rPr>
          <w:rFonts w:ascii="Arial Narrow" w:hAnsi="Arial Narrow" w:cs="Arial"/>
          <w:sz w:val="24"/>
          <w:szCs w:val="24"/>
        </w:rPr>
        <w:t xml:space="preserve"> integrac</w:t>
      </w:r>
      <w:r w:rsidR="00532E27">
        <w:rPr>
          <w:rFonts w:ascii="Arial Narrow" w:hAnsi="Arial Narrow" w:cs="Arial"/>
          <w:sz w:val="24"/>
          <w:szCs w:val="24"/>
        </w:rPr>
        <w:t>i, zejména</w:t>
      </w:r>
      <w:r w:rsidR="00395260">
        <w:rPr>
          <w:rFonts w:ascii="Arial Narrow" w:hAnsi="Arial Narrow" w:cs="Arial"/>
          <w:sz w:val="24"/>
          <w:szCs w:val="24"/>
        </w:rPr>
        <w:t xml:space="preserve"> provést</w:t>
      </w:r>
      <w:r w:rsidR="005C00D3">
        <w:rPr>
          <w:rFonts w:ascii="Arial Narrow" w:hAnsi="Arial Narrow" w:cs="Arial"/>
          <w:sz w:val="24"/>
          <w:szCs w:val="24"/>
        </w:rPr>
        <w:t xml:space="preserve">: </w:t>
      </w:r>
    </w:p>
    <w:p w14:paraId="215BC729" w14:textId="66E912AF" w:rsidR="001559D1" w:rsidRDefault="00EF00AF" w:rsidP="007E0F45">
      <w:pPr>
        <w:numPr>
          <w:ilvl w:val="1"/>
          <w:numId w:val="19"/>
        </w:numPr>
        <w:spacing w:after="150"/>
        <w:rPr>
          <w:rFonts w:ascii="Arial Narrow" w:hAnsi="Arial Narrow" w:cs="Arial"/>
          <w:sz w:val="24"/>
          <w:szCs w:val="24"/>
        </w:rPr>
      </w:pPr>
      <w:r>
        <w:rPr>
          <w:rFonts w:ascii="Arial Narrow" w:hAnsi="Arial Narrow" w:cs="Arial"/>
          <w:sz w:val="24"/>
          <w:szCs w:val="24"/>
        </w:rPr>
        <w:t>z</w:t>
      </w:r>
      <w:r w:rsidRPr="00EF00AF">
        <w:rPr>
          <w:rFonts w:ascii="Arial Narrow" w:hAnsi="Arial Narrow" w:cs="Arial"/>
          <w:sz w:val="24"/>
          <w:szCs w:val="24"/>
        </w:rPr>
        <w:t>abezpečení komunikační sítě a segmentace sítě (pořízení switchů pro zajištění segmentace sítě a řízení přístupu ke službám sítě)</w:t>
      </w:r>
      <w:r w:rsidR="001559D1">
        <w:rPr>
          <w:rFonts w:ascii="Arial Narrow" w:hAnsi="Arial Narrow" w:cs="Arial"/>
          <w:sz w:val="24"/>
          <w:szCs w:val="24"/>
        </w:rPr>
        <w:t>,</w:t>
      </w:r>
    </w:p>
    <w:p w14:paraId="7DC41B4B" w14:textId="1ACB567B" w:rsidR="00A9117D" w:rsidRPr="00A9117D" w:rsidRDefault="00EF00AF"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EF00AF">
        <w:rPr>
          <w:rFonts w:ascii="Arial Narrow" w:hAnsi="Arial Narrow" w:cs="Arial"/>
          <w:sz w:val="24"/>
          <w:szCs w:val="24"/>
        </w:rPr>
        <w:t>ořízení a implementace nástroje pro multifaktorovou autentizaci (dodávka aplikace pro řízení pří-stupu k službám a datům informačních systémů pomocí druhého faktoru)</w:t>
      </w:r>
      <w:r w:rsidR="00D0186D">
        <w:rPr>
          <w:rFonts w:ascii="Arial Narrow" w:hAnsi="Arial Narrow" w:cs="Arial"/>
          <w:sz w:val="24"/>
          <w:szCs w:val="24"/>
        </w:rPr>
        <w:t>,</w:t>
      </w:r>
    </w:p>
    <w:p w14:paraId="17E6D839" w14:textId="44DE3DDE" w:rsidR="005C00D3" w:rsidRDefault="00D0186D"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w:t>
      </w:r>
      <w:r w:rsidR="00EF00AF">
        <w:t xml:space="preserve"> </w:t>
      </w:r>
      <w:r w:rsidR="00EF00AF" w:rsidRPr="00EF00AF">
        <w:rPr>
          <w:rFonts w:ascii="Arial Narrow" w:hAnsi="Arial Narrow" w:cs="Arial"/>
          <w:sz w:val="24"/>
          <w:szCs w:val="24"/>
        </w:rPr>
        <w:t>a implementace nástroje pro ochranu a zabezpečení e-mailů</w:t>
      </w:r>
      <w:r>
        <w:rPr>
          <w:rFonts w:ascii="Arial Narrow" w:hAnsi="Arial Narrow" w:cs="Arial"/>
          <w:sz w:val="24"/>
          <w:szCs w:val="24"/>
        </w:rPr>
        <w:t>,</w:t>
      </w:r>
    </w:p>
    <w:p w14:paraId="650AFAD4" w14:textId="0221AFC5" w:rsidR="001559D1" w:rsidRPr="00395260" w:rsidRDefault="001559D1" w:rsidP="007E0F45">
      <w:pPr>
        <w:numPr>
          <w:ilvl w:val="1"/>
          <w:numId w:val="19"/>
        </w:numPr>
        <w:spacing w:after="150"/>
        <w:rPr>
          <w:rFonts w:ascii="Arial Narrow" w:hAnsi="Arial Narrow" w:cs="Arial"/>
          <w:sz w:val="24"/>
          <w:szCs w:val="24"/>
        </w:rPr>
      </w:pPr>
      <w:r w:rsidRPr="00395260">
        <w:rPr>
          <w:rFonts w:ascii="Arial Narrow" w:hAnsi="Arial Narrow" w:cs="Arial"/>
          <w:sz w:val="24"/>
          <w:szCs w:val="24"/>
        </w:rPr>
        <w:t>pořízení</w:t>
      </w:r>
      <w:r w:rsidR="00EF00AF" w:rsidRPr="00EF00AF">
        <w:t xml:space="preserve"> </w:t>
      </w:r>
      <w:r w:rsidR="00EF00AF" w:rsidRPr="00EF00AF">
        <w:rPr>
          <w:rFonts w:ascii="Arial Narrow" w:hAnsi="Arial Narrow" w:cs="Arial"/>
          <w:sz w:val="24"/>
          <w:szCs w:val="24"/>
        </w:rPr>
        <w:t>a implementace nástroje z kategorie Advanced Threat Protection (Ochrana koncových stanic před internetovými útoky (ATP) přinese sjednocenou platformu pro preventivní ochranu, detekci porušení zabezpečení, automatizované prověřování a reakci na útoky)</w:t>
      </w:r>
      <w:r>
        <w:rPr>
          <w:rFonts w:ascii="Arial Narrow" w:hAnsi="Arial Narrow" w:cs="Arial"/>
        </w:rPr>
        <w:t>,</w:t>
      </w:r>
    </w:p>
    <w:p w14:paraId="0AA8CAEA" w14:textId="6E1B731D" w:rsidR="00395260" w:rsidRPr="001559D1" w:rsidRDefault="00D0186D" w:rsidP="007E0F45">
      <w:pPr>
        <w:numPr>
          <w:ilvl w:val="1"/>
          <w:numId w:val="19"/>
        </w:numPr>
        <w:spacing w:after="150"/>
        <w:rPr>
          <w:rFonts w:ascii="Arial Narrow" w:hAnsi="Arial Narrow" w:cs="Arial"/>
          <w:sz w:val="24"/>
          <w:szCs w:val="24"/>
        </w:rPr>
      </w:pPr>
      <w:r>
        <w:rPr>
          <w:rFonts w:ascii="Arial Narrow" w:hAnsi="Arial Narrow" w:cs="Arial"/>
        </w:rPr>
        <w:t>pořízení</w:t>
      </w:r>
      <w:r w:rsidR="00EF00AF" w:rsidRPr="00EF00AF">
        <w:t xml:space="preserve"> </w:t>
      </w:r>
      <w:r w:rsidR="00EF00AF" w:rsidRPr="00EF00AF">
        <w:rPr>
          <w:rFonts w:ascii="Arial Narrow" w:hAnsi="Arial Narrow" w:cs="Arial"/>
        </w:rPr>
        <w:t>a implementace nástroje pro analýzu a monitoring síťového provozu (Systém pro správu bezpe</w:t>
      </w:r>
      <w:r w:rsidR="00EF00AF">
        <w:rPr>
          <w:rFonts w:ascii="Arial Narrow" w:hAnsi="Arial Narrow" w:cs="Arial"/>
        </w:rPr>
        <w:t>č</w:t>
      </w:r>
      <w:r w:rsidR="00EF00AF" w:rsidRPr="00EF00AF">
        <w:rPr>
          <w:rFonts w:ascii="Arial Narrow" w:hAnsi="Arial Narrow" w:cs="Arial"/>
        </w:rPr>
        <w:t>nostních událostí, který obsahuje detekční prvky pro neobvyklé a potenciálně škodlivé události včetně schopnosti automatické reakce na incident)</w:t>
      </w:r>
      <w:r w:rsidR="009651AE">
        <w:rPr>
          <w:rFonts w:ascii="Arial Narrow" w:hAnsi="Arial Narrow" w:cs="Arial"/>
        </w:rPr>
        <w:t>,</w:t>
      </w:r>
    </w:p>
    <w:p w14:paraId="287FB050" w14:textId="0AC7B29E" w:rsidR="001559D1" w:rsidRDefault="001559D1" w:rsidP="007E0F45">
      <w:pPr>
        <w:numPr>
          <w:ilvl w:val="1"/>
          <w:numId w:val="19"/>
        </w:numPr>
        <w:spacing w:after="150"/>
        <w:rPr>
          <w:rFonts w:ascii="Arial Narrow" w:hAnsi="Arial Narrow" w:cs="Arial"/>
          <w:sz w:val="24"/>
          <w:szCs w:val="24"/>
        </w:rPr>
      </w:pPr>
      <w:r>
        <w:rPr>
          <w:rFonts w:ascii="Arial Narrow" w:hAnsi="Arial Narrow" w:cs="Arial"/>
        </w:rPr>
        <w:t xml:space="preserve">pořízení </w:t>
      </w:r>
      <w:r w:rsidR="00EF00AF" w:rsidRPr="00EF00AF">
        <w:rPr>
          <w:rFonts w:ascii="Arial Narrow" w:hAnsi="Arial Narrow" w:cs="Arial"/>
        </w:rPr>
        <w:t>a implementace nástroje pro log management (nástroj pro systematizovaný sběr logů napříč in-frastrukturou s funkcemi usnadňujícími seskupování logů podle věcné a časové souvislosti umožňující technickému správci dohledávat příčiny kybernetických incidentů)</w:t>
      </w:r>
      <w:r>
        <w:rPr>
          <w:rFonts w:ascii="Arial Narrow" w:hAnsi="Arial Narrow" w:cs="Arial"/>
        </w:rPr>
        <w:t>,</w:t>
      </w:r>
    </w:p>
    <w:p w14:paraId="73E87FED" w14:textId="19A3CB22" w:rsidR="00395260" w:rsidRPr="00744B91" w:rsidRDefault="00395260" w:rsidP="007E0F45">
      <w:pPr>
        <w:numPr>
          <w:ilvl w:val="1"/>
          <w:numId w:val="19"/>
        </w:numPr>
        <w:spacing w:after="150"/>
        <w:rPr>
          <w:rFonts w:ascii="Arial Narrow" w:hAnsi="Arial Narrow" w:cs="Arial"/>
          <w:sz w:val="24"/>
          <w:szCs w:val="24"/>
        </w:rPr>
      </w:pPr>
      <w:r>
        <w:rPr>
          <w:rFonts w:ascii="Arial Narrow" w:hAnsi="Arial Narrow" w:cs="Arial"/>
        </w:rPr>
        <w:t>pořízení</w:t>
      </w:r>
      <w:r w:rsidR="00744B91" w:rsidRPr="00744B91">
        <w:t xml:space="preserve"> </w:t>
      </w:r>
      <w:r w:rsidR="00744B91" w:rsidRPr="00744B91">
        <w:rPr>
          <w:rFonts w:ascii="Arial Narrow" w:hAnsi="Arial Narrow" w:cs="Arial"/>
        </w:rPr>
        <w:t>a implementace nástroje pro ochran</w:t>
      </w:r>
      <w:r w:rsidR="00744B91">
        <w:rPr>
          <w:rFonts w:ascii="Arial Narrow" w:hAnsi="Arial Narrow" w:cs="Arial"/>
        </w:rPr>
        <w:t>u</w:t>
      </w:r>
      <w:r w:rsidR="00744B91" w:rsidRPr="00744B91">
        <w:rPr>
          <w:rFonts w:ascii="Arial Narrow" w:hAnsi="Arial Narrow" w:cs="Arial"/>
        </w:rPr>
        <w:t xml:space="preserve"> počítačové sítě před malwarem a zneužíváním zařízení na úrovni DNS překladu, řešení poskytujícího plnou kontrolu nad DNS provozem</w:t>
      </w:r>
      <w:r w:rsidR="00D15AD9">
        <w:rPr>
          <w:rFonts w:ascii="Arial Narrow" w:hAnsi="Arial Narrow" w:cs="Arial"/>
        </w:rPr>
        <w:t>,</w:t>
      </w:r>
    </w:p>
    <w:p w14:paraId="13853490" w14:textId="4C7A58B4" w:rsidR="00744B91" w:rsidRPr="00395260" w:rsidRDefault="00744B91"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744B91">
        <w:rPr>
          <w:rFonts w:ascii="Arial Narrow" w:hAnsi="Arial Narrow" w:cs="Arial"/>
          <w:sz w:val="24"/>
          <w:szCs w:val="24"/>
        </w:rPr>
        <w:t>ořízení serverů, softwarově definovaných úložišť, potřebných licencí a zálohovacích NAS (budou přímo využita v rámci zajištění kybernetické bezpečnosti – virtualizace, ukládání logů, zajištění vysoké úrovně dostupnosti informací, aj.)</w:t>
      </w:r>
    </w:p>
    <w:p w14:paraId="4667C1B2" w14:textId="048529EA" w:rsidR="0018718B" w:rsidRDefault="0018718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veškeré potřebné licence k dodanému </w:t>
      </w:r>
      <w:r w:rsidR="00395260">
        <w:rPr>
          <w:rFonts w:ascii="Arial Narrow" w:hAnsi="Arial Narrow" w:cs="Arial"/>
          <w:sz w:val="24"/>
          <w:szCs w:val="24"/>
        </w:rPr>
        <w:t>řešení,</w:t>
      </w:r>
    </w:p>
    <w:p w14:paraId="7461347D" w14:textId="0F2F017B" w:rsidR="0018718B" w:rsidRDefault="0018718B" w:rsidP="00E24C58">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provést zaškolení administrátorů </w:t>
      </w:r>
      <w:r w:rsidR="00A76EC6">
        <w:rPr>
          <w:rFonts w:ascii="Arial Narrow" w:hAnsi="Arial Narrow" w:cs="Arial"/>
          <w:sz w:val="24"/>
          <w:szCs w:val="24"/>
        </w:rPr>
        <w:t xml:space="preserve">a uživatelů </w:t>
      </w:r>
      <w:r>
        <w:rPr>
          <w:rFonts w:ascii="Arial Narrow" w:hAnsi="Arial Narrow" w:cs="Arial"/>
          <w:sz w:val="24"/>
          <w:szCs w:val="24"/>
        </w:rPr>
        <w:t>na straně Objednatele,</w:t>
      </w:r>
    </w:p>
    <w:p w14:paraId="082DC329" w14:textId="03ACFE5E" w:rsidR="005426F7" w:rsidRDefault="005426F7" w:rsidP="001559D1">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provést zkuše</w:t>
      </w:r>
      <w:r w:rsidR="0091485E">
        <w:rPr>
          <w:rFonts w:ascii="Arial Narrow" w:hAnsi="Arial Narrow" w:cs="Arial"/>
          <w:sz w:val="24"/>
          <w:szCs w:val="24"/>
        </w:rPr>
        <w:t>bní provoz a akceptační testy,</w:t>
      </w:r>
    </w:p>
    <w:p w14:paraId="7AEEB729" w14:textId="605A9664" w:rsidR="00AD0A37" w:rsidRDefault="005426F7"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 xml:space="preserve">zpracovat a </w:t>
      </w:r>
      <w:r w:rsidR="00C85C96">
        <w:rPr>
          <w:rFonts w:ascii="Arial Narrow" w:hAnsi="Arial Narrow" w:cs="Arial"/>
          <w:sz w:val="24"/>
          <w:szCs w:val="24"/>
        </w:rPr>
        <w:t xml:space="preserve">předat Objednateli veškerou dokumentaci dodaného a implementovaného </w:t>
      </w:r>
      <w:r w:rsidR="00395260">
        <w:rPr>
          <w:rFonts w:ascii="Arial Narrow" w:hAnsi="Arial Narrow" w:cs="Arial"/>
          <w:sz w:val="24"/>
          <w:szCs w:val="24"/>
        </w:rPr>
        <w:t>řešení</w:t>
      </w:r>
      <w:r w:rsidR="00C85C96">
        <w:rPr>
          <w:rFonts w:ascii="Arial Narrow" w:hAnsi="Arial Narrow" w:cs="Arial"/>
          <w:sz w:val="24"/>
          <w:szCs w:val="24"/>
        </w:rPr>
        <w:t xml:space="preserve"> do </w:t>
      </w:r>
      <w:r w:rsidR="00395260">
        <w:rPr>
          <w:rFonts w:ascii="Arial Narrow" w:hAnsi="Arial Narrow" w:cs="Arial"/>
          <w:sz w:val="24"/>
          <w:szCs w:val="24"/>
        </w:rPr>
        <w:t>infra</w:t>
      </w:r>
      <w:r w:rsidR="00C85C96">
        <w:rPr>
          <w:rFonts w:ascii="Arial Narrow" w:hAnsi="Arial Narrow" w:cs="Arial"/>
          <w:sz w:val="24"/>
          <w:szCs w:val="24"/>
        </w:rPr>
        <w:t>struktury Objednatele,</w:t>
      </w:r>
      <w:r w:rsidR="00AD0A37" w:rsidRPr="00AD0A37">
        <w:rPr>
          <w:rFonts w:ascii="Arial Narrow" w:hAnsi="Arial Narrow" w:cs="Arial"/>
          <w:sz w:val="24"/>
          <w:szCs w:val="24"/>
        </w:rPr>
        <w:t xml:space="preserve"> </w:t>
      </w:r>
    </w:p>
    <w:p w14:paraId="27C4CF5E" w14:textId="476DB81B" w:rsidR="0091485E" w:rsidRDefault="0091485E" w:rsidP="007E0F45">
      <w:pPr>
        <w:numPr>
          <w:ilvl w:val="1"/>
          <w:numId w:val="19"/>
        </w:numPr>
        <w:spacing w:after="150"/>
        <w:ind w:left="851" w:hanging="491"/>
        <w:rPr>
          <w:rFonts w:ascii="Arial Narrow" w:hAnsi="Arial Narrow" w:cs="Arial"/>
          <w:sz w:val="24"/>
          <w:szCs w:val="24"/>
        </w:rPr>
      </w:pPr>
      <w:r w:rsidRPr="0091485E">
        <w:rPr>
          <w:rFonts w:ascii="Arial Narrow" w:hAnsi="Arial Narrow" w:cs="Arial"/>
          <w:sz w:val="24"/>
          <w:szCs w:val="24"/>
        </w:rPr>
        <w:lastRenderedPageBreak/>
        <w:t>zajist</w:t>
      </w:r>
      <w:r>
        <w:rPr>
          <w:rFonts w:ascii="Arial Narrow" w:hAnsi="Arial Narrow" w:cs="Arial"/>
          <w:sz w:val="24"/>
          <w:szCs w:val="24"/>
        </w:rPr>
        <w:t>it</w:t>
      </w:r>
      <w:r w:rsidRPr="0091485E">
        <w:rPr>
          <w:rFonts w:ascii="Arial Narrow" w:hAnsi="Arial Narrow" w:cs="Arial"/>
          <w:sz w:val="24"/>
          <w:szCs w:val="24"/>
        </w:rPr>
        <w:t xml:space="preserve"> projektové vedení po celou dobu realizace</w:t>
      </w:r>
      <w:r w:rsidR="00B61AEB">
        <w:rPr>
          <w:rFonts w:ascii="Arial Narrow" w:hAnsi="Arial Narrow" w:cs="Arial"/>
          <w:sz w:val="24"/>
          <w:szCs w:val="24"/>
        </w:rPr>
        <w:t xml:space="preserve"> plnění,</w:t>
      </w:r>
    </w:p>
    <w:p w14:paraId="4BA41B1A" w14:textId="02B057BC" w:rsidR="00B37453" w:rsidRDefault="002B31CB" w:rsidP="007E0F45">
      <w:pPr>
        <w:numPr>
          <w:ilvl w:val="1"/>
          <w:numId w:val="19"/>
        </w:numPr>
        <w:spacing w:after="150"/>
        <w:ind w:left="851" w:hanging="491"/>
        <w:rPr>
          <w:rFonts w:ascii="Arial Narrow" w:hAnsi="Arial Narrow" w:cs="Arial"/>
          <w:sz w:val="24"/>
          <w:szCs w:val="24"/>
        </w:rPr>
      </w:pPr>
      <w:r>
        <w:rPr>
          <w:rFonts w:ascii="Arial Narrow" w:hAnsi="Arial Narrow" w:cs="Arial"/>
          <w:sz w:val="24"/>
          <w:szCs w:val="24"/>
        </w:rPr>
        <w:t>poskytnout standardní záruku na dodané řešení,</w:t>
      </w:r>
    </w:p>
    <w:p w14:paraId="1FB244CD" w14:textId="4B5C1793" w:rsidR="00C85C96" w:rsidRDefault="00AD0A37" w:rsidP="00AD0A37">
      <w:pPr>
        <w:spacing w:after="150"/>
        <w:ind w:left="792" w:firstLine="0"/>
        <w:rPr>
          <w:rFonts w:ascii="Arial Narrow" w:hAnsi="Arial Narrow" w:cs="Arial"/>
          <w:sz w:val="24"/>
          <w:szCs w:val="24"/>
        </w:rPr>
      </w:pPr>
      <w:r>
        <w:rPr>
          <w:rFonts w:ascii="Arial Narrow" w:hAnsi="Arial Narrow" w:cs="Arial"/>
          <w:sz w:val="24"/>
          <w:szCs w:val="24"/>
        </w:rPr>
        <w:t>(dále společně jako „</w:t>
      </w:r>
      <w:r w:rsidRPr="0080624B">
        <w:rPr>
          <w:rFonts w:ascii="Arial Narrow" w:hAnsi="Arial Narrow" w:cs="Arial"/>
          <w:b/>
          <w:bCs/>
          <w:i/>
          <w:iCs/>
          <w:sz w:val="24"/>
          <w:szCs w:val="24"/>
        </w:rPr>
        <w:t>předmět plnění</w:t>
      </w:r>
      <w:r>
        <w:rPr>
          <w:rFonts w:ascii="Arial Narrow" w:hAnsi="Arial Narrow" w:cs="Arial"/>
          <w:sz w:val="24"/>
          <w:szCs w:val="24"/>
        </w:rPr>
        <w:t>“)</w:t>
      </w:r>
      <w:r w:rsidR="00F04AB8">
        <w:rPr>
          <w:rFonts w:ascii="Arial Narrow" w:hAnsi="Arial Narrow" w:cs="Arial"/>
          <w:sz w:val="24"/>
          <w:szCs w:val="24"/>
        </w:rPr>
        <w:t>.</w:t>
      </w:r>
    </w:p>
    <w:p w14:paraId="1A3CD53F" w14:textId="1F905BCA" w:rsidR="001449A0" w:rsidRDefault="00AD0A37"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w:t>
      </w:r>
      <w:r>
        <w:rPr>
          <w:rFonts w:ascii="Arial Narrow" w:hAnsi="Arial Narrow" w:cs="Arial"/>
          <w:sz w:val="24"/>
          <w:szCs w:val="24"/>
        </w:rPr>
        <w:t xml:space="preserve">rovněž </w:t>
      </w:r>
      <w:r w:rsidRPr="00500A04">
        <w:rPr>
          <w:rFonts w:ascii="Arial Narrow" w:hAnsi="Arial Narrow" w:cs="Arial"/>
          <w:sz w:val="24"/>
          <w:szCs w:val="24"/>
        </w:rPr>
        <w:t xml:space="preserve">závazek </w:t>
      </w:r>
      <w:r>
        <w:rPr>
          <w:rFonts w:ascii="Arial Narrow" w:hAnsi="Arial Narrow" w:cs="Arial"/>
          <w:sz w:val="24"/>
          <w:szCs w:val="24"/>
        </w:rPr>
        <w:t>Dodavatele</w:t>
      </w:r>
      <w:r w:rsidR="001449A0">
        <w:rPr>
          <w:rFonts w:ascii="Arial Narrow" w:hAnsi="Arial Narrow" w:cs="Arial"/>
          <w:sz w:val="24"/>
          <w:szCs w:val="24"/>
        </w:rPr>
        <w:t>:</w:t>
      </w:r>
    </w:p>
    <w:p w14:paraId="7DD5BF65" w14:textId="77777777" w:rsidR="001449A0" w:rsidRDefault="001449A0" w:rsidP="001449A0">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Objednateli </w:t>
      </w:r>
      <w:r w:rsidR="00A36293" w:rsidRPr="00215FAD">
        <w:rPr>
          <w:rFonts w:ascii="Arial Narrow" w:hAnsi="Arial Narrow" w:cs="Arial"/>
          <w:b/>
          <w:bCs/>
          <w:sz w:val="24"/>
          <w:szCs w:val="24"/>
        </w:rPr>
        <w:t>nadstandardní (prodlouženou) záruku</w:t>
      </w:r>
      <w:r w:rsidR="00215FAD">
        <w:rPr>
          <w:rFonts w:ascii="Arial Narrow" w:hAnsi="Arial Narrow" w:cs="Arial"/>
          <w:b/>
          <w:bCs/>
          <w:sz w:val="24"/>
          <w:szCs w:val="24"/>
        </w:rPr>
        <w:t>,</w:t>
      </w:r>
      <w:r w:rsidR="00A36293">
        <w:rPr>
          <w:rFonts w:ascii="Arial Narrow" w:hAnsi="Arial Narrow" w:cs="Arial"/>
          <w:sz w:val="24"/>
          <w:szCs w:val="24"/>
        </w:rPr>
        <w:t xml:space="preserve"> </w:t>
      </w:r>
    </w:p>
    <w:p w14:paraId="2C127E5A" w14:textId="3FF2A0DE" w:rsidR="001449A0" w:rsidRPr="00AC3797" w:rsidRDefault="00A36293" w:rsidP="00AC3797">
      <w:pPr>
        <w:numPr>
          <w:ilvl w:val="1"/>
          <w:numId w:val="19"/>
        </w:numPr>
        <w:spacing w:after="150"/>
        <w:rPr>
          <w:rFonts w:ascii="Arial Narrow" w:hAnsi="Arial Narrow" w:cs="Arial"/>
          <w:sz w:val="24"/>
          <w:szCs w:val="24"/>
        </w:rPr>
      </w:pPr>
      <w:r>
        <w:rPr>
          <w:rFonts w:ascii="Arial Narrow" w:hAnsi="Arial Narrow" w:cs="Arial"/>
          <w:sz w:val="24"/>
          <w:szCs w:val="24"/>
        </w:rPr>
        <w:t xml:space="preserve">poskytnout </w:t>
      </w:r>
      <w:r w:rsidR="004B405F">
        <w:rPr>
          <w:rFonts w:ascii="Arial Narrow" w:hAnsi="Arial Narrow" w:cs="Arial"/>
          <w:sz w:val="24"/>
          <w:szCs w:val="24"/>
        </w:rPr>
        <w:t xml:space="preserve">Objednateli </w:t>
      </w:r>
      <w:r w:rsidR="004B405F" w:rsidRPr="00215FAD">
        <w:rPr>
          <w:rFonts w:ascii="Arial Narrow" w:hAnsi="Arial Narrow" w:cs="Arial"/>
          <w:b/>
          <w:bCs/>
          <w:sz w:val="24"/>
          <w:szCs w:val="24"/>
        </w:rPr>
        <w:t>technickou podporu</w:t>
      </w:r>
      <w:r w:rsidR="004B405F">
        <w:rPr>
          <w:rFonts w:ascii="Arial Narrow" w:hAnsi="Arial Narrow" w:cs="Arial"/>
          <w:b/>
          <w:bCs/>
          <w:sz w:val="24"/>
          <w:szCs w:val="24"/>
        </w:rPr>
        <w:t xml:space="preserve"> (maintenance support + základní technická podpora)</w:t>
      </w:r>
      <w:r w:rsidR="004B405F">
        <w:rPr>
          <w:rFonts w:ascii="Arial Narrow" w:hAnsi="Arial Narrow" w:cs="Arial"/>
          <w:sz w:val="24"/>
          <w:szCs w:val="24"/>
        </w:rPr>
        <w:t xml:space="preserve"> dodaného a implementovaného řešení po dobu udržitelnosti projektu (</w:t>
      </w:r>
      <w:r w:rsidR="00DF0B46">
        <w:rPr>
          <w:rFonts w:ascii="Arial Narrow" w:hAnsi="Arial Narrow" w:cs="Arial"/>
          <w:sz w:val="24"/>
          <w:szCs w:val="24"/>
        </w:rPr>
        <w:t xml:space="preserve">min. </w:t>
      </w:r>
      <w:r w:rsidR="004B405F" w:rsidRPr="00632276">
        <w:rPr>
          <w:rFonts w:ascii="Arial Narrow" w:hAnsi="Arial Narrow" w:cs="Arial"/>
          <w:sz w:val="24"/>
          <w:szCs w:val="24"/>
        </w:rPr>
        <w:t>60 měsíců</w:t>
      </w:r>
      <w:r w:rsidR="004B405F">
        <w:rPr>
          <w:rFonts w:ascii="Arial Narrow" w:hAnsi="Arial Narrow" w:cs="Arial"/>
          <w:sz w:val="24"/>
          <w:szCs w:val="24"/>
        </w:rPr>
        <w:t xml:space="preserve"> od jeho předání Objednateli)</w:t>
      </w:r>
      <w:r w:rsidR="001449A0" w:rsidRPr="00AC3797">
        <w:rPr>
          <w:rFonts w:ascii="Arial Narrow" w:hAnsi="Arial Narrow" w:cs="Arial"/>
          <w:sz w:val="24"/>
          <w:szCs w:val="24"/>
        </w:rPr>
        <w:t>.</w:t>
      </w:r>
    </w:p>
    <w:p w14:paraId="7A389F67" w14:textId="4C8A4E08" w:rsidR="00122B79" w:rsidRDefault="0097376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Minimální </w:t>
      </w:r>
      <w:r w:rsidR="007060C8">
        <w:rPr>
          <w:rFonts w:ascii="Arial Narrow" w:hAnsi="Arial Narrow" w:cs="Arial"/>
          <w:sz w:val="24"/>
          <w:szCs w:val="24"/>
        </w:rPr>
        <w:t>technick</w:t>
      </w:r>
      <w:r>
        <w:rPr>
          <w:rFonts w:ascii="Arial Narrow" w:hAnsi="Arial Narrow" w:cs="Arial"/>
          <w:sz w:val="24"/>
          <w:szCs w:val="24"/>
        </w:rPr>
        <w:t>é</w:t>
      </w:r>
      <w:r w:rsidR="007060C8">
        <w:rPr>
          <w:rFonts w:ascii="Arial Narrow" w:hAnsi="Arial Narrow" w:cs="Arial"/>
          <w:sz w:val="24"/>
          <w:szCs w:val="24"/>
        </w:rPr>
        <w:t xml:space="preserve">, funkční a </w:t>
      </w:r>
      <w:r w:rsidR="008F044A">
        <w:rPr>
          <w:rFonts w:ascii="Arial Narrow" w:hAnsi="Arial Narrow" w:cs="Arial"/>
          <w:sz w:val="24"/>
          <w:szCs w:val="24"/>
        </w:rPr>
        <w:t>implementační/</w:t>
      </w:r>
      <w:r w:rsidR="007060C8">
        <w:rPr>
          <w:rFonts w:ascii="Arial Narrow" w:hAnsi="Arial Narrow" w:cs="Arial"/>
          <w:sz w:val="24"/>
          <w:szCs w:val="24"/>
        </w:rPr>
        <w:t>integrační požadavk</w:t>
      </w:r>
      <w:r w:rsidR="001E776F">
        <w:rPr>
          <w:rFonts w:ascii="Arial Narrow" w:hAnsi="Arial Narrow" w:cs="Arial"/>
          <w:sz w:val="24"/>
          <w:szCs w:val="24"/>
        </w:rPr>
        <w:t>y na předmět plnění</w:t>
      </w:r>
      <w:r w:rsidR="007060C8">
        <w:rPr>
          <w:rFonts w:ascii="Arial Narrow" w:hAnsi="Arial Narrow" w:cs="Arial"/>
          <w:sz w:val="24"/>
          <w:szCs w:val="24"/>
        </w:rPr>
        <w:t>,</w:t>
      </w:r>
      <w:r w:rsidR="00622238">
        <w:rPr>
          <w:rFonts w:ascii="Arial Narrow" w:hAnsi="Arial Narrow" w:cs="Arial"/>
          <w:sz w:val="24"/>
          <w:szCs w:val="24"/>
        </w:rPr>
        <w:t xml:space="preserve"> a požadavky na poskytování dalších služeb,</w:t>
      </w:r>
      <w:r w:rsidR="007060C8">
        <w:rPr>
          <w:rFonts w:ascii="Arial Narrow" w:hAnsi="Arial Narrow" w:cs="Arial"/>
          <w:sz w:val="24"/>
          <w:szCs w:val="24"/>
        </w:rPr>
        <w:t xml:space="preserve"> jak</w:t>
      </w:r>
      <w:r w:rsidR="00750AB5">
        <w:rPr>
          <w:rFonts w:ascii="Arial Narrow" w:hAnsi="Arial Narrow" w:cs="Arial"/>
          <w:sz w:val="24"/>
          <w:szCs w:val="24"/>
        </w:rPr>
        <w:t xml:space="preserve"> </w:t>
      </w:r>
      <w:r w:rsidR="007060C8">
        <w:rPr>
          <w:rFonts w:ascii="Arial Narrow" w:hAnsi="Arial Narrow" w:cs="Arial"/>
          <w:sz w:val="24"/>
          <w:szCs w:val="24"/>
        </w:rPr>
        <w:t xml:space="preserve">jsou </w:t>
      </w:r>
      <w:r w:rsidR="001E776F">
        <w:rPr>
          <w:rFonts w:ascii="Arial Narrow" w:hAnsi="Arial Narrow" w:cs="Arial"/>
          <w:sz w:val="24"/>
          <w:szCs w:val="24"/>
        </w:rPr>
        <w:t xml:space="preserve">vymezeny Objednatelem, a v rozsahu, v jakém se je zavázal naplňovat Dodavatel pro celou dobu plnění této Smlouvy, jsou závazně uvedeny v příloze č. </w:t>
      </w:r>
      <w:r w:rsidR="001E776F" w:rsidRPr="00D15AD9">
        <w:rPr>
          <w:rFonts w:ascii="Arial Narrow" w:hAnsi="Arial Narrow" w:cs="Arial"/>
          <w:sz w:val="24"/>
          <w:szCs w:val="24"/>
        </w:rPr>
        <w:t>1</w:t>
      </w:r>
      <w:r w:rsidR="001E776F">
        <w:rPr>
          <w:rFonts w:ascii="Arial Narrow" w:hAnsi="Arial Narrow" w:cs="Arial"/>
          <w:sz w:val="24"/>
          <w:szCs w:val="24"/>
        </w:rPr>
        <w:t xml:space="preserve"> této Smlouvy.</w:t>
      </w:r>
      <w:r w:rsidR="00A37AAB">
        <w:rPr>
          <w:rFonts w:ascii="Arial Narrow" w:hAnsi="Arial Narrow" w:cs="Arial"/>
          <w:sz w:val="24"/>
          <w:szCs w:val="24"/>
        </w:rPr>
        <w:t xml:space="preserve"> </w:t>
      </w:r>
    </w:p>
    <w:p w14:paraId="55334903" w14:textId="08F37BA2" w:rsidR="001E776F" w:rsidRDefault="00122B79"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Dodavatelem nabízený předmět plnění a zejména způsob </w:t>
      </w:r>
      <w:r w:rsidR="00D67C49">
        <w:rPr>
          <w:rFonts w:ascii="Arial Narrow" w:hAnsi="Arial Narrow" w:cs="Arial"/>
          <w:sz w:val="24"/>
          <w:szCs w:val="24"/>
        </w:rPr>
        <w:t xml:space="preserve">jeho provedení </w:t>
      </w:r>
      <w:r w:rsidR="00A37AAB">
        <w:rPr>
          <w:rFonts w:ascii="Arial Narrow" w:hAnsi="Arial Narrow" w:cs="Arial"/>
          <w:sz w:val="24"/>
          <w:szCs w:val="24"/>
        </w:rPr>
        <w:t xml:space="preserve">musí splňovat </w:t>
      </w:r>
      <w:r w:rsidR="00D67C49">
        <w:rPr>
          <w:rFonts w:ascii="Arial Narrow" w:hAnsi="Arial Narrow" w:cs="Arial"/>
          <w:sz w:val="24"/>
          <w:szCs w:val="24"/>
        </w:rPr>
        <w:t xml:space="preserve">požadavky </w:t>
      </w:r>
      <w:r w:rsidR="0051270C">
        <w:rPr>
          <w:rFonts w:ascii="Arial Narrow" w:hAnsi="Arial Narrow" w:cs="Arial"/>
          <w:sz w:val="24"/>
          <w:szCs w:val="24"/>
        </w:rPr>
        <w:t xml:space="preserve">stanovené vyhláškou č. 82/2018 Sb., </w:t>
      </w:r>
      <w:r w:rsidR="008A5CC6">
        <w:rPr>
          <w:rFonts w:ascii="Arial Narrow" w:hAnsi="Arial Narrow" w:cs="Arial"/>
          <w:sz w:val="24"/>
          <w:szCs w:val="24"/>
        </w:rPr>
        <w:t xml:space="preserve">o </w:t>
      </w:r>
      <w:r w:rsidR="008A5CC6" w:rsidRPr="008A5CC6">
        <w:rPr>
          <w:rFonts w:ascii="Arial Narrow" w:hAnsi="Arial Narrow" w:cs="Arial"/>
          <w:sz w:val="24"/>
          <w:szCs w:val="24"/>
        </w:rPr>
        <w:t>bezpečnostních opatřeních, kybernetických bezpečnostních incidentech, reaktivních opatřeních, náležitostech podání v oblasti kybernetické bezpečnosti a likvidaci dat (vyhláška o kybernetické bezpečnosti)</w:t>
      </w:r>
      <w:r w:rsidR="008A5CC6">
        <w:rPr>
          <w:rFonts w:ascii="Arial Narrow" w:hAnsi="Arial Narrow" w:cs="Arial"/>
          <w:sz w:val="24"/>
          <w:szCs w:val="24"/>
        </w:rPr>
        <w:t>.</w:t>
      </w:r>
    </w:p>
    <w:p w14:paraId="29404BFC" w14:textId="77777777" w:rsidR="005B7CBB" w:rsidRDefault="00961355" w:rsidP="007E0F45">
      <w:pPr>
        <w:numPr>
          <w:ilvl w:val="0"/>
          <w:numId w:val="19"/>
        </w:numPr>
        <w:spacing w:after="150"/>
        <w:rPr>
          <w:rFonts w:ascii="Arial Narrow" w:hAnsi="Arial Narrow" w:cs="Arial"/>
          <w:sz w:val="24"/>
          <w:szCs w:val="24"/>
        </w:rPr>
      </w:pPr>
      <w:r>
        <w:rPr>
          <w:rFonts w:ascii="Arial Narrow" w:hAnsi="Arial Narrow" w:cs="Arial"/>
          <w:sz w:val="24"/>
          <w:szCs w:val="24"/>
        </w:rPr>
        <w:t>Dodavatel poskytne Objednateli předmět plnění na základě písemného projektu</w:t>
      </w:r>
      <w:r w:rsidR="00066CCC">
        <w:rPr>
          <w:rFonts w:ascii="Arial Narrow" w:hAnsi="Arial Narrow" w:cs="Arial"/>
          <w:sz w:val="24"/>
          <w:szCs w:val="24"/>
        </w:rPr>
        <w:t>,</w:t>
      </w:r>
      <w:r w:rsidR="00A33569">
        <w:rPr>
          <w:rFonts w:ascii="Arial Narrow" w:hAnsi="Arial Narrow" w:cs="Arial"/>
          <w:sz w:val="24"/>
          <w:szCs w:val="24"/>
        </w:rPr>
        <w:t xml:space="preserve"> </w:t>
      </w:r>
      <w:r w:rsidR="00B3730D">
        <w:rPr>
          <w:rFonts w:ascii="Arial Narrow" w:hAnsi="Arial Narrow" w:cs="Arial"/>
          <w:sz w:val="24"/>
          <w:szCs w:val="24"/>
        </w:rPr>
        <w:t>který</w:t>
      </w:r>
      <w:r w:rsidR="00A33569">
        <w:rPr>
          <w:rFonts w:ascii="Arial Narrow" w:hAnsi="Arial Narrow" w:cs="Arial"/>
          <w:sz w:val="24"/>
          <w:szCs w:val="24"/>
        </w:rPr>
        <w:t xml:space="preserve"> bude </w:t>
      </w:r>
      <w:r w:rsidR="00AC115B">
        <w:rPr>
          <w:rFonts w:ascii="Arial Narrow" w:hAnsi="Arial Narrow" w:cs="Arial"/>
          <w:sz w:val="24"/>
          <w:szCs w:val="24"/>
        </w:rPr>
        <w:t>o</w:t>
      </w:r>
      <w:r w:rsidR="00066CCC">
        <w:rPr>
          <w:rFonts w:ascii="Arial Narrow" w:hAnsi="Arial Narrow" w:cs="Arial"/>
          <w:sz w:val="24"/>
          <w:szCs w:val="24"/>
        </w:rPr>
        <w:t>b</w:t>
      </w:r>
      <w:r w:rsidR="00AC115B">
        <w:rPr>
          <w:rFonts w:ascii="Arial Narrow" w:hAnsi="Arial Narrow" w:cs="Arial"/>
          <w:sz w:val="24"/>
          <w:szCs w:val="24"/>
        </w:rPr>
        <w:t xml:space="preserve">sahovat </w:t>
      </w:r>
      <w:r w:rsidR="00B3730D">
        <w:rPr>
          <w:rFonts w:ascii="Arial Narrow" w:hAnsi="Arial Narrow" w:cs="Arial"/>
          <w:sz w:val="24"/>
          <w:szCs w:val="24"/>
        </w:rPr>
        <w:t>zejména:</w:t>
      </w:r>
      <w:r w:rsidR="00AC115B">
        <w:rPr>
          <w:rFonts w:ascii="Arial Narrow" w:hAnsi="Arial Narrow" w:cs="Arial"/>
          <w:sz w:val="24"/>
          <w:szCs w:val="24"/>
        </w:rPr>
        <w:t xml:space="preserve"> </w:t>
      </w:r>
    </w:p>
    <w:p w14:paraId="199C9ABD" w14:textId="71C84FD9" w:rsidR="000F3FD6" w:rsidRDefault="00632F67" w:rsidP="007E0F45">
      <w:pPr>
        <w:numPr>
          <w:ilvl w:val="1"/>
          <w:numId w:val="19"/>
        </w:numPr>
        <w:spacing w:after="150"/>
        <w:rPr>
          <w:rFonts w:ascii="Arial Narrow" w:hAnsi="Arial Narrow" w:cs="Arial"/>
          <w:sz w:val="24"/>
          <w:szCs w:val="24"/>
        </w:rPr>
      </w:pPr>
      <w:r>
        <w:rPr>
          <w:rFonts w:ascii="Arial Narrow" w:hAnsi="Arial Narrow" w:cs="Arial"/>
          <w:sz w:val="24"/>
          <w:szCs w:val="24"/>
        </w:rPr>
        <w:t>popis dodávaného řešení</w:t>
      </w:r>
      <w:r w:rsidR="000F3FD6">
        <w:rPr>
          <w:rFonts w:ascii="Arial Narrow" w:hAnsi="Arial Narrow" w:cs="Arial"/>
          <w:sz w:val="24"/>
          <w:szCs w:val="24"/>
        </w:rPr>
        <w:t xml:space="preserve"> (specifikaci dodávaného HW a SW</w:t>
      </w:r>
      <w:r w:rsidR="007801DF">
        <w:rPr>
          <w:rFonts w:ascii="Arial Narrow" w:hAnsi="Arial Narrow" w:cs="Arial"/>
          <w:sz w:val="24"/>
          <w:szCs w:val="24"/>
        </w:rPr>
        <w:t>, funkční schéma řešení</w:t>
      </w:r>
      <w:r w:rsidR="000F3FD6">
        <w:rPr>
          <w:rFonts w:ascii="Arial Narrow" w:hAnsi="Arial Narrow" w:cs="Arial"/>
          <w:sz w:val="24"/>
          <w:szCs w:val="24"/>
        </w:rPr>
        <w:t>)</w:t>
      </w:r>
      <w:r w:rsidR="00A33569">
        <w:rPr>
          <w:rFonts w:ascii="Arial Narrow" w:hAnsi="Arial Narrow" w:cs="Arial"/>
          <w:sz w:val="24"/>
          <w:szCs w:val="24"/>
        </w:rPr>
        <w:t>,</w:t>
      </w:r>
      <w:r>
        <w:rPr>
          <w:rFonts w:ascii="Arial Narrow" w:hAnsi="Arial Narrow" w:cs="Arial"/>
          <w:sz w:val="24"/>
          <w:szCs w:val="24"/>
        </w:rPr>
        <w:t xml:space="preserve"> </w:t>
      </w:r>
    </w:p>
    <w:p w14:paraId="4633AFDA" w14:textId="77777777" w:rsidR="000F3FD6" w:rsidRDefault="000F3FD6"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w:t>
      </w:r>
      <w:r w:rsidR="00632F67">
        <w:rPr>
          <w:rFonts w:ascii="Arial Narrow" w:hAnsi="Arial Narrow" w:cs="Arial"/>
          <w:sz w:val="24"/>
          <w:szCs w:val="24"/>
        </w:rPr>
        <w:t>způsob</w:t>
      </w:r>
      <w:r>
        <w:rPr>
          <w:rFonts w:ascii="Arial Narrow" w:hAnsi="Arial Narrow" w:cs="Arial"/>
          <w:sz w:val="24"/>
          <w:szCs w:val="24"/>
        </w:rPr>
        <w:t>u a postupu</w:t>
      </w:r>
      <w:r w:rsidR="00632F67">
        <w:rPr>
          <w:rFonts w:ascii="Arial Narrow" w:hAnsi="Arial Narrow" w:cs="Arial"/>
          <w:sz w:val="24"/>
          <w:szCs w:val="24"/>
        </w:rPr>
        <w:t xml:space="preserve"> implementace do </w:t>
      </w:r>
      <w:r w:rsidR="00254A9E">
        <w:rPr>
          <w:rFonts w:ascii="Arial Narrow" w:hAnsi="Arial Narrow" w:cs="Arial"/>
          <w:sz w:val="24"/>
          <w:szCs w:val="24"/>
        </w:rPr>
        <w:t>infra</w:t>
      </w:r>
      <w:r w:rsidR="00632F67">
        <w:rPr>
          <w:rFonts w:ascii="Arial Narrow" w:hAnsi="Arial Narrow" w:cs="Arial"/>
          <w:sz w:val="24"/>
          <w:szCs w:val="24"/>
        </w:rPr>
        <w:t xml:space="preserve">struktury </w:t>
      </w:r>
      <w:r w:rsidR="007B4624">
        <w:rPr>
          <w:rFonts w:ascii="Arial Narrow" w:hAnsi="Arial Narrow" w:cs="Arial"/>
          <w:sz w:val="24"/>
          <w:szCs w:val="24"/>
        </w:rPr>
        <w:t>O</w:t>
      </w:r>
      <w:r w:rsidR="00632F67">
        <w:rPr>
          <w:rFonts w:ascii="Arial Narrow" w:hAnsi="Arial Narrow" w:cs="Arial"/>
          <w:sz w:val="24"/>
          <w:szCs w:val="24"/>
        </w:rPr>
        <w:t>bjednatele</w:t>
      </w:r>
      <w:r w:rsidR="00A33569">
        <w:rPr>
          <w:rFonts w:ascii="Arial Narrow" w:hAnsi="Arial Narrow" w:cs="Arial"/>
          <w:sz w:val="24"/>
          <w:szCs w:val="24"/>
        </w:rPr>
        <w:t>,</w:t>
      </w:r>
      <w:r w:rsidR="007B4624">
        <w:rPr>
          <w:rFonts w:ascii="Arial Narrow" w:hAnsi="Arial Narrow" w:cs="Arial"/>
          <w:sz w:val="24"/>
          <w:szCs w:val="24"/>
        </w:rPr>
        <w:t xml:space="preserve"> </w:t>
      </w:r>
    </w:p>
    <w:p w14:paraId="619EB4AD" w14:textId="5D304329" w:rsidR="007801DF" w:rsidRDefault="007801DF" w:rsidP="007E0F45">
      <w:pPr>
        <w:numPr>
          <w:ilvl w:val="1"/>
          <w:numId w:val="19"/>
        </w:numPr>
        <w:spacing w:after="150"/>
        <w:rPr>
          <w:rFonts w:ascii="Arial Narrow" w:hAnsi="Arial Narrow" w:cs="Arial"/>
          <w:sz w:val="24"/>
          <w:szCs w:val="24"/>
        </w:rPr>
      </w:pPr>
      <w:r>
        <w:rPr>
          <w:rFonts w:ascii="Arial Narrow" w:hAnsi="Arial Narrow" w:cs="Arial"/>
          <w:sz w:val="24"/>
          <w:szCs w:val="24"/>
        </w:rPr>
        <w:t>popis zabez</w:t>
      </w:r>
      <w:r w:rsidR="008B0678">
        <w:rPr>
          <w:rFonts w:ascii="Arial Narrow" w:hAnsi="Arial Narrow" w:cs="Arial"/>
          <w:sz w:val="24"/>
          <w:szCs w:val="24"/>
        </w:rPr>
        <w:t xml:space="preserve">pečení dodávaného řešení včetně zabezpečení </w:t>
      </w:r>
      <w:r w:rsidR="00182A12">
        <w:rPr>
          <w:rFonts w:ascii="Arial Narrow" w:hAnsi="Arial Narrow" w:cs="Arial"/>
          <w:sz w:val="24"/>
          <w:szCs w:val="24"/>
        </w:rPr>
        <w:t>informačních a komunikačních systémů v průběhu provádění díla),</w:t>
      </w:r>
    </w:p>
    <w:p w14:paraId="0EBF80B6" w14:textId="0982CB62" w:rsidR="00182A12" w:rsidRDefault="00182A12"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popis plánu zálohování a </w:t>
      </w:r>
      <w:r w:rsidR="00805A31">
        <w:rPr>
          <w:rFonts w:ascii="Arial Narrow" w:hAnsi="Arial Narrow" w:cs="Arial"/>
          <w:sz w:val="24"/>
          <w:szCs w:val="24"/>
        </w:rPr>
        <w:t>obnovy síťové infrastruktury,</w:t>
      </w:r>
    </w:p>
    <w:p w14:paraId="7DAA16AA" w14:textId="37331AC8" w:rsidR="007D0983" w:rsidRDefault="007D0983" w:rsidP="007E0F45">
      <w:pPr>
        <w:numPr>
          <w:ilvl w:val="1"/>
          <w:numId w:val="19"/>
        </w:numPr>
        <w:spacing w:after="150"/>
        <w:rPr>
          <w:rFonts w:ascii="Arial Narrow" w:hAnsi="Arial Narrow" w:cs="Arial"/>
          <w:sz w:val="24"/>
          <w:szCs w:val="24"/>
        </w:rPr>
      </w:pPr>
      <w:r>
        <w:rPr>
          <w:rFonts w:ascii="Arial Narrow" w:hAnsi="Arial Narrow" w:cs="Arial"/>
          <w:sz w:val="24"/>
          <w:szCs w:val="24"/>
        </w:rPr>
        <w:t>plán zkušebního provozu a provedení akceptačních testů,</w:t>
      </w:r>
    </w:p>
    <w:p w14:paraId="66547995" w14:textId="595C132D" w:rsidR="003223A2" w:rsidRDefault="003223A2" w:rsidP="007E0F45">
      <w:pPr>
        <w:numPr>
          <w:ilvl w:val="1"/>
          <w:numId w:val="19"/>
        </w:numPr>
        <w:spacing w:after="150"/>
        <w:rPr>
          <w:rFonts w:ascii="Arial Narrow" w:hAnsi="Arial Narrow" w:cs="Arial"/>
          <w:sz w:val="24"/>
          <w:szCs w:val="24"/>
        </w:rPr>
      </w:pPr>
      <w:r>
        <w:rPr>
          <w:rFonts w:ascii="Arial Narrow" w:hAnsi="Arial Narrow" w:cs="Arial"/>
          <w:sz w:val="24"/>
          <w:szCs w:val="24"/>
        </w:rPr>
        <w:t>p</w:t>
      </w:r>
      <w:r w:rsidRPr="003223A2">
        <w:rPr>
          <w:rFonts w:ascii="Arial Narrow" w:hAnsi="Arial Narrow" w:cs="Arial"/>
          <w:sz w:val="24"/>
          <w:szCs w:val="24"/>
        </w:rPr>
        <w:t xml:space="preserve">lán zaškolení administrátorů </w:t>
      </w:r>
      <w:r>
        <w:rPr>
          <w:rFonts w:ascii="Arial Narrow" w:hAnsi="Arial Narrow" w:cs="Arial"/>
          <w:sz w:val="24"/>
          <w:szCs w:val="24"/>
        </w:rPr>
        <w:t xml:space="preserve">a </w:t>
      </w:r>
      <w:r w:rsidRPr="003223A2">
        <w:rPr>
          <w:rFonts w:ascii="Arial Narrow" w:hAnsi="Arial Narrow" w:cs="Arial"/>
          <w:sz w:val="24"/>
          <w:szCs w:val="24"/>
        </w:rPr>
        <w:t>uživatelů</w:t>
      </w:r>
      <w:r>
        <w:rPr>
          <w:rFonts w:ascii="Arial Narrow" w:hAnsi="Arial Narrow" w:cs="Arial"/>
          <w:sz w:val="24"/>
          <w:szCs w:val="24"/>
        </w:rPr>
        <w:t>,</w:t>
      </w:r>
    </w:p>
    <w:p w14:paraId="148FDDC5" w14:textId="77777777" w:rsidR="000F3FD6"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harmonogram postupu prací</w:t>
      </w:r>
      <w:r w:rsidR="00632F67">
        <w:rPr>
          <w:rFonts w:ascii="Arial Narrow" w:hAnsi="Arial Narrow" w:cs="Arial"/>
          <w:sz w:val="24"/>
          <w:szCs w:val="24"/>
        </w:rPr>
        <w:t xml:space="preserve"> v členění minimálně na kalendářní týdny</w:t>
      </w:r>
      <w:r>
        <w:rPr>
          <w:rFonts w:ascii="Arial Narrow" w:hAnsi="Arial Narrow" w:cs="Arial"/>
          <w:sz w:val="24"/>
          <w:szCs w:val="24"/>
        </w:rPr>
        <w:t xml:space="preserve">, </w:t>
      </w:r>
    </w:p>
    <w:p w14:paraId="552FBB55" w14:textId="7905A0E1" w:rsidR="00805A31" w:rsidRDefault="00AC115B" w:rsidP="007E0F45">
      <w:pPr>
        <w:numPr>
          <w:ilvl w:val="1"/>
          <w:numId w:val="19"/>
        </w:numPr>
        <w:spacing w:after="150"/>
        <w:rPr>
          <w:rFonts w:ascii="Arial Narrow" w:hAnsi="Arial Narrow" w:cs="Arial"/>
          <w:sz w:val="24"/>
          <w:szCs w:val="24"/>
        </w:rPr>
      </w:pPr>
      <w:r>
        <w:rPr>
          <w:rFonts w:ascii="Arial Narrow" w:hAnsi="Arial Narrow" w:cs="Arial"/>
          <w:sz w:val="24"/>
          <w:szCs w:val="24"/>
        </w:rPr>
        <w:t xml:space="preserve">požadavky na součinnost Objednatele a období </w:t>
      </w:r>
      <w:r w:rsidR="00A33569">
        <w:rPr>
          <w:rFonts w:ascii="Arial Narrow" w:hAnsi="Arial Narrow" w:cs="Arial"/>
          <w:sz w:val="24"/>
          <w:szCs w:val="24"/>
        </w:rPr>
        <w:t xml:space="preserve">pro </w:t>
      </w:r>
      <w:r>
        <w:rPr>
          <w:rFonts w:ascii="Arial Narrow" w:hAnsi="Arial Narrow" w:cs="Arial"/>
          <w:sz w:val="24"/>
          <w:szCs w:val="24"/>
        </w:rPr>
        <w:t>poskytnutí takové součinnosti</w:t>
      </w:r>
      <w:r w:rsidR="00CA2996">
        <w:rPr>
          <w:rFonts w:ascii="Arial Narrow" w:hAnsi="Arial Narrow" w:cs="Arial"/>
          <w:sz w:val="24"/>
          <w:szCs w:val="24"/>
        </w:rPr>
        <w:t>,</w:t>
      </w:r>
      <w:r>
        <w:rPr>
          <w:rFonts w:ascii="Arial Narrow" w:hAnsi="Arial Narrow" w:cs="Arial"/>
          <w:sz w:val="24"/>
          <w:szCs w:val="24"/>
        </w:rPr>
        <w:t xml:space="preserve"> </w:t>
      </w:r>
      <w:r w:rsidR="00CA2996">
        <w:rPr>
          <w:rFonts w:ascii="Arial Narrow" w:hAnsi="Arial Narrow" w:cs="Arial"/>
          <w:sz w:val="24"/>
          <w:szCs w:val="24"/>
        </w:rPr>
        <w:t>aj</w:t>
      </w:r>
      <w:r>
        <w:rPr>
          <w:rFonts w:ascii="Arial Narrow" w:hAnsi="Arial Narrow" w:cs="Arial"/>
          <w:sz w:val="24"/>
          <w:szCs w:val="24"/>
        </w:rPr>
        <w:t>.</w:t>
      </w:r>
    </w:p>
    <w:p w14:paraId="4826913D" w14:textId="0375B1B9" w:rsidR="00961355" w:rsidRDefault="00AC115B" w:rsidP="00805A31">
      <w:pPr>
        <w:spacing w:after="150"/>
        <w:ind w:left="792" w:firstLine="0"/>
        <w:rPr>
          <w:rFonts w:ascii="Arial Narrow" w:hAnsi="Arial Narrow" w:cs="Arial"/>
          <w:sz w:val="24"/>
          <w:szCs w:val="24"/>
        </w:rPr>
      </w:pPr>
      <w:r>
        <w:rPr>
          <w:rFonts w:ascii="Arial Narrow" w:hAnsi="Arial Narrow" w:cs="Arial"/>
          <w:sz w:val="24"/>
          <w:szCs w:val="24"/>
        </w:rPr>
        <w:t>(dále jen „</w:t>
      </w:r>
      <w:r w:rsidRPr="00AC115B">
        <w:rPr>
          <w:rFonts w:ascii="Arial Narrow" w:hAnsi="Arial Narrow" w:cs="Arial"/>
          <w:b/>
          <w:bCs/>
          <w:i/>
          <w:iCs/>
          <w:sz w:val="24"/>
          <w:szCs w:val="24"/>
        </w:rPr>
        <w:t>prováděcí projekt</w:t>
      </w:r>
      <w:r>
        <w:rPr>
          <w:rFonts w:ascii="Arial Narrow" w:hAnsi="Arial Narrow" w:cs="Arial"/>
          <w:sz w:val="24"/>
          <w:szCs w:val="24"/>
        </w:rPr>
        <w:t xml:space="preserve">“). </w:t>
      </w:r>
    </w:p>
    <w:p w14:paraId="18E6D361" w14:textId="32CE0FF0" w:rsidR="00F95473" w:rsidRDefault="00F95473" w:rsidP="007E0F45">
      <w:pPr>
        <w:numPr>
          <w:ilvl w:val="0"/>
          <w:numId w:val="19"/>
        </w:numPr>
        <w:spacing w:after="150"/>
        <w:rPr>
          <w:rFonts w:ascii="Arial Narrow" w:hAnsi="Arial Narrow" w:cs="Arial"/>
          <w:sz w:val="24"/>
          <w:szCs w:val="24"/>
        </w:rPr>
      </w:pPr>
      <w:r>
        <w:rPr>
          <w:rFonts w:ascii="Arial Narrow" w:hAnsi="Arial Narrow" w:cs="Arial"/>
          <w:sz w:val="24"/>
          <w:szCs w:val="24"/>
        </w:rPr>
        <w:t xml:space="preserve">Dodavatel prohlašuje, že </w:t>
      </w:r>
      <w:r w:rsidRPr="00F95473">
        <w:rPr>
          <w:rFonts w:ascii="Arial Narrow" w:hAnsi="Arial Narrow" w:cs="Arial"/>
          <w:sz w:val="24"/>
          <w:szCs w:val="24"/>
        </w:rPr>
        <w:t xml:space="preserve">je oprávněn k distribuci programů a služeb, jež tvoří předmět této </w:t>
      </w:r>
      <w:r w:rsidR="00D45328">
        <w:rPr>
          <w:rFonts w:ascii="Arial Narrow" w:hAnsi="Arial Narrow" w:cs="Arial"/>
          <w:sz w:val="24"/>
          <w:szCs w:val="24"/>
        </w:rPr>
        <w:t>S</w:t>
      </w:r>
      <w:r w:rsidRPr="00F95473">
        <w:rPr>
          <w:rFonts w:ascii="Arial Narrow" w:hAnsi="Arial Narrow" w:cs="Arial"/>
          <w:sz w:val="24"/>
          <w:szCs w:val="24"/>
        </w:rPr>
        <w:t>mlouv</w:t>
      </w:r>
      <w:r>
        <w:rPr>
          <w:rFonts w:ascii="Arial Narrow" w:hAnsi="Arial Narrow" w:cs="Arial"/>
          <w:sz w:val="24"/>
          <w:szCs w:val="24"/>
        </w:rPr>
        <w:t>y vymezený v předchozím odst. 1. tohoto článku Smlouvy</w:t>
      </w:r>
      <w:r w:rsidRPr="00F95473">
        <w:rPr>
          <w:rFonts w:ascii="Arial Narrow" w:hAnsi="Arial Narrow" w:cs="Arial"/>
          <w:sz w:val="24"/>
          <w:szCs w:val="24"/>
        </w:rPr>
        <w:t xml:space="preserve">, a touto </w:t>
      </w:r>
      <w:r>
        <w:rPr>
          <w:rFonts w:ascii="Arial Narrow" w:hAnsi="Arial Narrow" w:cs="Arial"/>
          <w:sz w:val="24"/>
          <w:szCs w:val="24"/>
        </w:rPr>
        <w:t>S</w:t>
      </w:r>
      <w:r w:rsidRPr="00F95473">
        <w:rPr>
          <w:rFonts w:ascii="Arial Narrow" w:hAnsi="Arial Narrow" w:cs="Arial"/>
          <w:sz w:val="24"/>
          <w:szCs w:val="24"/>
        </w:rPr>
        <w:t xml:space="preserve">mlouvou poskytuje </w:t>
      </w:r>
      <w:r>
        <w:rPr>
          <w:rFonts w:ascii="Arial Narrow" w:hAnsi="Arial Narrow" w:cs="Arial"/>
          <w:sz w:val="24"/>
          <w:szCs w:val="24"/>
        </w:rPr>
        <w:t>Objednateli</w:t>
      </w:r>
      <w:r w:rsidRPr="00F95473">
        <w:rPr>
          <w:rFonts w:ascii="Arial Narrow" w:hAnsi="Arial Narrow" w:cs="Arial"/>
          <w:sz w:val="24"/>
          <w:szCs w:val="24"/>
        </w:rPr>
        <w:t xml:space="preserve"> oprávnění k jeho využívání v rozsahu a za podmínek v této </w:t>
      </w:r>
      <w:r>
        <w:rPr>
          <w:rFonts w:ascii="Arial Narrow" w:hAnsi="Arial Narrow" w:cs="Arial"/>
          <w:sz w:val="24"/>
          <w:szCs w:val="24"/>
        </w:rPr>
        <w:t>S</w:t>
      </w:r>
      <w:r w:rsidRPr="00F95473">
        <w:rPr>
          <w:rFonts w:ascii="Arial Narrow" w:hAnsi="Arial Narrow" w:cs="Arial"/>
          <w:sz w:val="24"/>
          <w:szCs w:val="24"/>
        </w:rPr>
        <w:t>mlouvě vymezených.</w:t>
      </w:r>
    </w:p>
    <w:p w14:paraId="4A7A0BDE" w14:textId="10FCA6D3" w:rsidR="000014DF" w:rsidRDefault="000014DF" w:rsidP="007E0F45">
      <w:pPr>
        <w:numPr>
          <w:ilvl w:val="0"/>
          <w:numId w:val="19"/>
        </w:numPr>
        <w:spacing w:after="150"/>
        <w:rPr>
          <w:rFonts w:ascii="Arial Narrow" w:hAnsi="Arial Narrow" w:cs="Arial"/>
          <w:sz w:val="24"/>
          <w:szCs w:val="24"/>
        </w:rPr>
      </w:pPr>
      <w:r>
        <w:rPr>
          <w:rFonts w:ascii="Arial Narrow" w:hAnsi="Arial Narrow" w:cs="Arial"/>
          <w:sz w:val="24"/>
          <w:szCs w:val="24"/>
        </w:rPr>
        <w:t>Dodavatel</w:t>
      </w:r>
      <w:r w:rsidRPr="00DA393A">
        <w:rPr>
          <w:rFonts w:ascii="Arial Narrow" w:hAnsi="Arial Narrow" w:cs="Arial"/>
          <w:sz w:val="24"/>
          <w:szCs w:val="24"/>
        </w:rPr>
        <w:t xml:space="preserve"> se zavazuje, že využije ke zhotovení předmětu plnění pro Objednatele takové hardwarové či softwarové produkty a technologie, o kterých na základě své odbornosti a dostupných roadmap výrobců ví či může předpokládat, že budou schopny plnit účel vyplývající z této Smlouvy a budou výrobcem podporovány nejméně po dobu </w:t>
      </w:r>
      <w:r>
        <w:rPr>
          <w:rFonts w:ascii="Arial Narrow" w:hAnsi="Arial Narrow" w:cs="Arial"/>
          <w:sz w:val="24"/>
          <w:szCs w:val="24"/>
        </w:rPr>
        <w:t xml:space="preserve">60 měsíců </w:t>
      </w:r>
      <w:r w:rsidRPr="00DA393A">
        <w:rPr>
          <w:rFonts w:ascii="Arial Narrow" w:hAnsi="Arial Narrow" w:cs="Arial"/>
          <w:sz w:val="24"/>
          <w:szCs w:val="24"/>
        </w:rPr>
        <w:t xml:space="preserve">od </w:t>
      </w:r>
      <w:r>
        <w:rPr>
          <w:rFonts w:ascii="Arial Narrow" w:hAnsi="Arial Narrow" w:cs="Arial"/>
          <w:sz w:val="24"/>
          <w:szCs w:val="24"/>
        </w:rPr>
        <w:t>okamžiku</w:t>
      </w:r>
      <w:r w:rsidRPr="00DA393A">
        <w:rPr>
          <w:rFonts w:ascii="Arial Narrow" w:hAnsi="Arial Narrow" w:cs="Arial"/>
          <w:sz w:val="24"/>
          <w:szCs w:val="24"/>
        </w:rPr>
        <w:t xml:space="preserve"> dokončení předmětu plnění dle předpokladů stanovených touto Smlouvou a jejími přílohami. </w:t>
      </w:r>
      <w:r w:rsidR="00210156">
        <w:rPr>
          <w:rFonts w:ascii="Arial Narrow" w:hAnsi="Arial Narrow" w:cs="Arial"/>
          <w:sz w:val="24"/>
          <w:szCs w:val="24"/>
        </w:rPr>
        <w:t xml:space="preserve">Tato skutečnost </w:t>
      </w:r>
      <w:r w:rsidR="00646E70">
        <w:rPr>
          <w:rFonts w:ascii="Arial Narrow" w:hAnsi="Arial Narrow" w:cs="Arial"/>
          <w:sz w:val="24"/>
          <w:szCs w:val="24"/>
        </w:rPr>
        <w:t>bude posuzována</w:t>
      </w:r>
      <w:r w:rsidR="004C15FB">
        <w:rPr>
          <w:rFonts w:ascii="Arial Narrow" w:hAnsi="Arial Narrow" w:cs="Arial"/>
          <w:sz w:val="24"/>
          <w:szCs w:val="24"/>
        </w:rPr>
        <w:t xml:space="preserve"> k datu podání nabídky Dodavatele, která předcházela uzavření této </w:t>
      </w:r>
      <w:r w:rsidR="00E0053D">
        <w:rPr>
          <w:rFonts w:ascii="Arial Narrow" w:hAnsi="Arial Narrow" w:cs="Arial"/>
          <w:sz w:val="24"/>
          <w:szCs w:val="24"/>
        </w:rPr>
        <w:t>Smlouvy.</w:t>
      </w:r>
      <w:r w:rsidR="00210156">
        <w:rPr>
          <w:rFonts w:ascii="Arial Narrow" w:hAnsi="Arial Narrow" w:cs="Arial"/>
          <w:sz w:val="24"/>
          <w:szCs w:val="24"/>
        </w:rPr>
        <w:t xml:space="preserve"> </w:t>
      </w:r>
      <w:r>
        <w:rPr>
          <w:rFonts w:ascii="Arial Narrow" w:hAnsi="Arial Narrow" w:cs="Arial"/>
          <w:sz w:val="24"/>
          <w:szCs w:val="24"/>
        </w:rPr>
        <w:t>Dodavatel</w:t>
      </w:r>
      <w:r w:rsidRPr="00DA393A">
        <w:rPr>
          <w:rFonts w:ascii="Arial Narrow" w:hAnsi="Arial Narrow" w:cs="Arial"/>
          <w:sz w:val="24"/>
          <w:szCs w:val="24"/>
        </w:rPr>
        <w:t xml:space="preserve"> splní tento závazek zejména tehdy, </w:t>
      </w:r>
      <w:r w:rsidRPr="00DA393A">
        <w:rPr>
          <w:rFonts w:ascii="Arial Narrow" w:hAnsi="Arial Narrow" w:cs="Arial"/>
          <w:sz w:val="24"/>
          <w:szCs w:val="24"/>
        </w:rPr>
        <w:lastRenderedPageBreak/>
        <w:t xml:space="preserve">využije-li takové hardwarové či softwarové produkty a technologie, o nichž </w:t>
      </w:r>
      <w:r w:rsidR="009C7CD1">
        <w:rPr>
          <w:rFonts w:ascii="Arial Narrow" w:hAnsi="Arial Narrow" w:cs="Arial"/>
          <w:sz w:val="24"/>
          <w:szCs w:val="24"/>
        </w:rPr>
        <w:t>bylo</w:t>
      </w:r>
      <w:r w:rsidRPr="00DA393A">
        <w:rPr>
          <w:rFonts w:ascii="Arial Narrow" w:hAnsi="Arial Narrow" w:cs="Arial"/>
          <w:sz w:val="24"/>
          <w:szCs w:val="24"/>
        </w:rPr>
        <w:t xml:space="preserve"> v době </w:t>
      </w:r>
      <w:r w:rsidR="009C7CD1">
        <w:rPr>
          <w:rFonts w:ascii="Arial Narrow" w:hAnsi="Arial Narrow" w:cs="Arial"/>
          <w:sz w:val="24"/>
          <w:szCs w:val="24"/>
        </w:rPr>
        <w:t xml:space="preserve">podání nabídky před </w:t>
      </w:r>
      <w:r w:rsidRPr="00DA393A">
        <w:rPr>
          <w:rFonts w:ascii="Arial Narrow" w:hAnsi="Arial Narrow" w:cs="Arial"/>
          <w:sz w:val="24"/>
          <w:szCs w:val="24"/>
        </w:rPr>
        <w:t>uzavření</w:t>
      </w:r>
      <w:r w:rsidR="009C7CD1">
        <w:rPr>
          <w:rFonts w:ascii="Arial Narrow" w:hAnsi="Arial Narrow" w:cs="Arial"/>
          <w:sz w:val="24"/>
          <w:szCs w:val="24"/>
        </w:rPr>
        <w:t>m</w:t>
      </w:r>
      <w:r w:rsidRPr="00DA393A">
        <w:rPr>
          <w:rFonts w:ascii="Arial Narrow" w:hAnsi="Arial Narrow" w:cs="Arial"/>
          <w:sz w:val="24"/>
          <w:szCs w:val="24"/>
        </w:rPr>
        <w:t xml:space="preserve"> této Smlouvy známo, že pro ně není vyhlášeno datum ukončení prodeje (end of sale), ani datum ukončení podpory/servisu (end od support/service). </w:t>
      </w:r>
      <w:r>
        <w:rPr>
          <w:rFonts w:ascii="Arial Narrow" w:hAnsi="Arial Narrow" w:cs="Arial"/>
          <w:sz w:val="24"/>
          <w:szCs w:val="24"/>
        </w:rPr>
        <w:t xml:space="preserve">Nesplnění podmínky dle předchozí věty se považuje za vadu plnění, pro kterou je Objednatel oprávněn plnění Dodavatele nepřevzít, a to až do okamžiku odstranění takové vady, zjistí-li tak před převzetím plnění; v ostatních případech bude Objednatel postupovat podle čl. XIII. odst. 3. této Smlouvy. </w:t>
      </w:r>
      <w:r w:rsidRPr="00DA393A">
        <w:rPr>
          <w:rFonts w:ascii="Arial Narrow" w:hAnsi="Arial Narrow" w:cs="Arial"/>
          <w:sz w:val="24"/>
          <w:szCs w:val="24"/>
        </w:rPr>
        <w:t xml:space="preserve">Porušení uvedeného závazku </w:t>
      </w:r>
      <w:r>
        <w:rPr>
          <w:rFonts w:ascii="Arial Narrow" w:hAnsi="Arial Narrow" w:cs="Arial"/>
          <w:sz w:val="24"/>
          <w:szCs w:val="24"/>
        </w:rPr>
        <w:t xml:space="preserve">a nezjednání nápravy dle této Smlouvy </w:t>
      </w:r>
      <w:r w:rsidRPr="00DA393A">
        <w:rPr>
          <w:rFonts w:ascii="Arial Narrow" w:hAnsi="Arial Narrow" w:cs="Arial"/>
          <w:sz w:val="24"/>
          <w:szCs w:val="24"/>
        </w:rPr>
        <w:t>se považuje za podstatné porušení Smlouvy.</w:t>
      </w:r>
    </w:p>
    <w:p w14:paraId="5720FBEC" w14:textId="2D390915" w:rsidR="006C7321" w:rsidRDefault="0080624B" w:rsidP="007E0F45">
      <w:pPr>
        <w:numPr>
          <w:ilvl w:val="0"/>
          <w:numId w:val="19"/>
        </w:numPr>
        <w:spacing w:after="150"/>
        <w:rPr>
          <w:rFonts w:ascii="Arial Narrow" w:hAnsi="Arial Narrow" w:cs="Arial"/>
          <w:sz w:val="24"/>
          <w:szCs w:val="24"/>
        </w:rPr>
      </w:pPr>
      <w:r w:rsidRPr="00500A04">
        <w:rPr>
          <w:rFonts w:ascii="Arial Narrow" w:hAnsi="Arial Narrow" w:cs="Arial"/>
          <w:sz w:val="24"/>
          <w:szCs w:val="24"/>
        </w:rPr>
        <w:t xml:space="preserve">Předmětem této Smlouvy je závazek </w:t>
      </w:r>
      <w:r>
        <w:rPr>
          <w:rFonts w:ascii="Arial Narrow" w:hAnsi="Arial Narrow" w:cs="Arial"/>
          <w:sz w:val="24"/>
          <w:szCs w:val="24"/>
        </w:rPr>
        <w:t xml:space="preserve">Objednatele </w:t>
      </w:r>
      <w:r w:rsidR="00E04781">
        <w:rPr>
          <w:rFonts w:ascii="Arial Narrow" w:hAnsi="Arial Narrow" w:cs="Arial"/>
          <w:sz w:val="24"/>
          <w:szCs w:val="24"/>
        </w:rPr>
        <w:t xml:space="preserve">zaplatit za Dodavatelem poskytnutý předmět plnění cenu sjednanou v čl. </w:t>
      </w:r>
      <w:r w:rsidR="001A4C41" w:rsidRPr="00E0053D">
        <w:rPr>
          <w:rFonts w:ascii="Arial Narrow" w:hAnsi="Arial Narrow" w:cs="Arial"/>
          <w:sz w:val="24"/>
          <w:szCs w:val="24"/>
        </w:rPr>
        <w:t>VI.</w:t>
      </w:r>
      <w:r w:rsidR="00E04781">
        <w:rPr>
          <w:rFonts w:ascii="Arial Narrow" w:hAnsi="Arial Narrow" w:cs="Arial"/>
          <w:sz w:val="24"/>
          <w:szCs w:val="24"/>
        </w:rPr>
        <w:t xml:space="preserve"> této </w:t>
      </w:r>
      <w:r w:rsidR="001A4C41">
        <w:rPr>
          <w:rFonts w:ascii="Arial Narrow" w:hAnsi="Arial Narrow" w:cs="Arial"/>
          <w:sz w:val="24"/>
          <w:szCs w:val="24"/>
        </w:rPr>
        <w:t>S</w:t>
      </w:r>
      <w:r w:rsidR="00E04781">
        <w:rPr>
          <w:rFonts w:ascii="Arial Narrow" w:hAnsi="Arial Narrow" w:cs="Arial"/>
          <w:sz w:val="24"/>
          <w:szCs w:val="24"/>
        </w:rPr>
        <w:t xml:space="preserve">mlouvy, v rozsahu Dodavatelem poskytnutého předmětu plnění dle přílohy č. </w:t>
      </w:r>
      <w:r w:rsidR="00D57AB0">
        <w:rPr>
          <w:rFonts w:ascii="Arial Narrow" w:hAnsi="Arial Narrow" w:cs="Arial"/>
          <w:sz w:val="24"/>
          <w:szCs w:val="24"/>
        </w:rPr>
        <w:t>1</w:t>
      </w:r>
      <w:r w:rsidR="00E04781">
        <w:rPr>
          <w:rFonts w:ascii="Arial Narrow" w:hAnsi="Arial Narrow" w:cs="Arial"/>
          <w:sz w:val="24"/>
          <w:szCs w:val="24"/>
        </w:rPr>
        <w:t xml:space="preserve"> této Smlouvy</w:t>
      </w:r>
      <w:r w:rsidR="00D57AB0">
        <w:rPr>
          <w:rFonts w:ascii="Arial Narrow" w:hAnsi="Arial Narrow" w:cs="Arial"/>
          <w:sz w:val="24"/>
          <w:szCs w:val="24"/>
        </w:rPr>
        <w:t xml:space="preserve"> a dle </w:t>
      </w:r>
      <w:r w:rsidR="006C3A1C">
        <w:rPr>
          <w:rFonts w:ascii="Arial Narrow" w:hAnsi="Arial Narrow" w:cs="Arial"/>
          <w:sz w:val="24"/>
          <w:szCs w:val="24"/>
        </w:rPr>
        <w:t xml:space="preserve">položkového </w:t>
      </w:r>
      <w:r w:rsidR="00D57AB0">
        <w:rPr>
          <w:rFonts w:ascii="Arial Narrow" w:hAnsi="Arial Narrow" w:cs="Arial"/>
          <w:sz w:val="24"/>
          <w:szCs w:val="24"/>
        </w:rPr>
        <w:t>ocenění podle přílohy č. 2 této Smlouvy</w:t>
      </w:r>
      <w:r w:rsidR="00E04781">
        <w:rPr>
          <w:rFonts w:ascii="Arial Narrow" w:hAnsi="Arial Narrow" w:cs="Arial"/>
          <w:sz w:val="24"/>
          <w:szCs w:val="24"/>
        </w:rPr>
        <w:t>.</w:t>
      </w:r>
      <w:bookmarkEnd w:id="6"/>
    </w:p>
    <w:p w14:paraId="5D223AE7" w14:textId="77777777" w:rsidR="006C3F0D" w:rsidRDefault="006C3F0D" w:rsidP="006C3F0D">
      <w:pPr>
        <w:spacing w:after="150"/>
        <w:ind w:left="360" w:firstLine="0"/>
        <w:rPr>
          <w:rFonts w:ascii="Arial Narrow" w:hAnsi="Arial Narrow" w:cs="Arial"/>
          <w:sz w:val="24"/>
          <w:szCs w:val="24"/>
        </w:rPr>
      </w:pPr>
    </w:p>
    <w:p w14:paraId="03F6A7F0" w14:textId="388EEFF9" w:rsidR="006C3F0D" w:rsidRPr="00932AF0" w:rsidRDefault="006C3F0D" w:rsidP="00D50694">
      <w:pPr>
        <w:pStyle w:val="Nadpis2"/>
        <w:spacing w:after="120"/>
        <w:ind w:left="426"/>
        <w:jc w:val="center"/>
        <w:rPr>
          <w:rFonts w:ascii="Arial Narrow" w:hAnsi="Arial Narrow" w:cs="Arial"/>
          <w:color w:val="auto"/>
          <w:sz w:val="24"/>
          <w:szCs w:val="24"/>
        </w:rPr>
      </w:pPr>
      <w:r w:rsidRPr="00932AF0">
        <w:rPr>
          <w:rFonts w:ascii="Arial Narrow" w:hAnsi="Arial Narrow" w:cs="Arial"/>
          <w:color w:val="auto"/>
          <w:sz w:val="24"/>
          <w:szCs w:val="24"/>
        </w:rPr>
        <w:t xml:space="preserve">MÍSTO A </w:t>
      </w:r>
      <w:r w:rsidR="00F84542">
        <w:rPr>
          <w:rFonts w:ascii="Arial Narrow" w:hAnsi="Arial Narrow" w:cs="Arial"/>
          <w:color w:val="auto"/>
          <w:sz w:val="24"/>
          <w:szCs w:val="24"/>
        </w:rPr>
        <w:t xml:space="preserve">DOBA </w:t>
      </w:r>
      <w:r w:rsidRPr="00932AF0">
        <w:rPr>
          <w:rFonts w:ascii="Arial Narrow" w:hAnsi="Arial Narrow" w:cs="Arial"/>
          <w:color w:val="auto"/>
          <w:sz w:val="24"/>
          <w:szCs w:val="24"/>
        </w:rPr>
        <w:t>PLNĚNÍ</w:t>
      </w:r>
    </w:p>
    <w:p w14:paraId="2895530B" w14:textId="383EEACF" w:rsidR="006C3F0D" w:rsidRPr="00347B90" w:rsidRDefault="006C3F0D" w:rsidP="007E0F45">
      <w:pPr>
        <w:numPr>
          <w:ilvl w:val="0"/>
          <w:numId w:val="20"/>
        </w:numPr>
        <w:spacing w:after="150"/>
        <w:rPr>
          <w:rFonts w:ascii="Arial Narrow" w:hAnsi="Arial Narrow" w:cs="Arial"/>
          <w:sz w:val="24"/>
          <w:szCs w:val="24"/>
        </w:rPr>
      </w:pPr>
      <w:bookmarkStart w:id="8" w:name="_Hlk42262395"/>
      <w:r w:rsidRPr="00500A04">
        <w:rPr>
          <w:rFonts w:ascii="Arial Narrow" w:hAnsi="Arial Narrow" w:cs="Arial"/>
          <w:sz w:val="24"/>
          <w:szCs w:val="24"/>
        </w:rPr>
        <w:t xml:space="preserve">Místem plnění je </w:t>
      </w:r>
      <w:bookmarkStart w:id="9" w:name="_Hlk42714987"/>
      <w:bookmarkEnd w:id="8"/>
      <w:r w:rsidRPr="00500A04">
        <w:rPr>
          <w:rFonts w:ascii="Arial Narrow" w:hAnsi="Arial Narrow" w:cs="Arial"/>
          <w:sz w:val="24"/>
          <w:szCs w:val="24"/>
        </w:rPr>
        <w:t>adresa sídla Objednatele:</w:t>
      </w:r>
      <w:r w:rsidR="00BF11CB">
        <w:rPr>
          <w:rFonts w:ascii="Arial Narrow" w:hAnsi="Arial Narrow" w:cs="Arial"/>
          <w:sz w:val="24"/>
          <w:szCs w:val="24"/>
        </w:rPr>
        <w:t xml:space="preserve"> </w:t>
      </w:r>
      <w:r w:rsidR="00FB1963" w:rsidRPr="00FB1963">
        <w:rPr>
          <w:rFonts w:ascii="Arial Narrow" w:hAnsi="Arial Narrow" w:cs="Arial"/>
          <w:sz w:val="24"/>
          <w:szCs w:val="24"/>
        </w:rPr>
        <w:t>Masarykova 628, 769 01 Holešov</w:t>
      </w:r>
      <w:r w:rsidRPr="00500A04">
        <w:rPr>
          <w:rFonts w:ascii="Arial Narrow" w:hAnsi="Arial Narrow" w:cs="Arial"/>
          <w:sz w:val="24"/>
          <w:szCs w:val="24"/>
        </w:rPr>
        <w:t>.</w:t>
      </w:r>
      <w:r w:rsidR="002F6A86">
        <w:rPr>
          <w:rFonts w:ascii="Arial Narrow" w:hAnsi="Arial Narrow" w:cs="Arial"/>
          <w:sz w:val="24"/>
          <w:szCs w:val="24"/>
        </w:rPr>
        <w:t xml:space="preserve"> Smluvní strany předpokládají poskytování předmětu plnění rovněž prostřednictvím dálkové komunikace a vzdáleného přístupu.</w:t>
      </w:r>
    </w:p>
    <w:p w14:paraId="52DAAD06" w14:textId="3EE3498F" w:rsidR="001E3578" w:rsidRDefault="006F3726" w:rsidP="007E0F45">
      <w:pPr>
        <w:numPr>
          <w:ilvl w:val="0"/>
          <w:numId w:val="20"/>
        </w:numPr>
        <w:spacing w:after="150"/>
        <w:rPr>
          <w:rFonts w:ascii="Arial Narrow" w:hAnsi="Arial Narrow" w:cs="Arial"/>
          <w:sz w:val="24"/>
          <w:szCs w:val="24"/>
        </w:rPr>
      </w:pPr>
      <w:r>
        <w:rPr>
          <w:rFonts w:ascii="Arial Narrow" w:hAnsi="Arial Narrow" w:cs="Arial"/>
          <w:sz w:val="24"/>
          <w:szCs w:val="24"/>
        </w:rPr>
        <w:t>Dodavatel</w:t>
      </w:r>
      <w:r w:rsidR="006C3F0D" w:rsidRPr="006F3726">
        <w:rPr>
          <w:rFonts w:ascii="Arial Narrow" w:hAnsi="Arial Narrow" w:cs="Arial"/>
          <w:sz w:val="24"/>
          <w:szCs w:val="24"/>
        </w:rPr>
        <w:t xml:space="preserve"> se zavazuje zahájit </w:t>
      </w:r>
      <w:r w:rsidR="001E3578">
        <w:rPr>
          <w:rFonts w:ascii="Arial Narrow" w:hAnsi="Arial Narrow" w:cs="Arial"/>
          <w:sz w:val="24"/>
          <w:szCs w:val="24"/>
        </w:rPr>
        <w:t>provádění</w:t>
      </w:r>
      <w:r w:rsidR="006C3F0D" w:rsidRPr="006F3726">
        <w:rPr>
          <w:rFonts w:ascii="Arial Narrow" w:hAnsi="Arial Narrow" w:cs="Arial"/>
          <w:sz w:val="24"/>
          <w:szCs w:val="24"/>
        </w:rPr>
        <w:t xml:space="preserve"> </w:t>
      </w:r>
      <w:r>
        <w:rPr>
          <w:rFonts w:ascii="Arial Narrow" w:hAnsi="Arial Narrow" w:cs="Arial"/>
          <w:sz w:val="24"/>
          <w:szCs w:val="24"/>
        </w:rPr>
        <w:t>předmětu plnění</w:t>
      </w:r>
      <w:r w:rsidR="006C3F0D" w:rsidRPr="006F3726">
        <w:rPr>
          <w:rFonts w:ascii="Arial Narrow" w:hAnsi="Arial Narrow" w:cs="Arial"/>
          <w:sz w:val="24"/>
          <w:szCs w:val="24"/>
        </w:rPr>
        <w:t xml:space="preserve"> </w:t>
      </w:r>
      <w:r w:rsidR="005C361C">
        <w:rPr>
          <w:rFonts w:ascii="Arial Narrow" w:hAnsi="Arial Narrow" w:cs="Arial"/>
          <w:sz w:val="24"/>
          <w:szCs w:val="24"/>
        </w:rPr>
        <w:t>bezodkladně po nabytí účinnosti této smlouvy</w:t>
      </w:r>
      <w:r w:rsidR="006C3F0D" w:rsidRPr="006F3726">
        <w:rPr>
          <w:rFonts w:ascii="Arial Narrow" w:hAnsi="Arial Narrow" w:cs="Arial"/>
          <w:sz w:val="24"/>
          <w:szCs w:val="24"/>
        </w:rPr>
        <w:t>.</w:t>
      </w:r>
      <w:r w:rsidR="00407476">
        <w:rPr>
          <w:rFonts w:ascii="Arial Narrow" w:hAnsi="Arial Narrow" w:cs="Arial"/>
          <w:sz w:val="24"/>
          <w:szCs w:val="24"/>
        </w:rPr>
        <w:t xml:space="preserve"> </w:t>
      </w:r>
    </w:p>
    <w:p w14:paraId="77031305" w14:textId="13C84EFE" w:rsidR="00632F67" w:rsidRDefault="00632F67"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provádění předmětu plnění </w:t>
      </w:r>
      <w:r w:rsidR="0040625E">
        <w:rPr>
          <w:rFonts w:ascii="Arial Narrow" w:hAnsi="Arial Narrow" w:cs="Arial"/>
          <w:sz w:val="24"/>
          <w:szCs w:val="24"/>
        </w:rPr>
        <w:t xml:space="preserve">a jeho harmonogram </w:t>
      </w:r>
      <w:r>
        <w:rPr>
          <w:rFonts w:ascii="Arial Narrow" w:hAnsi="Arial Narrow" w:cs="Arial"/>
          <w:sz w:val="24"/>
          <w:szCs w:val="24"/>
        </w:rPr>
        <w:t>bude respektovat</w:t>
      </w:r>
      <w:r w:rsidR="007B7273">
        <w:rPr>
          <w:rFonts w:ascii="Arial Narrow" w:hAnsi="Arial Narrow" w:cs="Arial"/>
          <w:sz w:val="24"/>
          <w:szCs w:val="24"/>
        </w:rPr>
        <w:t xml:space="preserve"> jako nejzazší</w:t>
      </w:r>
      <w:r>
        <w:rPr>
          <w:rFonts w:ascii="Arial Narrow" w:hAnsi="Arial Narrow" w:cs="Arial"/>
          <w:sz w:val="24"/>
          <w:szCs w:val="24"/>
        </w:rPr>
        <w:t xml:space="preserve"> níže uvedené uzlové body</w:t>
      </w:r>
      <w:r w:rsidR="0040625E">
        <w:rPr>
          <w:rFonts w:ascii="Arial Narrow" w:hAnsi="Arial Narrow" w:cs="Arial"/>
          <w:sz w:val="24"/>
          <w:szCs w:val="24"/>
        </w:rPr>
        <w:t xml:space="preserve"> (milníky):</w:t>
      </w:r>
    </w:p>
    <w:tbl>
      <w:tblPr>
        <w:tblStyle w:val="Mkatabulky"/>
        <w:tblW w:w="0" w:type="auto"/>
        <w:tblInd w:w="360" w:type="dxa"/>
        <w:tblLook w:val="04A0" w:firstRow="1" w:lastRow="0" w:firstColumn="1" w:lastColumn="0" w:noHBand="0" w:noVBand="1"/>
      </w:tblPr>
      <w:tblGrid>
        <w:gridCol w:w="1195"/>
        <w:gridCol w:w="4394"/>
        <w:gridCol w:w="3395"/>
      </w:tblGrid>
      <w:tr w:rsidR="0040625E" w14:paraId="58866D5A" w14:textId="77777777" w:rsidTr="0040625E">
        <w:tc>
          <w:tcPr>
            <w:tcW w:w="1195" w:type="dxa"/>
            <w:shd w:val="clear" w:color="auto" w:fill="D9D9D9" w:themeFill="background1" w:themeFillShade="D9"/>
          </w:tcPr>
          <w:p w14:paraId="1738CCAE" w14:textId="267623C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Označení milníku</w:t>
            </w:r>
          </w:p>
        </w:tc>
        <w:tc>
          <w:tcPr>
            <w:tcW w:w="4394" w:type="dxa"/>
            <w:shd w:val="clear" w:color="auto" w:fill="D9D9D9" w:themeFill="background1" w:themeFillShade="D9"/>
          </w:tcPr>
          <w:p w14:paraId="7910F86A" w14:textId="101B3570"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Název milníku</w:t>
            </w:r>
          </w:p>
        </w:tc>
        <w:tc>
          <w:tcPr>
            <w:tcW w:w="3395" w:type="dxa"/>
            <w:shd w:val="clear" w:color="auto" w:fill="D9D9D9" w:themeFill="background1" w:themeFillShade="D9"/>
          </w:tcPr>
          <w:p w14:paraId="1B16E61B" w14:textId="4108AEDF"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Trvání (nejpozději do)</w:t>
            </w:r>
          </w:p>
        </w:tc>
      </w:tr>
      <w:tr w:rsidR="0040625E" w14:paraId="2999D83A" w14:textId="77777777" w:rsidTr="0040625E">
        <w:tc>
          <w:tcPr>
            <w:tcW w:w="1195" w:type="dxa"/>
          </w:tcPr>
          <w:p w14:paraId="381E03D7" w14:textId="6F56383C"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T0</w:t>
            </w:r>
          </w:p>
        </w:tc>
        <w:tc>
          <w:tcPr>
            <w:tcW w:w="4394" w:type="dxa"/>
          </w:tcPr>
          <w:p w14:paraId="72862964" w14:textId="5D043D7D" w:rsidR="0040625E" w:rsidRDefault="001B6352"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625E">
              <w:rPr>
                <w:rFonts w:ascii="Arial Narrow" w:hAnsi="Arial Narrow" w:cs="Arial"/>
                <w:sz w:val="24"/>
                <w:szCs w:val="24"/>
              </w:rPr>
              <w:t>ahájení plnění</w:t>
            </w:r>
          </w:p>
        </w:tc>
        <w:tc>
          <w:tcPr>
            <w:tcW w:w="3395" w:type="dxa"/>
          </w:tcPr>
          <w:p w14:paraId="1FEEDCD0" w14:textId="4794C230"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 xml:space="preserve">po </w:t>
            </w:r>
            <w:r w:rsidR="006D02E8" w:rsidRPr="00902160">
              <w:rPr>
                <w:rFonts w:ascii="Arial Narrow" w:hAnsi="Arial Narrow" w:cs="Arial"/>
                <w:sz w:val="24"/>
                <w:szCs w:val="24"/>
              </w:rPr>
              <w:t xml:space="preserve">nabytí </w:t>
            </w:r>
            <w:r w:rsidRPr="00902160">
              <w:rPr>
                <w:rFonts w:ascii="Arial Narrow" w:hAnsi="Arial Narrow" w:cs="Arial"/>
                <w:sz w:val="24"/>
                <w:szCs w:val="24"/>
              </w:rPr>
              <w:t>účinnosti Smlouvy</w:t>
            </w:r>
          </w:p>
        </w:tc>
      </w:tr>
      <w:tr w:rsidR="0040625E" w14:paraId="5C6828CE" w14:textId="77777777" w:rsidTr="0040625E">
        <w:tc>
          <w:tcPr>
            <w:tcW w:w="1195" w:type="dxa"/>
          </w:tcPr>
          <w:p w14:paraId="0E08F98C" w14:textId="0C5E3711" w:rsidR="0040625E" w:rsidRDefault="0040625E"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T1</w:t>
            </w:r>
          </w:p>
        </w:tc>
        <w:tc>
          <w:tcPr>
            <w:tcW w:w="4394" w:type="dxa"/>
          </w:tcPr>
          <w:p w14:paraId="07A37F6A" w14:textId="29781A57" w:rsidR="0040625E" w:rsidRDefault="0040625E"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Předložení prováděcího projektu Objednateli k</w:t>
            </w:r>
            <w:r w:rsidR="00B1205E">
              <w:rPr>
                <w:rFonts w:ascii="Arial Narrow" w:hAnsi="Arial Narrow" w:cs="Arial"/>
                <w:sz w:val="24"/>
                <w:szCs w:val="24"/>
              </w:rPr>
              <w:t> </w:t>
            </w:r>
            <w:r>
              <w:rPr>
                <w:rFonts w:ascii="Arial Narrow" w:hAnsi="Arial Narrow" w:cs="Arial"/>
                <w:sz w:val="24"/>
                <w:szCs w:val="24"/>
              </w:rPr>
              <w:t>akceptaci</w:t>
            </w:r>
          </w:p>
          <w:p w14:paraId="095A267C" w14:textId="4C91925D" w:rsidR="00B1205E" w:rsidRPr="00B1205E" w:rsidRDefault="00B1205E" w:rsidP="0040625E">
            <w:pPr>
              <w:spacing w:after="0" w:line="240" w:lineRule="auto"/>
              <w:ind w:left="0" w:firstLine="0"/>
              <w:contextualSpacing/>
              <w:rPr>
                <w:rFonts w:ascii="Arial Narrow" w:hAnsi="Arial Narrow" w:cs="Arial"/>
                <w:i/>
                <w:iCs/>
                <w:sz w:val="24"/>
                <w:szCs w:val="24"/>
              </w:rPr>
            </w:pPr>
            <w:r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6283267B" w14:textId="548F02E6" w:rsidR="0040625E" w:rsidRPr="001D6038" w:rsidRDefault="0040625E"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 xml:space="preserve">T0 + </w:t>
            </w:r>
            <w:r w:rsidR="00B72B77" w:rsidRPr="00902160">
              <w:rPr>
                <w:rFonts w:ascii="Arial Narrow" w:hAnsi="Arial Narrow" w:cs="Arial"/>
                <w:sz w:val="24"/>
                <w:szCs w:val="24"/>
              </w:rPr>
              <w:t>4</w:t>
            </w:r>
            <w:r w:rsidR="00EE32D0" w:rsidRPr="00902160">
              <w:rPr>
                <w:rFonts w:ascii="Arial Narrow" w:hAnsi="Arial Narrow" w:cs="Arial"/>
                <w:sz w:val="24"/>
                <w:szCs w:val="24"/>
              </w:rPr>
              <w:t xml:space="preserve"> kalendářní týdny</w:t>
            </w:r>
          </w:p>
        </w:tc>
      </w:tr>
      <w:tr w:rsidR="00887B9A" w14:paraId="003CD1DE" w14:textId="77777777" w:rsidTr="0040625E">
        <w:tc>
          <w:tcPr>
            <w:tcW w:w="1195" w:type="dxa"/>
          </w:tcPr>
          <w:p w14:paraId="1181EB63" w14:textId="03AAA549" w:rsidR="00887B9A" w:rsidRDefault="00887B9A"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T2</w:t>
            </w:r>
          </w:p>
        </w:tc>
        <w:tc>
          <w:tcPr>
            <w:tcW w:w="4394" w:type="dxa"/>
          </w:tcPr>
          <w:p w14:paraId="4865C5C5" w14:textId="7B1B1455" w:rsidR="00887B9A" w:rsidRDefault="007325C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Dodávka a implementace řešení</w:t>
            </w:r>
            <w:r w:rsidR="00252D4C">
              <w:rPr>
                <w:rFonts w:ascii="Arial Narrow" w:hAnsi="Arial Narrow" w:cs="Arial"/>
                <w:sz w:val="24"/>
                <w:szCs w:val="24"/>
              </w:rPr>
              <w:t xml:space="preserve"> – kyberbezpečnostní opatření</w:t>
            </w:r>
          </w:p>
          <w:p w14:paraId="402FEA50" w14:textId="3E5C0586"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093CE57E" w14:textId="6172FA7B" w:rsidR="00887B9A" w:rsidRPr="001D6038" w:rsidRDefault="007325CD" w:rsidP="0040625E">
            <w:pPr>
              <w:spacing w:after="0" w:line="240" w:lineRule="auto"/>
              <w:ind w:left="0" w:firstLine="0"/>
              <w:contextualSpacing/>
              <w:jc w:val="center"/>
              <w:rPr>
                <w:rFonts w:ascii="Arial Narrow" w:hAnsi="Arial Narrow" w:cs="Arial"/>
                <w:sz w:val="24"/>
                <w:szCs w:val="24"/>
                <w:highlight w:val="green"/>
              </w:rPr>
            </w:pPr>
            <w:r w:rsidRPr="00902160">
              <w:rPr>
                <w:rFonts w:ascii="Arial Narrow" w:hAnsi="Arial Narrow" w:cs="Arial"/>
                <w:sz w:val="24"/>
                <w:szCs w:val="24"/>
              </w:rPr>
              <w:t>T0</w:t>
            </w:r>
            <w:r w:rsidR="00546BD0" w:rsidRPr="00902160">
              <w:rPr>
                <w:rFonts w:ascii="Arial Narrow" w:hAnsi="Arial Narrow" w:cs="Arial"/>
                <w:sz w:val="24"/>
                <w:szCs w:val="24"/>
              </w:rPr>
              <w:t xml:space="preserve"> + </w:t>
            </w:r>
            <w:r w:rsidR="00EE32D0" w:rsidRPr="00902160">
              <w:rPr>
                <w:rFonts w:ascii="Arial Narrow" w:hAnsi="Arial Narrow" w:cs="Arial"/>
                <w:sz w:val="24"/>
                <w:szCs w:val="24"/>
              </w:rPr>
              <w:t>2</w:t>
            </w:r>
            <w:r w:rsidR="002155E2">
              <w:rPr>
                <w:rFonts w:ascii="Arial Narrow" w:hAnsi="Arial Narrow" w:cs="Arial"/>
                <w:sz w:val="24"/>
                <w:szCs w:val="24"/>
              </w:rPr>
              <w:t>4</w:t>
            </w:r>
            <w:r w:rsidR="00444736" w:rsidRPr="00902160">
              <w:rPr>
                <w:rFonts w:ascii="Arial Narrow" w:hAnsi="Arial Narrow" w:cs="Arial"/>
                <w:sz w:val="24"/>
                <w:szCs w:val="24"/>
              </w:rPr>
              <w:t xml:space="preserve"> kalendářních </w:t>
            </w:r>
            <w:r w:rsidR="00EE32D0" w:rsidRPr="00902160">
              <w:rPr>
                <w:rFonts w:ascii="Arial Narrow" w:hAnsi="Arial Narrow" w:cs="Arial"/>
                <w:sz w:val="24"/>
                <w:szCs w:val="24"/>
              </w:rPr>
              <w:t>tý</w:t>
            </w:r>
            <w:r w:rsidR="00444736" w:rsidRPr="00902160">
              <w:rPr>
                <w:rFonts w:ascii="Arial Narrow" w:hAnsi="Arial Narrow" w:cs="Arial"/>
                <w:sz w:val="24"/>
                <w:szCs w:val="24"/>
              </w:rPr>
              <w:t>dnů</w:t>
            </w:r>
          </w:p>
        </w:tc>
      </w:tr>
      <w:tr w:rsidR="00EE32D0" w14:paraId="5F9610D0" w14:textId="77777777" w:rsidTr="0040625E">
        <w:tc>
          <w:tcPr>
            <w:tcW w:w="1195" w:type="dxa"/>
          </w:tcPr>
          <w:p w14:paraId="6836C79B" w14:textId="4A0D3B7E" w:rsidR="00EE32D0" w:rsidRDefault="00EE32D0"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T3</w:t>
            </w:r>
          </w:p>
        </w:tc>
        <w:tc>
          <w:tcPr>
            <w:tcW w:w="4394" w:type="dxa"/>
          </w:tcPr>
          <w:p w14:paraId="34DC24C6" w14:textId="77777777" w:rsidR="00EE32D0" w:rsidRDefault="00252D4C"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w:t>
            </w:r>
            <w:r w:rsidR="00401578">
              <w:rPr>
                <w:rFonts w:ascii="Arial Narrow" w:hAnsi="Arial Narrow" w:cs="Arial"/>
                <w:sz w:val="24"/>
                <w:szCs w:val="24"/>
              </w:rPr>
              <w:t xml:space="preserve">pracování </w:t>
            </w:r>
            <w:r>
              <w:rPr>
                <w:rFonts w:ascii="Arial Narrow" w:hAnsi="Arial Narrow" w:cs="Arial"/>
                <w:sz w:val="24"/>
                <w:szCs w:val="24"/>
              </w:rPr>
              <w:t xml:space="preserve">a předání </w:t>
            </w:r>
            <w:r w:rsidR="00401578" w:rsidRPr="00603DB3">
              <w:rPr>
                <w:rFonts w:ascii="Arial Narrow" w:hAnsi="Arial Narrow" w:cs="Arial"/>
                <w:sz w:val="24"/>
                <w:szCs w:val="24"/>
              </w:rPr>
              <w:t>dokumentac</w:t>
            </w:r>
            <w:r w:rsidR="00401578">
              <w:rPr>
                <w:rFonts w:ascii="Arial Narrow" w:hAnsi="Arial Narrow" w:cs="Arial"/>
                <w:sz w:val="24"/>
                <w:szCs w:val="24"/>
              </w:rPr>
              <w:t>e</w:t>
            </w:r>
            <w:r w:rsidR="00401578" w:rsidRPr="00603DB3">
              <w:rPr>
                <w:rFonts w:ascii="Arial Narrow" w:hAnsi="Arial Narrow" w:cs="Arial"/>
                <w:sz w:val="24"/>
                <w:szCs w:val="24"/>
              </w:rPr>
              <w:t xml:space="preserve"> dodaného a implementovaného řešení</w:t>
            </w:r>
            <w:r>
              <w:rPr>
                <w:rFonts w:ascii="Arial Narrow" w:hAnsi="Arial Narrow" w:cs="Arial"/>
                <w:sz w:val="24"/>
                <w:szCs w:val="24"/>
              </w:rPr>
              <w:t>;</w:t>
            </w:r>
            <w:r w:rsidR="00401578">
              <w:rPr>
                <w:rFonts w:ascii="Arial Narrow" w:hAnsi="Arial Narrow" w:cs="Arial"/>
                <w:sz w:val="24"/>
                <w:szCs w:val="24"/>
              </w:rPr>
              <w:t xml:space="preserve"> </w:t>
            </w:r>
            <w:r w:rsidR="00EE32D0">
              <w:rPr>
                <w:rFonts w:ascii="Arial Narrow" w:hAnsi="Arial Narrow" w:cs="Arial"/>
                <w:sz w:val="24"/>
                <w:szCs w:val="24"/>
              </w:rPr>
              <w:t>Školení administrátorů</w:t>
            </w:r>
          </w:p>
          <w:p w14:paraId="18947195" w14:textId="7C7BA1C8" w:rsidR="00D37F71" w:rsidRDefault="00D37F71"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(akceptační protokol</w:t>
            </w:r>
            <w:r>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11D626AA" w14:textId="5DA691CD" w:rsidR="00EE32D0" w:rsidRPr="00E05BF4" w:rsidRDefault="00EE32D0"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26</w:t>
            </w:r>
            <w:r w:rsidRPr="00E05BF4">
              <w:rPr>
                <w:rFonts w:ascii="Arial Narrow" w:hAnsi="Arial Narrow" w:cs="Arial"/>
                <w:sz w:val="24"/>
                <w:szCs w:val="24"/>
              </w:rPr>
              <w:t xml:space="preserve"> kalendářních týdnů</w:t>
            </w:r>
          </w:p>
        </w:tc>
      </w:tr>
      <w:tr w:rsidR="00627846" w14:paraId="3A63020F" w14:textId="77777777" w:rsidTr="0040625E">
        <w:tc>
          <w:tcPr>
            <w:tcW w:w="1195" w:type="dxa"/>
          </w:tcPr>
          <w:p w14:paraId="0F8B0D32" w14:textId="27D867BF" w:rsidR="00627846" w:rsidRDefault="00783B31"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4</w:t>
            </w:r>
          </w:p>
        </w:tc>
        <w:tc>
          <w:tcPr>
            <w:tcW w:w="4394" w:type="dxa"/>
          </w:tcPr>
          <w:p w14:paraId="419206C6" w14:textId="3A99A34A" w:rsidR="00553510" w:rsidRDefault="00627846"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Zkušební provoz</w:t>
            </w:r>
            <w:r w:rsidR="001D587D">
              <w:rPr>
                <w:rFonts w:ascii="Arial Narrow" w:hAnsi="Arial Narrow" w:cs="Arial"/>
                <w:sz w:val="24"/>
                <w:szCs w:val="24"/>
              </w:rPr>
              <w:t xml:space="preserve"> a akceptační testy</w:t>
            </w:r>
          </w:p>
          <w:p w14:paraId="6485E4DE" w14:textId="7BE03187" w:rsidR="00627846"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sidRPr="00553510">
              <w:rPr>
                <w:rFonts w:ascii="Arial Narrow" w:hAnsi="Arial Narrow" w:cs="Arial"/>
                <w:i/>
                <w:iCs/>
                <w:sz w:val="20"/>
                <w:szCs w:val="20"/>
              </w:rPr>
              <w:t>akceptační protokol</w:t>
            </w:r>
            <w:r w:rsidR="00AF7887">
              <w:rPr>
                <w:rFonts w:ascii="Arial Narrow" w:hAnsi="Arial Narrow" w:cs="Arial"/>
                <w:i/>
                <w:iCs/>
                <w:sz w:val="20"/>
                <w:szCs w:val="20"/>
              </w:rPr>
              <w:t>/prohlášení</w:t>
            </w:r>
            <w:r w:rsidRPr="00553510">
              <w:rPr>
                <w:rFonts w:ascii="Arial Narrow" w:hAnsi="Arial Narrow" w:cs="Arial"/>
                <w:i/>
                <w:iCs/>
                <w:sz w:val="20"/>
                <w:szCs w:val="20"/>
              </w:rPr>
              <w:t>)</w:t>
            </w:r>
          </w:p>
        </w:tc>
        <w:tc>
          <w:tcPr>
            <w:tcW w:w="3395" w:type="dxa"/>
          </w:tcPr>
          <w:p w14:paraId="7FAA1134" w14:textId="30E5EEAB" w:rsidR="00627846" w:rsidRPr="00E05BF4" w:rsidRDefault="001D587D"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28</w:t>
            </w:r>
            <w:r w:rsidRPr="00E05BF4">
              <w:rPr>
                <w:rFonts w:ascii="Arial Narrow" w:hAnsi="Arial Narrow" w:cs="Arial"/>
                <w:sz w:val="24"/>
                <w:szCs w:val="24"/>
              </w:rPr>
              <w:t xml:space="preserve"> kalendářních týdnů</w:t>
            </w:r>
          </w:p>
        </w:tc>
      </w:tr>
      <w:tr w:rsidR="00254A9E" w14:paraId="269C5E35" w14:textId="77777777" w:rsidTr="0040625E">
        <w:tc>
          <w:tcPr>
            <w:tcW w:w="1195" w:type="dxa"/>
          </w:tcPr>
          <w:p w14:paraId="2D1B801E" w14:textId="01A3F536" w:rsidR="00254A9E"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5</w:t>
            </w:r>
          </w:p>
        </w:tc>
        <w:tc>
          <w:tcPr>
            <w:tcW w:w="4394" w:type="dxa"/>
          </w:tcPr>
          <w:p w14:paraId="32F12DB9" w14:textId="2AF933EA" w:rsidR="00254A9E" w:rsidRDefault="001D587D"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w:t>
            </w:r>
            <w:r w:rsidR="00254A9E">
              <w:rPr>
                <w:rFonts w:ascii="Arial Narrow" w:hAnsi="Arial Narrow" w:cs="Arial"/>
                <w:sz w:val="24"/>
                <w:szCs w:val="24"/>
              </w:rPr>
              <w:t xml:space="preserve">ředání </w:t>
            </w:r>
            <w:r w:rsidR="00E90F57">
              <w:rPr>
                <w:rFonts w:ascii="Arial Narrow" w:hAnsi="Arial Narrow" w:cs="Arial"/>
                <w:sz w:val="24"/>
                <w:szCs w:val="24"/>
              </w:rPr>
              <w:t>a převzetí dokončeného</w:t>
            </w:r>
            <w:r w:rsidR="00254A9E">
              <w:rPr>
                <w:rFonts w:ascii="Arial Narrow" w:hAnsi="Arial Narrow" w:cs="Arial"/>
                <w:sz w:val="24"/>
                <w:szCs w:val="24"/>
              </w:rPr>
              <w:t xml:space="preserve"> </w:t>
            </w:r>
            <w:r w:rsidR="00E0195D">
              <w:rPr>
                <w:rFonts w:ascii="Arial Narrow" w:hAnsi="Arial Narrow" w:cs="Arial"/>
                <w:sz w:val="24"/>
                <w:szCs w:val="24"/>
              </w:rPr>
              <w:t>řešení</w:t>
            </w:r>
            <w:r w:rsidR="00254A9E">
              <w:rPr>
                <w:rFonts w:ascii="Arial Narrow" w:hAnsi="Arial Narrow" w:cs="Arial"/>
                <w:sz w:val="24"/>
                <w:szCs w:val="24"/>
              </w:rPr>
              <w:t xml:space="preserve"> </w:t>
            </w:r>
            <w:r w:rsidR="005D3271">
              <w:rPr>
                <w:rFonts w:ascii="Arial Narrow" w:hAnsi="Arial Narrow" w:cs="Arial"/>
                <w:sz w:val="24"/>
                <w:szCs w:val="24"/>
              </w:rPr>
              <w:t>a zahájení ostrého provozu</w:t>
            </w:r>
          </w:p>
          <w:p w14:paraId="130ED60B" w14:textId="2446A75A" w:rsidR="00553510" w:rsidRDefault="00553510" w:rsidP="0040625E">
            <w:pPr>
              <w:spacing w:after="0" w:line="240" w:lineRule="auto"/>
              <w:ind w:left="0" w:firstLine="0"/>
              <w:contextualSpacing/>
              <w:rPr>
                <w:rFonts w:ascii="Arial Narrow" w:hAnsi="Arial Narrow" w:cs="Arial"/>
                <w:sz w:val="24"/>
                <w:szCs w:val="24"/>
              </w:rPr>
            </w:pPr>
            <w:r w:rsidRPr="00553510">
              <w:rPr>
                <w:rFonts w:ascii="Arial Narrow" w:hAnsi="Arial Narrow" w:cs="Arial"/>
                <w:i/>
                <w:iCs/>
                <w:sz w:val="20"/>
                <w:szCs w:val="20"/>
              </w:rPr>
              <w:t>(</w:t>
            </w:r>
            <w:r w:rsidR="00AF7887">
              <w:rPr>
                <w:rFonts w:ascii="Arial Narrow" w:hAnsi="Arial Narrow" w:cs="Arial"/>
                <w:i/>
                <w:iCs/>
                <w:sz w:val="20"/>
                <w:szCs w:val="20"/>
              </w:rPr>
              <w:t>protokol o předání a převzetí předmětu plnění</w:t>
            </w:r>
            <w:r w:rsidRPr="00553510">
              <w:rPr>
                <w:rFonts w:ascii="Arial Narrow" w:hAnsi="Arial Narrow" w:cs="Arial"/>
                <w:i/>
                <w:iCs/>
                <w:sz w:val="20"/>
                <w:szCs w:val="20"/>
              </w:rPr>
              <w:t>)</w:t>
            </w:r>
          </w:p>
        </w:tc>
        <w:tc>
          <w:tcPr>
            <w:tcW w:w="3395" w:type="dxa"/>
          </w:tcPr>
          <w:p w14:paraId="3B3620FD" w14:textId="515B5D07" w:rsidR="00254A9E" w:rsidRPr="00E05BF4" w:rsidRDefault="005D3271"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 xml:space="preserve">T0 + </w:t>
            </w:r>
            <w:r w:rsidR="002155E2">
              <w:rPr>
                <w:rFonts w:ascii="Arial Narrow" w:hAnsi="Arial Narrow" w:cs="Arial"/>
                <w:sz w:val="24"/>
                <w:szCs w:val="24"/>
              </w:rPr>
              <w:t>28</w:t>
            </w:r>
            <w:r w:rsidRPr="00E05BF4">
              <w:rPr>
                <w:rFonts w:ascii="Arial Narrow" w:hAnsi="Arial Narrow" w:cs="Arial"/>
                <w:sz w:val="24"/>
                <w:szCs w:val="24"/>
              </w:rPr>
              <w:t xml:space="preserve"> kalendářních týdnů</w:t>
            </w:r>
          </w:p>
        </w:tc>
      </w:tr>
      <w:tr w:rsidR="002E26B7" w14:paraId="2D47473E" w14:textId="77777777" w:rsidTr="0040625E">
        <w:tc>
          <w:tcPr>
            <w:tcW w:w="1195" w:type="dxa"/>
          </w:tcPr>
          <w:p w14:paraId="3A26957B" w14:textId="27A1AECD" w:rsidR="002E26B7" w:rsidRDefault="00542654" w:rsidP="0040625E">
            <w:pPr>
              <w:spacing w:after="0" w:line="240" w:lineRule="auto"/>
              <w:ind w:left="0" w:firstLine="0"/>
              <w:contextualSpacing/>
              <w:jc w:val="center"/>
              <w:rPr>
                <w:rFonts w:ascii="Arial Narrow" w:hAnsi="Arial Narrow" w:cs="Arial"/>
                <w:sz w:val="24"/>
                <w:szCs w:val="24"/>
              </w:rPr>
            </w:pPr>
            <w:r>
              <w:rPr>
                <w:rFonts w:ascii="Arial Narrow" w:hAnsi="Arial Narrow" w:cs="Arial"/>
                <w:sz w:val="24"/>
                <w:szCs w:val="24"/>
              </w:rPr>
              <w:t>T</w:t>
            </w:r>
            <w:r w:rsidR="00DB25B0">
              <w:rPr>
                <w:rFonts w:ascii="Arial Narrow" w:hAnsi="Arial Narrow" w:cs="Arial"/>
                <w:sz w:val="24"/>
                <w:szCs w:val="24"/>
              </w:rPr>
              <w:t>6</w:t>
            </w:r>
          </w:p>
        </w:tc>
        <w:tc>
          <w:tcPr>
            <w:tcW w:w="4394" w:type="dxa"/>
          </w:tcPr>
          <w:p w14:paraId="7541731C" w14:textId="4E835C36" w:rsidR="002E26B7" w:rsidRDefault="002E26B7" w:rsidP="0040625E">
            <w:pPr>
              <w:spacing w:after="0" w:line="240" w:lineRule="auto"/>
              <w:ind w:left="0" w:firstLine="0"/>
              <w:contextualSpacing/>
              <w:rPr>
                <w:rFonts w:ascii="Arial Narrow" w:hAnsi="Arial Narrow" w:cs="Arial"/>
                <w:sz w:val="24"/>
                <w:szCs w:val="24"/>
              </w:rPr>
            </w:pPr>
            <w:r>
              <w:rPr>
                <w:rFonts w:ascii="Arial Narrow" w:hAnsi="Arial Narrow" w:cs="Arial"/>
                <w:sz w:val="24"/>
                <w:szCs w:val="24"/>
              </w:rPr>
              <w:t>Poskytování technické podpory</w:t>
            </w:r>
          </w:p>
        </w:tc>
        <w:tc>
          <w:tcPr>
            <w:tcW w:w="3395" w:type="dxa"/>
          </w:tcPr>
          <w:p w14:paraId="6AE9FACC" w14:textId="4D49D81F" w:rsidR="002E26B7" w:rsidRPr="00E05BF4" w:rsidRDefault="006A7929" w:rsidP="0040625E">
            <w:pPr>
              <w:spacing w:after="0" w:line="240" w:lineRule="auto"/>
              <w:ind w:left="0" w:firstLine="0"/>
              <w:contextualSpacing/>
              <w:jc w:val="center"/>
              <w:rPr>
                <w:rFonts w:ascii="Arial Narrow" w:hAnsi="Arial Narrow" w:cs="Arial"/>
                <w:sz w:val="24"/>
                <w:szCs w:val="24"/>
              </w:rPr>
            </w:pPr>
            <w:r w:rsidRPr="00E05BF4">
              <w:rPr>
                <w:rFonts w:ascii="Arial Narrow" w:hAnsi="Arial Narrow" w:cs="Arial"/>
                <w:sz w:val="24"/>
                <w:szCs w:val="24"/>
              </w:rPr>
              <w:t>T</w:t>
            </w:r>
            <w:r w:rsidR="00DB25B0" w:rsidRPr="00E05BF4">
              <w:rPr>
                <w:rFonts w:ascii="Arial Narrow" w:hAnsi="Arial Narrow" w:cs="Arial"/>
                <w:sz w:val="24"/>
                <w:szCs w:val="24"/>
              </w:rPr>
              <w:t>5</w:t>
            </w:r>
            <w:r w:rsidRPr="00E05BF4">
              <w:rPr>
                <w:rFonts w:ascii="Arial Narrow" w:hAnsi="Arial Narrow" w:cs="Arial"/>
                <w:sz w:val="24"/>
                <w:szCs w:val="24"/>
              </w:rPr>
              <w:t xml:space="preserve"> </w:t>
            </w:r>
            <w:r w:rsidR="002E26B7" w:rsidRPr="00E05BF4">
              <w:rPr>
                <w:rFonts w:ascii="Arial Narrow" w:hAnsi="Arial Narrow" w:cs="Arial"/>
                <w:sz w:val="24"/>
                <w:szCs w:val="24"/>
              </w:rPr>
              <w:t xml:space="preserve">+ </w:t>
            </w:r>
            <w:r w:rsidR="003A6E0F" w:rsidRPr="00E05BF4">
              <w:rPr>
                <w:rFonts w:ascii="Arial Narrow" w:hAnsi="Arial Narrow" w:cs="Arial"/>
                <w:sz w:val="24"/>
                <w:szCs w:val="24"/>
              </w:rPr>
              <w:t>60</w:t>
            </w:r>
            <w:r w:rsidR="002E26B7" w:rsidRPr="00E05BF4">
              <w:rPr>
                <w:rFonts w:ascii="Arial Narrow" w:hAnsi="Arial Narrow" w:cs="Arial"/>
                <w:sz w:val="24"/>
                <w:szCs w:val="24"/>
              </w:rPr>
              <w:t xml:space="preserve"> měsíců</w:t>
            </w:r>
          </w:p>
        </w:tc>
      </w:tr>
    </w:tbl>
    <w:p w14:paraId="59F69374" w14:textId="77777777" w:rsidR="002F6A86" w:rsidRDefault="002F6A86" w:rsidP="002F6A86">
      <w:pPr>
        <w:spacing w:after="150"/>
        <w:ind w:left="0" w:firstLine="0"/>
        <w:rPr>
          <w:rFonts w:ascii="Arial Narrow" w:hAnsi="Arial Narrow" w:cs="Arial"/>
          <w:sz w:val="24"/>
          <w:szCs w:val="24"/>
        </w:rPr>
      </w:pPr>
    </w:p>
    <w:p w14:paraId="1CCA6657" w14:textId="2ED2C04B" w:rsidR="00A721F4" w:rsidRDefault="00CE67C8" w:rsidP="007E0F45">
      <w:pPr>
        <w:numPr>
          <w:ilvl w:val="0"/>
          <w:numId w:val="20"/>
        </w:numPr>
        <w:spacing w:after="150"/>
        <w:rPr>
          <w:rFonts w:ascii="Arial Narrow" w:hAnsi="Arial Narrow" w:cs="Arial"/>
          <w:sz w:val="24"/>
          <w:szCs w:val="24"/>
        </w:rPr>
      </w:pPr>
      <w:r>
        <w:rPr>
          <w:rFonts w:ascii="Arial Narrow" w:hAnsi="Arial Narrow" w:cs="Arial"/>
          <w:sz w:val="24"/>
          <w:szCs w:val="24"/>
        </w:rPr>
        <w:t xml:space="preserve">Smluvní strany se dohodly, že podmínkou pro zahájení dodávky a implementace </w:t>
      </w:r>
      <w:r w:rsidR="00E0195D">
        <w:rPr>
          <w:rFonts w:ascii="Arial Narrow" w:hAnsi="Arial Narrow" w:cs="Arial"/>
          <w:sz w:val="24"/>
          <w:szCs w:val="24"/>
        </w:rPr>
        <w:t>řešení</w:t>
      </w:r>
      <w:r>
        <w:rPr>
          <w:rFonts w:ascii="Arial Narrow" w:hAnsi="Arial Narrow" w:cs="Arial"/>
          <w:sz w:val="24"/>
          <w:szCs w:val="24"/>
        </w:rPr>
        <w:t xml:space="preserve"> do infrastruktury Objednatele</w:t>
      </w:r>
      <w:r w:rsidR="00B449F5">
        <w:rPr>
          <w:rFonts w:ascii="Arial Narrow" w:hAnsi="Arial Narrow" w:cs="Arial"/>
          <w:sz w:val="24"/>
          <w:szCs w:val="24"/>
        </w:rPr>
        <w:t xml:space="preserve"> (T2)</w:t>
      </w:r>
      <w:r>
        <w:rPr>
          <w:rFonts w:ascii="Arial Narrow" w:hAnsi="Arial Narrow" w:cs="Arial"/>
          <w:sz w:val="24"/>
          <w:szCs w:val="24"/>
        </w:rPr>
        <w:t xml:space="preserve"> je písemná akceptace prováděcího projektu Objednatelem.</w:t>
      </w:r>
      <w:r w:rsidR="00D20E72">
        <w:rPr>
          <w:rFonts w:ascii="Arial Narrow" w:hAnsi="Arial Narrow" w:cs="Arial"/>
          <w:sz w:val="24"/>
          <w:szCs w:val="24"/>
        </w:rPr>
        <w:t xml:space="preserve"> </w:t>
      </w:r>
      <w:r w:rsidR="00A721F4">
        <w:rPr>
          <w:rFonts w:ascii="Arial Narrow" w:hAnsi="Arial Narrow" w:cs="Arial"/>
          <w:sz w:val="24"/>
          <w:szCs w:val="24"/>
        </w:rPr>
        <w:t xml:space="preserve">Objednatel se zavazuje provést posouzení prováděcího projektu dle čl. III. odst. </w:t>
      </w:r>
      <w:r w:rsidR="00131BCE">
        <w:rPr>
          <w:rFonts w:ascii="Arial Narrow" w:hAnsi="Arial Narrow" w:cs="Arial"/>
          <w:sz w:val="24"/>
          <w:szCs w:val="24"/>
        </w:rPr>
        <w:t>5</w:t>
      </w:r>
      <w:r w:rsidR="00A721F4">
        <w:rPr>
          <w:rFonts w:ascii="Arial Narrow" w:hAnsi="Arial Narrow" w:cs="Arial"/>
          <w:sz w:val="24"/>
          <w:szCs w:val="24"/>
        </w:rPr>
        <w:t xml:space="preserve">. této Smlouvy a sdělit výsledek tohoto posouzení bez zbytečného odkladu po jeho předložení Dodavatelem, nejpozději však do 3 </w:t>
      </w:r>
      <w:r w:rsidR="002D1F42">
        <w:rPr>
          <w:rFonts w:ascii="Arial Narrow" w:hAnsi="Arial Narrow" w:cs="Arial"/>
          <w:sz w:val="24"/>
          <w:szCs w:val="24"/>
        </w:rPr>
        <w:t>pracovních</w:t>
      </w:r>
      <w:r w:rsidR="00A721F4">
        <w:rPr>
          <w:rFonts w:ascii="Arial Narrow" w:hAnsi="Arial Narrow" w:cs="Arial"/>
          <w:sz w:val="24"/>
          <w:szCs w:val="24"/>
        </w:rPr>
        <w:t xml:space="preserve"> dnů od jeho předložení Dodavatelem. Za účelem dosažení akceptace prováděcího projektu Objednatelem ve lhůtě dle milníku T1 je Dodavatel oprávněn průběžně seznamovat Objednatele se stavem a obsahem </w:t>
      </w:r>
      <w:r w:rsidR="00A721F4">
        <w:rPr>
          <w:rFonts w:ascii="Arial Narrow" w:hAnsi="Arial Narrow" w:cs="Arial"/>
          <w:sz w:val="24"/>
          <w:szCs w:val="24"/>
        </w:rPr>
        <w:lastRenderedPageBreak/>
        <w:t>tohoto prováděcího projektu.</w:t>
      </w:r>
      <w:r w:rsidR="00BD0E1C">
        <w:rPr>
          <w:rFonts w:ascii="Arial Narrow" w:hAnsi="Arial Narrow" w:cs="Arial"/>
          <w:sz w:val="24"/>
          <w:szCs w:val="24"/>
        </w:rPr>
        <w:t xml:space="preserve"> Objednatel je oprávněn vyzvat Dodavatele k poskytnutí rozpracované verze prováděcího projektu.</w:t>
      </w:r>
    </w:p>
    <w:p w14:paraId="4ECA0AAA" w14:textId="37FC9D61" w:rsidR="00CE67C8" w:rsidRDefault="00D20E72" w:rsidP="00A721F4">
      <w:pPr>
        <w:spacing w:after="150"/>
        <w:ind w:left="360" w:firstLine="0"/>
        <w:rPr>
          <w:rFonts w:ascii="Arial Narrow" w:hAnsi="Arial Narrow" w:cs="Arial"/>
          <w:sz w:val="24"/>
          <w:szCs w:val="24"/>
        </w:rPr>
      </w:pPr>
      <w:r>
        <w:rPr>
          <w:rFonts w:ascii="Arial Narrow" w:hAnsi="Arial Narrow" w:cs="Arial"/>
          <w:sz w:val="24"/>
          <w:szCs w:val="24"/>
        </w:rPr>
        <w:t xml:space="preserve">V případě, že prováděcí projekt nebude Dodavatelem zpracován v souladu s čl. III. odst. </w:t>
      </w:r>
      <w:r w:rsidR="00B449F5">
        <w:rPr>
          <w:rFonts w:ascii="Arial Narrow" w:hAnsi="Arial Narrow" w:cs="Arial"/>
          <w:sz w:val="24"/>
          <w:szCs w:val="24"/>
        </w:rPr>
        <w:t>5</w:t>
      </w:r>
      <w:r>
        <w:rPr>
          <w:rFonts w:ascii="Arial Narrow" w:hAnsi="Arial Narrow" w:cs="Arial"/>
          <w:sz w:val="24"/>
          <w:szCs w:val="24"/>
        </w:rPr>
        <w:t xml:space="preserve">. této Smlouvy a/nebo bude vykazovat </w:t>
      </w:r>
      <w:r w:rsidR="007D0EA1">
        <w:rPr>
          <w:rFonts w:ascii="Arial Narrow" w:hAnsi="Arial Narrow" w:cs="Arial"/>
          <w:sz w:val="24"/>
          <w:szCs w:val="24"/>
        </w:rPr>
        <w:t xml:space="preserve">takové </w:t>
      </w:r>
      <w:r>
        <w:rPr>
          <w:rFonts w:ascii="Arial Narrow" w:hAnsi="Arial Narrow" w:cs="Arial"/>
          <w:sz w:val="24"/>
          <w:szCs w:val="24"/>
        </w:rPr>
        <w:t>vady</w:t>
      </w:r>
      <w:r w:rsidR="007D0EA1">
        <w:rPr>
          <w:rFonts w:ascii="Arial Narrow" w:hAnsi="Arial Narrow" w:cs="Arial"/>
          <w:sz w:val="24"/>
          <w:szCs w:val="24"/>
        </w:rPr>
        <w:t xml:space="preserve"> či nedostatky, v jejichž důsledku by bylo ohroženo naplnění účelu této Smlouvy vyjádřeného v čl. I. odst. 5. této Smlouvy, je Objednatel oprávněn odepřít akceptaci prováděcího projektu a sdělit důvody takového odepření akceptace. Nedojde-li k odstranění důvodů</w:t>
      </w:r>
      <w:r w:rsidR="003044DC">
        <w:rPr>
          <w:rFonts w:ascii="Arial Narrow" w:hAnsi="Arial Narrow" w:cs="Arial"/>
          <w:sz w:val="24"/>
          <w:szCs w:val="24"/>
        </w:rPr>
        <w:t xml:space="preserve"> vedoucích k</w:t>
      </w:r>
      <w:r w:rsidR="007D0EA1">
        <w:rPr>
          <w:rFonts w:ascii="Arial Narrow" w:hAnsi="Arial Narrow" w:cs="Arial"/>
          <w:sz w:val="24"/>
          <w:szCs w:val="24"/>
        </w:rPr>
        <w:t xml:space="preserve"> odepření akceptace prováděcího projektu ani v dodatečné lhůtě</w:t>
      </w:r>
      <w:r w:rsidR="00B44EB7">
        <w:rPr>
          <w:rFonts w:ascii="Arial Narrow" w:hAnsi="Arial Narrow" w:cs="Arial"/>
          <w:sz w:val="24"/>
          <w:szCs w:val="24"/>
        </w:rPr>
        <w:t xml:space="preserve"> stanovené dohodou smluvních stran, je Objednatel oprávněn od této Smlouvy odstoupit. </w:t>
      </w:r>
      <w:r w:rsidR="003044DC">
        <w:rPr>
          <w:rFonts w:ascii="Arial Narrow" w:hAnsi="Arial Narrow" w:cs="Arial"/>
          <w:sz w:val="24"/>
          <w:szCs w:val="24"/>
        </w:rPr>
        <w:t>V případě akceptace prováděcího projektu Objednatelem v dodatečné lhůtě</w:t>
      </w:r>
      <w:r w:rsidR="00CE67C8">
        <w:rPr>
          <w:rFonts w:ascii="Arial Narrow" w:hAnsi="Arial Narrow" w:cs="Arial"/>
          <w:sz w:val="24"/>
          <w:szCs w:val="24"/>
        </w:rPr>
        <w:t xml:space="preserve"> </w:t>
      </w:r>
      <w:r w:rsidR="003044DC">
        <w:rPr>
          <w:rFonts w:ascii="Arial Narrow" w:hAnsi="Arial Narrow" w:cs="Arial"/>
          <w:sz w:val="24"/>
          <w:szCs w:val="24"/>
        </w:rPr>
        <w:t xml:space="preserve">stanovené dohodou smluvních stran není dotčena odpovědnost </w:t>
      </w:r>
      <w:r w:rsidR="00A721F4">
        <w:rPr>
          <w:rFonts w:ascii="Arial Narrow" w:hAnsi="Arial Narrow" w:cs="Arial"/>
          <w:sz w:val="24"/>
          <w:szCs w:val="24"/>
        </w:rPr>
        <w:t xml:space="preserve">Dodavatele za případné prodlení se splněním milníků dle předchozího odst. 3. tohoto článku Smlouvy. </w:t>
      </w:r>
      <w:r w:rsidR="00F9442E">
        <w:rPr>
          <w:rFonts w:ascii="Arial Narrow" w:hAnsi="Arial Narrow" w:cs="Arial"/>
          <w:sz w:val="24"/>
          <w:szCs w:val="24"/>
        </w:rPr>
        <w:t>Odstoupí-li Objednatel od Smlouvy z důvodu uvedeného v tomto odstavci Smlouvy, nevzniká Dodavateli jakýkoliv nárok na úhradu ceny plnění či její části.</w:t>
      </w:r>
      <w:r w:rsidR="00AA095A">
        <w:rPr>
          <w:rFonts w:ascii="Arial Narrow" w:hAnsi="Arial Narrow" w:cs="Arial"/>
          <w:sz w:val="24"/>
          <w:szCs w:val="24"/>
        </w:rPr>
        <w:t xml:space="preserve"> </w:t>
      </w:r>
    </w:p>
    <w:p w14:paraId="4C6684FA" w14:textId="57B9D4E1" w:rsidR="002F6A86" w:rsidRPr="008176D5" w:rsidRDefault="002F6A86" w:rsidP="007E0F45">
      <w:pPr>
        <w:numPr>
          <w:ilvl w:val="0"/>
          <w:numId w:val="20"/>
        </w:numPr>
        <w:spacing w:after="150"/>
        <w:rPr>
          <w:rFonts w:ascii="Arial Narrow" w:hAnsi="Arial Narrow" w:cs="Arial"/>
          <w:sz w:val="24"/>
          <w:szCs w:val="24"/>
        </w:rPr>
      </w:pPr>
      <w:r w:rsidRPr="008176D5">
        <w:rPr>
          <w:rFonts w:ascii="Arial Narrow" w:hAnsi="Arial Narrow" w:cs="Arial"/>
          <w:sz w:val="24"/>
          <w:szCs w:val="24"/>
        </w:rPr>
        <w:t xml:space="preserve">Smluvní strany se dohodly, že řádná a včasná dodávka a implementace </w:t>
      </w:r>
      <w:r w:rsidR="00E0195D" w:rsidRPr="008176D5">
        <w:rPr>
          <w:rFonts w:ascii="Arial Narrow" w:hAnsi="Arial Narrow" w:cs="Arial"/>
          <w:sz w:val="24"/>
          <w:szCs w:val="24"/>
        </w:rPr>
        <w:t>řešení</w:t>
      </w:r>
      <w:r w:rsidRPr="008176D5">
        <w:rPr>
          <w:rFonts w:ascii="Arial Narrow" w:hAnsi="Arial Narrow" w:cs="Arial"/>
          <w:sz w:val="24"/>
          <w:szCs w:val="24"/>
        </w:rPr>
        <w:t xml:space="preserve"> do infrastruktury Objednatele</w:t>
      </w:r>
      <w:r w:rsidR="00E90F57" w:rsidRPr="008176D5">
        <w:rPr>
          <w:rFonts w:ascii="Arial Narrow" w:hAnsi="Arial Narrow" w:cs="Arial"/>
          <w:sz w:val="24"/>
          <w:szCs w:val="24"/>
        </w:rPr>
        <w:t xml:space="preserve">, </w:t>
      </w:r>
      <w:r w:rsidR="00A4216C" w:rsidRPr="008176D5">
        <w:rPr>
          <w:rFonts w:ascii="Arial Narrow" w:hAnsi="Arial Narrow" w:cs="Arial"/>
          <w:sz w:val="24"/>
          <w:szCs w:val="24"/>
        </w:rPr>
        <w:t>včetně úspěšného absolvování zkušebního provozu</w:t>
      </w:r>
      <w:r w:rsidR="00E90F57" w:rsidRPr="008176D5">
        <w:rPr>
          <w:rFonts w:ascii="Arial Narrow" w:hAnsi="Arial Narrow" w:cs="Arial"/>
          <w:sz w:val="24"/>
          <w:szCs w:val="24"/>
        </w:rPr>
        <w:t>,</w:t>
      </w:r>
      <w:r w:rsidR="00A4216C" w:rsidRPr="008176D5">
        <w:rPr>
          <w:rFonts w:ascii="Arial Narrow" w:hAnsi="Arial Narrow" w:cs="Arial"/>
          <w:sz w:val="24"/>
          <w:szCs w:val="24"/>
        </w:rPr>
        <w:t xml:space="preserve"> </w:t>
      </w:r>
      <w:r w:rsidRPr="008176D5">
        <w:rPr>
          <w:rFonts w:ascii="Arial Narrow" w:hAnsi="Arial Narrow" w:cs="Arial"/>
          <w:sz w:val="24"/>
          <w:szCs w:val="24"/>
        </w:rPr>
        <w:t>bude Dodavatelem předána Objednateli tak, aby Objednatel</w:t>
      </w:r>
      <w:r w:rsidR="00F016DA" w:rsidRPr="008176D5">
        <w:rPr>
          <w:rFonts w:ascii="Arial Narrow" w:hAnsi="Arial Narrow" w:cs="Arial"/>
          <w:sz w:val="24"/>
          <w:szCs w:val="24"/>
        </w:rPr>
        <w:t xml:space="preserve"> akceptoval a</w:t>
      </w:r>
      <w:r w:rsidRPr="008176D5">
        <w:rPr>
          <w:rFonts w:ascii="Arial Narrow" w:hAnsi="Arial Narrow" w:cs="Arial"/>
          <w:sz w:val="24"/>
          <w:szCs w:val="24"/>
        </w:rPr>
        <w:t xml:space="preserve"> </w:t>
      </w:r>
      <w:r w:rsidR="00967933" w:rsidRPr="008176D5">
        <w:rPr>
          <w:rFonts w:ascii="Arial Narrow" w:hAnsi="Arial Narrow" w:cs="Arial"/>
          <w:sz w:val="24"/>
          <w:szCs w:val="24"/>
        </w:rPr>
        <w:t xml:space="preserve">převzal </w:t>
      </w:r>
      <w:r w:rsidR="000F634B" w:rsidRPr="008176D5">
        <w:rPr>
          <w:rFonts w:ascii="Arial Narrow" w:hAnsi="Arial Narrow" w:cs="Arial"/>
          <w:sz w:val="24"/>
          <w:szCs w:val="24"/>
        </w:rPr>
        <w:t>dokončené řešení nejpozději</w:t>
      </w:r>
      <w:r w:rsidRPr="008176D5">
        <w:rPr>
          <w:rFonts w:ascii="Arial Narrow" w:hAnsi="Arial Narrow" w:cs="Arial"/>
          <w:sz w:val="24"/>
          <w:szCs w:val="24"/>
        </w:rPr>
        <w:t xml:space="preserve"> </w:t>
      </w:r>
      <w:r w:rsidRPr="008176D5">
        <w:rPr>
          <w:rFonts w:ascii="Arial Narrow" w:hAnsi="Arial Narrow" w:cs="Arial"/>
          <w:b/>
          <w:bCs/>
          <w:sz w:val="24"/>
          <w:szCs w:val="24"/>
        </w:rPr>
        <w:t xml:space="preserve">do </w:t>
      </w:r>
      <w:r w:rsidR="002155E2" w:rsidRPr="008A7B4E">
        <w:rPr>
          <w:rFonts w:ascii="Arial Narrow" w:hAnsi="Arial Narrow" w:cs="Arial"/>
          <w:b/>
          <w:bCs/>
          <w:sz w:val="24"/>
          <w:szCs w:val="24"/>
        </w:rPr>
        <w:t>28</w:t>
      </w:r>
      <w:r w:rsidR="000F634B" w:rsidRPr="002155E2">
        <w:rPr>
          <w:rFonts w:ascii="Arial Narrow" w:hAnsi="Arial Narrow" w:cs="Arial"/>
          <w:b/>
          <w:bCs/>
          <w:sz w:val="24"/>
          <w:szCs w:val="24"/>
        </w:rPr>
        <w:t xml:space="preserve"> kalendářních </w:t>
      </w:r>
      <w:r w:rsidR="00B449F5" w:rsidRPr="002155E2">
        <w:rPr>
          <w:rFonts w:ascii="Arial Narrow" w:hAnsi="Arial Narrow" w:cs="Arial"/>
          <w:b/>
          <w:bCs/>
          <w:sz w:val="24"/>
          <w:szCs w:val="24"/>
        </w:rPr>
        <w:t>tý</w:t>
      </w:r>
      <w:r w:rsidR="000F634B" w:rsidRPr="002155E2">
        <w:rPr>
          <w:rFonts w:ascii="Arial Narrow" w:hAnsi="Arial Narrow" w:cs="Arial"/>
          <w:b/>
          <w:bCs/>
          <w:sz w:val="24"/>
          <w:szCs w:val="24"/>
        </w:rPr>
        <w:t>dnů</w:t>
      </w:r>
      <w:r w:rsidR="000F634B" w:rsidRPr="008176D5">
        <w:rPr>
          <w:rFonts w:ascii="Arial Narrow" w:hAnsi="Arial Narrow" w:cs="Arial"/>
          <w:b/>
          <w:bCs/>
          <w:sz w:val="24"/>
          <w:szCs w:val="24"/>
        </w:rPr>
        <w:t xml:space="preserve"> </w:t>
      </w:r>
      <w:r w:rsidRPr="008176D5">
        <w:rPr>
          <w:rFonts w:ascii="Arial Narrow" w:hAnsi="Arial Narrow" w:cs="Arial"/>
          <w:b/>
          <w:bCs/>
          <w:sz w:val="24"/>
          <w:szCs w:val="24"/>
        </w:rPr>
        <w:t xml:space="preserve">ode dne </w:t>
      </w:r>
      <w:r w:rsidR="000F634B" w:rsidRPr="008176D5">
        <w:rPr>
          <w:rFonts w:ascii="Arial Narrow" w:hAnsi="Arial Narrow" w:cs="Arial"/>
          <w:b/>
          <w:bCs/>
          <w:sz w:val="24"/>
          <w:szCs w:val="24"/>
        </w:rPr>
        <w:t>nabytí účinnosti této Smlouvy</w:t>
      </w:r>
      <w:r w:rsidRPr="008176D5">
        <w:rPr>
          <w:rFonts w:ascii="Arial Narrow" w:hAnsi="Arial Narrow" w:cs="Arial"/>
          <w:sz w:val="24"/>
          <w:szCs w:val="24"/>
        </w:rPr>
        <w:t>.</w:t>
      </w:r>
    </w:p>
    <w:p w14:paraId="2C3E38FB" w14:textId="6B0A7926" w:rsidR="006C7321" w:rsidRDefault="0030290F" w:rsidP="007E0F45">
      <w:pPr>
        <w:numPr>
          <w:ilvl w:val="0"/>
          <w:numId w:val="20"/>
        </w:numPr>
        <w:spacing w:after="150"/>
        <w:rPr>
          <w:rFonts w:ascii="Arial Narrow" w:hAnsi="Arial Narrow" w:cs="Arial"/>
          <w:sz w:val="24"/>
          <w:szCs w:val="24"/>
        </w:rPr>
      </w:pPr>
      <w:r w:rsidRPr="002F6A86">
        <w:rPr>
          <w:rFonts w:ascii="Arial Narrow" w:hAnsi="Arial Narrow" w:cs="Arial"/>
          <w:sz w:val="24"/>
          <w:szCs w:val="24"/>
        </w:rPr>
        <w:t>Smluvní strany se dohodly</w:t>
      </w:r>
      <w:r>
        <w:rPr>
          <w:rFonts w:ascii="Arial Narrow" w:hAnsi="Arial Narrow" w:cs="Arial"/>
          <w:sz w:val="24"/>
          <w:szCs w:val="24"/>
        </w:rPr>
        <w:t xml:space="preserve">, že technická podpora bude Dodavatelem poskytována </w:t>
      </w:r>
      <w:r w:rsidR="007B4624">
        <w:rPr>
          <w:rFonts w:ascii="Arial Narrow" w:hAnsi="Arial Narrow" w:cs="Arial"/>
          <w:sz w:val="24"/>
          <w:szCs w:val="24"/>
        </w:rPr>
        <w:t>po dobu</w:t>
      </w:r>
      <w:r>
        <w:rPr>
          <w:rFonts w:ascii="Arial Narrow" w:hAnsi="Arial Narrow" w:cs="Arial"/>
          <w:sz w:val="24"/>
          <w:szCs w:val="24"/>
        </w:rPr>
        <w:t xml:space="preserve"> </w:t>
      </w:r>
      <w:r w:rsidR="00F016DA" w:rsidRPr="00587625">
        <w:rPr>
          <w:rFonts w:ascii="Arial Narrow" w:hAnsi="Arial Narrow" w:cs="Arial"/>
          <w:sz w:val="24"/>
          <w:szCs w:val="24"/>
        </w:rPr>
        <w:t>60</w:t>
      </w:r>
      <w:r>
        <w:rPr>
          <w:rFonts w:ascii="Arial Narrow" w:hAnsi="Arial Narrow" w:cs="Arial"/>
          <w:sz w:val="24"/>
          <w:szCs w:val="24"/>
        </w:rPr>
        <w:t xml:space="preserve"> měsíců ode dne akceptace </w:t>
      </w:r>
      <w:r w:rsidR="00F016DA">
        <w:rPr>
          <w:rFonts w:ascii="Arial Narrow" w:hAnsi="Arial Narrow" w:cs="Arial"/>
          <w:sz w:val="24"/>
          <w:szCs w:val="24"/>
        </w:rPr>
        <w:t xml:space="preserve">a převzetí </w:t>
      </w:r>
      <w:r w:rsidR="00D810C4">
        <w:rPr>
          <w:rFonts w:ascii="Arial Narrow" w:hAnsi="Arial Narrow" w:cs="Arial"/>
          <w:sz w:val="24"/>
          <w:szCs w:val="24"/>
        </w:rPr>
        <w:t>dokončeného řešení Objednatelem</w:t>
      </w:r>
      <w:r w:rsidR="002F1690">
        <w:rPr>
          <w:rFonts w:ascii="Arial Narrow" w:hAnsi="Arial Narrow" w:cs="Arial"/>
          <w:sz w:val="24"/>
          <w:szCs w:val="24"/>
        </w:rPr>
        <w:t>, není-li dále v této Smlouvě uvedeno jinak</w:t>
      </w:r>
      <w:r>
        <w:rPr>
          <w:rFonts w:ascii="Arial Narrow" w:hAnsi="Arial Narrow" w:cs="Arial"/>
          <w:sz w:val="24"/>
          <w:szCs w:val="24"/>
        </w:rPr>
        <w:t>.</w:t>
      </w:r>
      <w:bookmarkEnd w:id="9"/>
      <w:r w:rsidR="00063A39">
        <w:rPr>
          <w:rFonts w:ascii="Arial Narrow" w:hAnsi="Arial Narrow" w:cs="Arial"/>
          <w:sz w:val="24"/>
          <w:szCs w:val="24"/>
        </w:rPr>
        <w:t xml:space="preserve"> Po uvedené období bude zajištěna platnost a trvání veškerých poskytnutých licencí.</w:t>
      </w:r>
    </w:p>
    <w:p w14:paraId="08AB5F39" w14:textId="77777777" w:rsidR="00775379" w:rsidRDefault="00775379" w:rsidP="00775379">
      <w:pPr>
        <w:spacing w:after="150"/>
        <w:ind w:left="360" w:firstLine="0"/>
        <w:rPr>
          <w:rFonts w:ascii="Arial Narrow" w:hAnsi="Arial Narrow" w:cs="Arial"/>
          <w:sz w:val="24"/>
          <w:szCs w:val="24"/>
        </w:rPr>
      </w:pPr>
    </w:p>
    <w:p w14:paraId="2BA21142" w14:textId="464BA724" w:rsidR="00775379" w:rsidRPr="00932AF0" w:rsidRDefault="00775379" w:rsidP="00D50694">
      <w:pPr>
        <w:pStyle w:val="Nadpis2"/>
        <w:spacing w:after="120"/>
        <w:ind w:left="426"/>
        <w:jc w:val="center"/>
        <w:rPr>
          <w:rFonts w:ascii="Arial Narrow" w:hAnsi="Arial Narrow" w:cs="Arial"/>
          <w:color w:val="auto"/>
          <w:sz w:val="24"/>
          <w:szCs w:val="24"/>
        </w:rPr>
      </w:pPr>
      <w:bookmarkStart w:id="10" w:name="_Hlk64452116"/>
      <w:r w:rsidRPr="00932AF0">
        <w:rPr>
          <w:rFonts w:ascii="Arial Narrow" w:hAnsi="Arial Narrow" w:cs="Arial"/>
          <w:color w:val="auto"/>
          <w:sz w:val="24"/>
          <w:szCs w:val="24"/>
        </w:rPr>
        <w:t>PŘEDÁN</w:t>
      </w:r>
      <w:r w:rsidR="004807D7" w:rsidRPr="00932AF0">
        <w:rPr>
          <w:rFonts w:ascii="Arial Narrow" w:hAnsi="Arial Narrow" w:cs="Arial"/>
          <w:color w:val="auto"/>
          <w:sz w:val="24"/>
          <w:szCs w:val="24"/>
        </w:rPr>
        <w:t xml:space="preserve">Í </w:t>
      </w:r>
      <w:r w:rsidR="00933821" w:rsidRPr="00FE314A">
        <w:rPr>
          <w:rFonts w:ascii="Arial Narrow" w:hAnsi="Arial Narrow" w:cs="Arial"/>
          <w:color w:val="auto"/>
          <w:sz w:val="28"/>
          <w:szCs w:val="28"/>
        </w:rPr>
        <w:t xml:space="preserve">(části) </w:t>
      </w:r>
      <w:r w:rsidR="004807D7" w:rsidRPr="00FE314A">
        <w:rPr>
          <w:rFonts w:ascii="Arial Narrow" w:hAnsi="Arial Narrow" w:cs="Arial"/>
          <w:color w:val="auto"/>
          <w:sz w:val="28"/>
          <w:szCs w:val="28"/>
        </w:rPr>
        <w:t>předmětu plnění</w:t>
      </w:r>
      <w:r w:rsidRPr="00D50694">
        <w:rPr>
          <w:rFonts w:ascii="Arial Narrow" w:hAnsi="Arial Narrow" w:cs="Arial"/>
          <w:color w:val="auto"/>
          <w:sz w:val="24"/>
          <w:szCs w:val="24"/>
        </w:rPr>
        <w:t xml:space="preserve">, </w:t>
      </w:r>
      <w:r w:rsidRPr="00932AF0">
        <w:rPr>
          <w:rFonts w:ascii="Arial Narrow" w:hAnsi="Arial Narrow" w:cs="Arial"/>
          <w:color w:val="auto"/>
          <w:sz w:val="24"/>
          <w:szCs w:val="24"/>
        </w:rPr>
        <w:t>AKCEPTACE</w:t>
      </w:r>
    </w:p>
    <w:bookmarkEnd w:id="10"/>
    <w:p w14:paraId="3A12AE72" w14:textId="7F894E33" w:rsidR="000F0A15" w:rsidRDefault="008240B7"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Smluvní strany se dohodly na tom, že Objednatel není povinen </w:t>
      </w:r>
      <w:r w:rsidR="00447F46">
        <w:rPr>
          <w:rFonts w:ascii="Arial Narrow" w:hAnsi="Arial Narrow" w:cs="Arial"/>
          <w:sz w:val="24"/>
          <w:szCs w:val="24"/>
        </w:rPr>
        <w:t>předmět plnění</w:t>
      </w:r>
      <w:r w:rsidRPr="00500A04">
        <w:rPr>
          <w:rFonts w:ascii="Arial Narrow" w:hAnsi="Arial Narrow" w:cs="Arial"/>
          <w:sz w:val="24"/>
          <w:szCs w:val="24"/>
        </w:rPr>
        <w:t xml:space="preserve"> či jeho část převzít</w:t>
      </w:r>
      <w:r w:rsidR="00F43FDF">
        <w:rPr>
          <w:rFonts w:ascii="Arial Narrow" w:hAnsi="Arial Narrow" w:cs="Arial"/>
          <w:sz w:val="24"/>
          <w:szCs w:val="24"/>
        </w:rPr>
        <w:t xml:space="preserve"> (akceptovat)</w:t>
      </w:r>
      <w:r w:rsidRPr="00500A04">
        <w:rPr>
          <w:rFonts w:ascii="Arial Narrow" w:hAnsi="Arial Narrow" w:cs="Arial"/>
          <w:sz w:val="24"/>
          <w:szCs w:val="24"/>
        </w:rPr>
        <w:t xml:space="preserve">, pokud vykazuje vady či nedodělky, nenaplňuje veškeré požadavky, k jejichž splnění se </w:t>
      </w:r>
      <w:r w:rsidR="00447F46">
        <w:rPr>
          <w:rFonts w:ascii="Arial Narrow" w:hAnsi="Arial Narrow" w:cs="Arial"/>
          <w:sz w:val="24"/>
          <w:szCs w:val="24"/>
        </w:rPr>
        <w:t>Dodavatel</w:t>
      </w:r>
      <w:r w:rsidRPr="00500A04">
        <w:rPr>
          <w:rFonts w:ascii="Arial Narrow" w:hAnsi="Arial Narrow" w:cs="Arial"/>
          <w:sz w:val="24"/>
          <w:szCs w:val="24"/>
        </w:rPr>
        <w:t xml:space="preserve"> zavázal</w:t>
      </w:r>
      <w:r>
        <w:rPr>
          <w:rFonts w:ascii="Arial Narrow" w:hAnsi="Arial Narrow" w:cs="Arial"/>
          <w:sz w:val="24"/>
          <w:szCs w:val="24"/>
        </w:rPr>
        <w:t xml:space="preserve">, zejména pak požadavky plynoucí </w:t>
      </w:r>
      <w:r w:rsidR="00447F46">
        <w:rPr>
          <w:rFonts w:ascii="Arial Narrow" w:hAnsi="Arial Narrow" w:cs="Arial"/>
          <w:sz w:val="24"/>
          <w:szCs w:val="24"/>
        </w:rPr>
        <w:t>z </w:t>
      </w:r>
      <w:r w:rsidR="00447F46" w:rsidRPr="007D1006">
        <w:rPr>
          <w:rFonts w:ascii="Arial Narrow" w:hAnsi="Arial Narrow" w:cs="Arial"/>
          <w:sz w:val="24"/>
          <w:szCs w:val="24"/>
        </w:rPr>
        <w:t>příloh</w:t>
      </w:r>
      <w:r w:rsidR="00D6633E" w:rsidRPr="007D1006">
        <w:rPr>
          <w:rFonts w:ascii="Arial Narrow" w:hAnsi="Arial Narrow" w:cs="Arial"/>
          <w:sz w:val="24"/>
          <w:szCs w:val="24"/>
        </w:rPr>
        <w:t>y</w:t>
      </w:r>
      <w:r w:rsidR="00447F46" w:rsidRPr="007D1006">
        <w:rPr>
          <w:rFonts w:ascii="Arial Narrow" w:hAnsi="Arial Narrow" w:cs="Arial"/>
          <w:sz w:val="24"/>
          <w:szCs w:val="24"/>
        </w:rPr>
        <w:t xml:space="preserve"> č. 1 této</w:t>
      </w:r>
      <w:r w:rsidR="00447F46">
        <w:rPr>
          <w:rFonts w:ascii="Arial Narrow" w:hAnsi="Arial Narrow" w:cs="Arial"/>
          <w:sz w:val="24"/>
          <w:szCs w:val="24"/>
        </w:rPr>
        <w:t xml:space="preserve"> Smlouvy</w:t>
      </w:r>
      <w:r w:rsidRPr="00500A04">
        <w:rPr>
          <w:rFonts w:ascii="Arial Narrow" w:hAnsi="Arial Narrow" w:cs="Arial"/>
          <w:sz w:val="24"/>
          <w:szCs w:val="24"/>
        </w:rPr>
        <w:t xml:space="preserve"> </w:t>
      </w:r>
      <w:r>
        <w:rPr>
          <w:rFonts w:ascii="Arial Narrow" w:hAnsi="Arial Narrow" w:cs="Arial"/>
          <w:sz w:val="24"/>
          <w:szCs w:val="24"/>
        </w:rPr>
        <w:t xml:space="preserve">anebo z prováděcího projektu, který </w:t>
      </w:r>
      <w:r w:rsidR="00447F46">
        <w:rPr>
          <w:rFonts w:ascii="Arial Narrow" w:hAnsi="Arial Narrow" w:cs="Arial"/>
          <w:sz w:val="24"/>
          <w:szCs w:val="24"/>
        </w:rPr>
        <w:t>Dodavatel</w:t>
      </w:r>
      <w:r>
        <w:rPr>
          <w:rFonts w:ascii="Arial Narrow" w:hAnsi="Arial Narrow" w:cs="Arial"/>
          <w:sz w:val="24"/>
          <w:szCs w:val="24"/>
        </w:rPr>
        <w:t xml:space="preserve"> předložil; zejména pak </w:t>
      </w:r>
      <w:r w:rsidR="00C35D71">
        <w:rPr>
          <w:rFonts w:ascii="Arial Narrow" w:hAnsi="Arial Narrow" w:cs="Arial"/>
          <w:sz w:val="24"/>
          <w:szCs w:val="24"/>
        </w:rPr>
        <w:t xml:space="preserve">Objednateli </w:t>
      </w:r>
      <w:r>
        <w:rPr>
          <w:rFonts w:ascii="Arial Narrow" w:hAnsi="Arial Narrow" w:cs="Arial"/>
          <w:sz w:val="24"/>
          <w:szCs w:val="24"/>
        </w:rPr>
        <w:t xml:space="preserve">náleží </w:t>
      </w:r>
      <w:r w:rsidR="007A0F1B">
        <w:rPr>
          <w:rFonts w:ascii="Arial Narrow" w:hAnsi="Arial Narrow" w:cs="Arial"/>
          <w:sz w:val="24"/>
          <w:szCs w:val="24"/>
        </w:rPr>
        <w:t xml:space="preserve">právo nepřevzít </w:t>
      </w:r>
      <w:r w:rsidR="00F43FDF">
        <w:rPr>
          <w:rFonts w:ascii="Arial Narrow" w:hAnsi="Arial Narrow" w:cs="Arial"/>
          <w:sz w:val="24"/>
          <w:szCs w:val="24"/>
        </w:rPr>
        <w:t>(neakceptovat</w:t>
      </w:r>
      <w:r w:rsidR="00264EFB">
        <w:rPr>
          <w:rFonts w:ascii="Arial Narrow" w:hAnsi="Arial Narrow" w:cs="Arial"/>
          <w:sz w:val="24"/>
          <w:szCs w:val="24"/>
        </w:rPr>
        <w:t xml:space="preserve">) </w:t>
      </w:r>
      <w:r w:rsidR="007A0F1B">
        <w:rPr>
          <w:rFonts w:ascii="Arial Narrow" w:hAnsi="Arial Narrow" w:cs="Arial"/>
          <w:sz w:val="24"/>
          <w:szCs w:val="24"/>
        </w:rPr>
        <w:t>předmět plnění</w:t>
      </w:r>
      <w:r w:rsidR="00AA60C9">
        <w:rPr>
          <w:rFonts w:ascii="Arial Narrow" w:hAnsi="Arial Narrow" w:cs="Arial"/>
          <w:sz w:val="24"/>
          <w:szCs w:val="24"/>
        </w:rPr>
        <w:t xml:space="preserve"> nebo jeho dílčí část</w:t>
      </w:r>
      <w:r>
        <w:rPr>
          <w:rFonts w:ascii="Arial Narrow" w:hAnsi="Arial Narrow" w:cs="Arial"/>
          <w:sz w:val="24"/>
          <w:szCs w:val="24"/>
        </w:rPr>
        <w:t xml:space="preserve"> v případě, kdy taková vada, nedodělek či rozpor s výše uvedenými dokumenty</w:t>
      </w:r>
      <w:r w:rsidRPr="00500A04">
        <w:rPr>
          <w:rFonts w:ascii="Arial Narrow" w:hAnsi="Arial Narrow" w:cs="Arial"/>
          <w:sz w:val="24"/>
          <w:szCs w:val="24"/>
        </w:rPr>
        <w:t xml:space="preserve"> brání řádnému užívání</w:t>
      </w:r>
      <w:r>
        <w:rPr>
          <w:rFonts w:ascii="Arial Narrow" w:hAnsi="Arial Narrow" w:cs="Arial"/>
          <w:sz w:val="24"/>
          <w:szCs w:val="24"/>
        </w:rPr>
        <w:t xml:space="preserve"> </w:t>
      </w:r>
      <w:r w:rsidR="007D3276">
        <w:rPr>
          <w:rFonts w:ascii="Arial Narrow" w:hAnsi="Arial Narrow" w:cs="Arial"/>
          <w:sz w:val="24"/>
          <w:szCs w:val="24"/>
        </w:rPr>
        <w:t>předmětu plnění</w:t>
      </w:r>
      <w:r w:rsidR="00AA60C9">
        <w:rPr>
          <w:rFonts w:ascii="Arial Narrow" w:hAnsi="Arial Narrow" w:cs="Arial"/>
          <w:sz w:val="24"/>
          <w:szCs w:val="24"/>
        </w:rPr>
        <w:t xml:space="preserve">, resp. </w:t>
      </w:r>
      <w:r w:rsidR="00782047">
        <w:rPr>
          <w:rFonts w:ascii="Arial Narrow" w:hAnsi="Arial Narrow" w:cs="Arial"/>
          <w:sz w:val="24"/>
          <w:szCs w:val="24"/>
        </w:rPr>
        <w:t>při návaznosti jednotlivých milníků dle čl. IV. odst. 3</w:t>
      </w:r>
      <w:r w:rsidR="007D1006">
        <w:rPr>
          <w:rFonts w:ascii="Arial Narrow" w:hAnsi="Arial Narrow" w:cs="Arial"/>
          <w:sz w:val="24"/>
          <w:szCs w:val="24"/>
        </w:rPr>
        <w:t>.</w:t>
      </w:r>
      <w:r w:rsidR="00782047">
        <w:rPr>
          <w:rFonts w:ascii="Arial Narrow" w:hAnsi="Arial Narrow" w:cs="Arial"/>
          <w:sz w:val="24"/>
          <w:szCs w:val="24"/>
        </w:rPr>
        <w:t xml:space="preserve"> této Smlouvy brání </w:t>
      </w:r>
      <w:r w:rsidR="00264EFB">
        <w:rPr>
          <w:rFonts w:ascii="Arial Narrow" w:hAnsi="Arial Narrow" w:cs="Arial"/>
          <w:sz w:val="24"/>
          <w:szCs w:val="24"/>
        </w:rPr>
        <w:t xml:space="preserve">taková vada, nedodělek či rozpor v zahájení </w:t>
      </w:r>
      <w:r w:rsidR="008B670B">
        <w:rPr>
          <w:rFonts w:ascii="Arial Narrow" w:hAnsi="Arial Narrow" w:cs="Arial"/>
          <w:sz w:val="24"/>
          <w:szCs w:val="24"/>
        </w:rPr>
        <w:t>navazujícího milníku</w:t>
      </w:r>
      <w:r w:rsidRPr="00500A04">
        <w:rPr>
          <w:rFonts w:ascii="Arial Narrow" w:hAnsi="Arial Narrow" w:cs="Arial"/>
          <w:sz w:val="24"/>
          <w:szCs w:val="24"/>
        </w:rPr>
        <w:t xml:space="preserve">. Zároveň Objednatel není povinen </w:t>
      </w:r>
      <w:r w:rsidR="0091747E">
        <w:rPr>
          <w:rFonts w:ascii="Arial Narrow" w:hAnsi="Arial Narrow" w:cs="Arial"/>
          <w:sz w:val="24"/>
          <w:szCs w:val="24"/>
        </w:rPr>
        <w:t>předmět plnění</w:t>
      </w:r>
      <w:r w:rsidRPr="00500A04">
        <w:rPr>
          <w:rFonts w:ascii="Arial Narrow" w:hAnsi="Arial Narrow" w:cs="Arial"/>
          <w:sz w:val="24"/>
          <w:szCs w:val="24"/>
        </w:rPr>
        <w:t xml:space="preserve"> převzít, pokud není proveden včas.</w:t>
      </w:r>
    </w:p>
    <w:p w14:paraId="037CDEE6" w14:textId="6323C56D" w:rsidR="00775379" w:rsidRPr="00500A04" w:rsidRDefault="00707EBE" w:rsidP="007E0F45">
      <w:pPr>
        <w:numPr>
          <w:ilvl w:val="0"/>
          <w:numId w:val="21"/>
        </w:numPr>
        <w:spacing w:after="150"/>
        <w:rPr>
          <w:rFonts w:ascii="Arial Narrow" w:hAnsi="Arial Narrow" w:cs="Arial"/>
          <w:sz w:val="24"/>
          <w:szCs w:val="24"/>
        </w:rPr>
      </w:pPr>
      <w:r>
        <w:rPr>
          <w:rFonts w:ascii="Arial Narrow" w:hAnsi="Arial Narrow" w:cs="Arial"/>
          <w:sz w:val="24"/>
          <w:szCs w:val="24"/>
        </w:rPr>
        <w:t>A</w:t>
      </w:r>
      <w:r w:rsidR="00775379" w:rsidRPr="00500A04">
        <w:rPr>
          <w:rFonts w:ascii="Arial Narrow" w:hAnsi="Arial Narrow" w:cs="Arial"/>
          <w:sz w:val="24"/>
          <w:szCs w:val="24"/>
        </w:rPr>
        <w:t>kceptac</w:t>
      </w:r>
      <w:r>
        <w:rPr>
          <w:rFonts w:ascii="Arial Narrow" w:hAnsi="Arial Narrow" w:cs="Arial"/>
          <w:sz w:val="24"/>
          <w:szCs w:val="24"/>
        </w:rPr>
        <w:t>í</w:t>
      </w:r>
      <w:r w:rsidR="00775379" w:rsidRPr="00500A04">
        <w:rPr>
          <w:rFonts w:ascii="Arial Narrow" w:hAnsi="Arial Narrow" w:cs="Arial"/>
          <w:sz w:val="24"/>
          <w:szCs w:val="24"/>
        </w:rPr>
        <w:t xml:space="preserve"> </w:t>
      </w:r>
      <w:r w:rsidR="004577B3">
        <w:rPr>
          <w:rFonts w:ascii="Arial Narrow" w:hAnsi="Arial Narrow" w:cs="Arial"/>
          <w:sz w:val="24"/>
          <w:szCs w:val="24"/>
        </w:rPr>
        <w:t xml:space="preserve">předmětu plnění Objednatelem </w:t>
      </w:r>
      <w:r w:rsidR="00775379" w:rsidRPr="00500A04">
        <w:rPr>
          <w:rFonts w:ascii="Arial Narrow" w:hAnsi="Arial Narrow" w:cs="Arial"/>
          <w:sz w:val="24"/>
          <w:szCs w:val="24"/>
        </w:rPr>
        <w:t xml:space="preserve">se závazek </w:t>
      </w:r>
      <w:r w:rsidR="004577B3">
        <w:rPr>
          <w:rFonts w:ascii="Arial Narrow" w:hAnsi="Arial Narrow" w:cs="Arial"/>
          <w:sz w:val="24"/>
          <w:szCs w:val="24"/>
        </w:rPr>
        <w:t>Dodavatele</w:t>
      </w:r>
      <w:r w:rsidR="00775379" w:rsidRPr="00500A04">
        <w:rPr>
          <w:rFonts w:ascii="Arial Narrow" w:hAnsi="Arial Narrow" w:cs="Arial"/>
          <w:sz w:val="24"/>
          <w:szCs w:val="24"/>
        </w:rPr>
        <w:t xml:space="preserve"> považuje za splněný</w:t>
      </w:r>
      <w:r w:rsidR="004577B3">
        <w:rPr>
          <w:rFonts w:ascii="Arial Narrow" w:hAnsi="Arial Narrow" w:cs="Arial"/>
          <w:sz w:val="24"/>
          <w:szCs w:val="24"/>
        </w:rPr>
        <w:t>,</w:t>
      </w:r>
      <w:r w:rsidR="00775379" w:rsidRPr="00500A04">
        <w:rPr>
          <w:rFonts w:ascii="Arial Narrow" w:hAnsi="Arial Narrow" w:cs="Arial"/>
          <w:sz w:val="24"/>
          <w:szCs w:val="24"/>
        </w:rPr>
        <w:t xml:space="preserve"> a výsledek plnění </w:t>
      </w:r>
      <w:r w:rsidR="004577B3">
        <w:rPr>
          <w:rFonts w:ascii="Arial Narrow" w:hAnsi="Arial Narrow" w:cs="Arial"/>
          <w:sz w:val="24"/>
          <w:szCs w:val="24"/>
        </w:rPr>
        <w:t>Dodavatele</w:t>
      </w:r>
      <w:r w:rsidR="00775379" w:rsidRPr="00500A04">
        <w:rPr>
          <w:rFonts w:ascii="Arial Narrow" w:hAnsi="Arial Narrow" w:cs="Arial"/>
          <w:sz w:val="24"/>
          <w:szCs w:val="24"/>
        </w:rPr>
        <w:t xml:space="preserve"> za způsobilý k užívání Objednatelem.</w:t>
      </w:r>
    </w:p>
    <w:p w14:paraId="07B0021B" w14:textId="6ED5E483" w:rsidR="00775379" w:rsidRPr="00500A0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Akceptaci </w:t>
      </w:r>
      <w:r w:rsidR="00A93434">
        <w:rPr>
          <w:rFonts w:ascii="Arial Narrow" w:hAnsi="Arial Narrow" w:cs="Arial"/>
          <w:sz w:val="24"/>
          <w:szCs w:val="24"/>
        </w:rPr>
        <w:t xml:space="preserve">předmětu plnění Objednatelem </w:t>
      </w:r>
      <w:r w:rsidRPr="00500A04">
        <w:rPr>
          <w:rFonts w:ascii="Arial Narrow" w:hAnsi="Arial Narrow" w:cs="Arial"/>
          <w:sz w:val="24"/>
          <w:szCs w:val="24"/>
        </w:rPr>
        <w:t>bude předcházet ověření, zda plnění poskytnuté</w:t>
      </w:r>
      <w:r w:rsidR="00A93434">
        <w:rPr>
          <w:rFonts w:ascii="Arial Narrow" w:hAnsi="Arial Narrow" w:cs="Arial"/>
          <w:sz w:val="24"/>
          <w:szCs w:val="24"/>
        </w:rPr>
        <w:t xml:space="preserve"> Dodavatelem</w:t>
      </w:r>
      <w:r w:rsidRPr="00500A04">
        <w:rPr>
          <w:rFonts w:ascii="Arial Narrow" w:hAnsi="Arial Narrow" w:cs="Arial"/>
          <w:sz w:val="24"/>
          <w:szCs w:val="24"/>
        </w:rPr>
        <w:t xml:space="preserve"> dle této Smlouvy vedlo k</w:t>
      </w:r>
      <w:r w:rsidR="00A93434">
        <w:rPr>
          <w:rFonts w:ascii="Arial Narrow" w:hAnsi="Arial Narrow" w:cs="Arial"/>
          <w:sz w:val="24"/>
          <w:szCs w:val="24"/>
        </w:rPr>
        <w:t> </w:t>
      </w:r>
      <w:r w:rsidRPr="00500A04">
        <w:rPr>
          <w:rFonts w:ascii="Arial Narrow" w:hAnsi="Arial Narrow" w:cs="Arial"/>
          <w:sz w:val="24"/>
          <w:szCs w:val="24"/>
        </w:rPr>
        <w:t>výsledku</w:t>
      </w:r>
      <w:r w:rsidR="00A93434">
        <w:rPr>
          <w:rFonts w:ascii="Arial Narrow" w:hAnsi="Arial Narrow" w:cs="Arial"/>
          <w:sz w:val="24"/>
          <w:szCs w:val="24"/>
        </w:rPr>
        <w:t xml:space="preserve"> a naplnění účelu</w:t>
      </w:r>
      <w:r w:rsidRPr="00500A04">
        <w:rPr>
          <w:rFonts w:ascii="Arial Narrow" w:hAnsi="Arial Narrow" w:cs="Arial"/>
          <w:sz w:val="24"/>
          <w:szCs w:val="24"/>
        </w:rPr>
        <w:t xml:space="preserve">, ke kterému se smluvní strany zavázaly, a to porovnáním skutečných vlastností jednotlivých </w:t>
      </w:r>
      <w:r w:rsidR="00A93434">
        <w:rPr>
          <w:rFonts w:ascii="Arial Narrow" w:hAnsi="Arial Narrow" w:cs="Arial"/>
          <w:sz w:val="24"/>
          <w:szCs w:val="24"/>
        </w:rPr>
        <w:t>částí</w:t>
      </w:r>
      <w:r w:rsidRPr="00500A04">
        <w:rPr>
          <w:rFonts w:ascii="Arial Narrow" w:hAnsi="Arial Narrow" w:cs="Arial"/>
          <w:sz w:val="24"/>
          <w:szCs w:val="24"/>
        </w:rPr>
        <w:t xml:space="preserve"> plnění poskytnutých </w:t>
      </w:r>
      <w:r w:rsidR="00A93434">
        <w:rPr>
          <w:rFonts w:ascii="Arial Narrow" w:hAnsi="Arial Narrow" w:cs="Arial"/>
          <w:sz w:val="24"/>
          <w:szCs w:val="24"/>
        </w:rPr>
        <w:t>Dodavatelem</w:t>
      </w:r>
      <w:r w:rsidRPr="00500A04">
        <w:rPr>
          <w:rFonts w:ascii="Arial Narrow" w:hAnsi="Arial Narrow" w:cs="Arial"/>
          <w:sz w:val="24"/>
          <w:szCs w:val="24"/>
        </w:rPr>
        <w:t xml:space="preserve"> dle této Smlouvy s</w:t>
      </w:r>
      <w:r w:rsidR="00A93434">
        <w:rPr>
          <w:rFonts w:ascii="Arial Narrow" w:hAnsi="Arial Narrow" w:cs="Arial"/>
          <w:sz w:val="24"/>
          <w:szCs w:val="24"/>
        </w:rPr>
        <w:t xml:space="preserve"> jednotlivými </w:t>
      </w:r>
      <w:r w:rsidRPr="00500A04">
        <w:rPr>
          <w:rFonts w:ascii="Arial Narrow" w:hAnsi="Arial Narrow" w:cs="Arial"/>
          <w:sz w:val="24"/>
          <w:szCs w:val="24"/>
        </w:rPr>
        <w:t xml:space="preserve">požadavky </w:t>
      </w:r>
      <w:r w:rsidR="00A93434">
        <w:rPr>
          <w:rFonts w:ascii="Arial Narrow" w:hAnsi="Arial Narrow" w:cs="Arial"/>
          <w:sz w:val="24"/>
          <w:szCs w:val="24"/>
        </w:rPr>
        <w:t xml:space="preserve">pro ně stanovenými </w:t>
      </w:r>
      <w:r w:rsidRPr="00500A04">
        <w:rPr>
          <w:rFonts w:ascii="Arial Narrow" w:hAnsi="Arial Narrow" w:cs="Arial"/>
          <w:sz w:val="24"/>
          <w:szCs w:val="24"/>
        </w:rPr>
        <w:t xml:space="preserve">v této Smlouvě. </w:t>
      </w:r>
    </w:p>
    <w:p w14:paraId="064D8CB2" w14:textId="66DB6861" w:rsidR="00775379" w:rsidRPr="00500A04" w:rsidRDefault="00352C97" w:rsidP="007E0F45">
      <w:pPr>
        <w:numPr>
          <w:ilvl w:val="0"/>
          <w:numId w:val="21"/>
        </w:numPr>
        <w:spacing w:after="150"/>
        <w:rPr>
          <w:rFonts w:ascii="Arial Narrow" w:hAnsi="Arial Narrow" w:cs="Arial"/>
          <w:sz w:val="24"/>
          <w:szCs w:val="24"/>
        </w:rPr>
      </w:pPr>
      <w:r>
        <w:rPr>
          <w:rFonts w:ascii="Arial Narrow" w:hAnsi="Arial Narrow" w:cs="Arial"/>
          <w:sz w:val="24"/>
          <w:szCs w:val="24"/>
        </w:rPr>
        <w:t xml:space="preserve">Předmět plnění se považuje za akceptovaný okamžikem </w:t>
      </w:r>
      <w:r w:rsidR="00775379" w:rsidRPr="00500A04">
        <w:rPr>
          <w:rFonts w:ascii="Arial Narrow" w:hAnsi="Arial Narrow" w:cs="Arial"/>
          <w:sz w:val="24"/>
          <w:szCs w:val="24"/>
        </w:rPr>
        <w:t>podpis</w:t>
      </w:r>
      <w:r>
        <w:rPr>
          <w:rFonts w:ascii="Arial Narrow" w:hAnsi="Arial Narrow" w:cs="Arial"/>
          <w:sz w:val="24"/>
          <w:szCs w:val="24"/>
        </w:rPr>
        <w:t>u</w:t>
      </w:r>
      <w:r w:rsidR="00775379" w:rsidRPr="00500A04">
        <w:rPr>
          <w:rFonts w:ascii="Arial Narrow" w:hAnsi="Arial Narrow" w:cs="Arial"/>
          <w:sz w:val="24"/>
          <w:szCs w:val="24"/>
        </w:rPr>
        <w:t xml:space="preserve"> příslušného protokolu ze strany Objednatele. Formálními náležitostmi </w:t>
      </w:r>
      <w:r w:rsidR="00BE3183" w:rsidRPr="00BE3183">
        <w:rPr>
          <w:rFonts w:ascii="Arial Narrow" w:hAnsi="Arial Narrow" w:cs="Arial"/>
          <w:sz w:val="24"/>
          <w:szCs w:val="24"/>
        </w:rPr>
        <w:t>protokol</w:t>
      </w:r>
      <w:r w:rsidR="00BE3183">
        <w:rPr>
          <w:rFonts w:ascii="Arial Narrow" w:hAnsi="Arial Narrow" w:cs="Arial"/>
          <w:sz w:val="24"/>
          <w:szCs w:val="24"/>
        </w:rPr>
        <w:t>u</w:t>
      </w:r>
      <w:r w:rsidR="00BE3183" w:rsidRPr="00BE3183">
        <w:rPr>
          <w:rFonts w:ascii="Arial Narrow" w:hAnsi="Arial Narrow" w:cs="Arial"/>
          <w:sz w:val="24"/>
          <w:szCs w:val="24"/>
        </w:rPr>
        <w:t xml:space="preserve"> o předání a převzetí předmětu plnění </w:t>
      </w:r>
      <w:r w:rsidR="00775379" w:rsidRPr="00500A04">
        <w:rPr>
          <w:rFonts w:ascii="Arial Narrow" w:hAnsi="Arial Narrow" w:cs="Arial"/>
          <w:sz w:val="24"/>
          <w:szCs w:val="24"/>
        </w:rPr>
        <w:t>je jeho</w:t>
      </w:r>
      <w:r w:rsidR="00BE3183">
        <w:rPr>
          <w:rFonts w:ascii="Arial Narrow" w:hAnsi="Arial Narrow" w:cs="Arial"/>
          <w:sz w:val="24"/>
          <w:szCs w:val="24"/>
        </w:rPr>
        <w:t xml:space="preserve"> </w:t>
      </w:r>
      <w:r w:rsidR="00775379" w:rsidRPr="00500A04">
        <w:rPr>
          <w:rFonts w:ascii="Arial Narrow" w:hAnsi="Arial Narrow" w:cs="Arial"/>
          <w:sz w:val="24"/>
          <w:szCs w:val="24"/>
        </w:rPr>
        <w:t xml:space="preserve">označení, datum vystavení, celkový počet stran, </w:t>
      </w:r>
      <w:r w:rsidR="00C22B85">
        <w:rPr>
          <w:rFonts w:ascii="Arial Narrow" w:hAnsi="Arial Narrow" w:cs="Arial"/>
          <w:sz w:val="24"/>
          <w:szCs w:val="24"/>
        </w:rPr>
        <w:t xml:space="preserve">označení Smlouvy, </w:t>
      </w:r>
      <w:r w:rsidR="00775379" w:rsidRPr="00500A04">
        <w:rPr>
          <w:rFonts w:ascii="Arial Narrow" w:hAnsi="Arial Narrow" w:cs="Arial"/>
          <w:sz w:val="24"/>
          <w:szCs w:val="24"/>
        </w:rPr>
        <w:t xml:space="preserve">označení </w:t>
      </w:r>
      <w:r w:rsidR="00796C09">
        <w:rPr>
          <w:rFonts w:ascii="Arial Narrow" w:hAnsi="Arial Narrow" w:cs="Arial"/>
          <w:sz w:val="24"/>
          <w:szCs w:val="24"/>
        </w:rPr>
        <w:t>Dodavatele</w:t>
      </w:r>
      <w:r w:rsidR="00775379" w:rsidRPr="00500A04">
        <w:rPr>
          <w:rFonts w:ascii="Arial Narrow" w:hAnsi="Arial Narrow" w:cs="Arial"/>
          <w:sz w:val="24"/>
          <w:szCs w:val="24"/>
        </w:rPr>
        <w:t xml:space="preserve"> a Objednatele, název projektu</w:t>
      </w:r>
      <w:r w:rsidR="00C22B85">
        <w:rPr>
          <w:rFonts w:ascii="Arial Narrow" w:hAnsi="Arial Narrow" w:cs="Arial"/>
          <w:sz w:val="24"/>
          <w:szCs w:val="24"/>
        </w:rPr>
        <w:t xml:space="preserve">, </w:t>
      </w:r>
      <w:r w:rsidR="00775379" w:rsidRPr="00500A04">
        <w:rPr>
          <w:rFonts w:ascii="Arial Narrow" w:hAnsi="Arial Narrow" w:cs="Arial"/>
          <w:sz w:val="24"/>
          <w:szCs w:val="24"/>
        </w:rPr>
        <w:t>označení</w:t>
      </w:r>
      <w:r w:rsidR="00C22B85">
        <w:rPr>
          <w:rFonts w:ascii="Arial Narrow" w:hAnsi="Arial Narrow" w:cs="Arial"/>
          <w:sz w:val="24"/>
          <w:szCs w:val="24"/>
        </w:rPr>
        <w:t xml:space="preserve"> a popis</w:t>
      </w:r>
      <w:r w:rsidR="00775379" w:rsidRPr="00500A04">
        <w:rPr>
          <w:rFonts w:ascii="Arial Narrow" w:hAnsi="Arial Narrow" w:cs="Arial"/>
          <w:sz w:val="24"/>
          <w:szCs w:val="24"/>
        </w:rPr>
        <w:t xml:space="preserve"> plnění, které je předmětem akceptace</w:t>
      </w:r>
      <w:r w:rsidR="00C22B85">
        <w:rPr>
          <w:rFonts w:ascii="Arial Narrow" w:hAnsi="Arial Narrow" w:cs="Arial"/>
          <w:sz w:val="24"/>
          <w:szCs w:val="24"/>
        </w:rPr>
        <w:t xml:space="preserve">, datum zahájení a ukončení plnění, </w:t>
      </w:r>
      <w:r w:rsidR="00C22B85" w:rsidRPr="00500A04">
        <w:rPr>
          <w:rFonts w:ascii="Arial Narrow" w:hAnsi="Arial Narrow" w:cs="Arial"/>
          <w:sz w:val="24"/>
          <w:szCs w:val="24"/>
        </w:rPr>
        <w:t>jméno a podpis osob, kter</w:t>
      </w:r>
      <w:r w:rsidR="00C22B85">
        <w:rPr>
          <w:rFonts w:ascii="Arial Narrow" w:hAnsi="Arial Narrow" w:cs="Arial"/>
          <w:sz w:val="24"/>
          <w:szCs w:val="24"/>
        </w:rPr>
        <w:t>é</w:t>
      </w:r>
      <w:r w:rsidR="00C22B85" w:rsidRPr="00500A04">
        <w:rPr>
          <w:rFonts w:ascii="Arial Narrow" w:hAnsi="Arial Narrow" w:cs="Arial"/>
          <w:sz w:val="24"/>
          <w:szCs w:val="24"/>
        </w:rPr>
        <w:t xml:space="preserve"> protoko</w:t>
      </w:r>
      <w:r w:rsidR="00C22B85">
        <w:rPr>
          <w:rFonts w:ascii="Arial Narrow" w:hAnsi="Arial Narrow" w:cs="Arial"/>
          <w:sz w:val="24"/>
          <w:szCs w:val="24"/>
        </w:rPr>
        <w:t>l podepsaly</w:t>
      </w:r>
      <w:r w:rsidR="00775379" w:rsidRPr="00500A04">
        <w:rPr>
          <w:rFonts w:ascii="Arial Narrow" w:hAnsi="Arial Narrow" w:cs="Arial"/>
          <w:sz w:val="24"/>
          <w:szCs w:val="24"/>
        </w:rPr>
        <w:t xml:space="preserve">. </w:t>
      </w:r>
      <w:r w:rsidR="00BE3183">
        <w:rPr>
          <w:rFonts w:ascii="Arial Narrow" w:hAnsi="Arial Narrow" w:cs="Arial"/>
          <w:sz w:val="24"/>
          <w:szCs w:val="24"/>
        </w:rPr>
        <w:t>P</w:t>
      </w:r>
      <w:r w:rsidR="00775379" w:rsidRPr="00500A04">
        <w:rPr>
          <w:rFonts w:ascii="Arial Narrow" w:hAnsi="Arial Narrow" w:cs="Arial"/>
          <w:sz w:val="24"/>
          <w:szCs w:val="24"/>
        </w:rPr>
        <w:t xml:space="preserve">rotokol bude vyhotoven ve dvou výtiscích, přičemž </w:t>
      </w:r>
      <w:r w:rsidR="00775379" w:rsidRPr="00500A04">
        <w:rPr>
          <w:rFonts w:ascii="Arial Narrow" w:hAnsi="Arial Narrow" w:cs="Arial"/>
          <w:sz w:val="24"/>
          <w:szCs w:val="24"/>
        </w:rPr>
        <w:lastRenderedPageBreak/>
        <w:t xml:space="preserve">každý bude určen pro jednu smluvní stranu. V protokolu bude zřetelně označeno, zda byl </w:t>
      </w:r>
      <w:r w:rsidR="00796C09">
        <w:rPr>
          <w:rFonts w:ascii="Arial Narrow" w:hAnsi="Arial Narrow" w:cs="Arial"/>
          <w:sz w:val="24"/>
          <w:szCs w:val="24"/>
        </w:rPr>
        <w:t>předmět</w:t>
      </w:r>
      <w:r w:rsidR="00775379" w:rsidRPr="00500A04">
        <w:rPr>
          <w:rFonts w:ascii="Arial Narrow" w:hAnsi="Arial Narrow" w:cs="Arial"/>
          <w:sz w:val="24"/>
          <w:szCs w:val="24"/>
        </w:rPr>
        <w:t xml:space="preserve"> plnění (i) akceptován, (ii) akceptován s výhradami, nebo (iii) neakceptován. Pokud bude </w:t>
      </w:r>
      <w:r w:rsidR="00796C09">
        <w:rPr>
          <w:rFonts w:ascii="Arial Narrow" w:hAnsi="Arial Narrow" w:cs="Arial"/>
          <w:sz w:val="24"/>
          <w:szCs w:val="24"/>
        </w:rPr>
        <w:t xml:space="preserve">předmět </w:t>
      </w:r>
      <w:r w:rsidR="00775379" w:rsidRPr="00500A04">
        <w:rPr>
          <w:rFonts w:ascii="Arial Narrow" w:hAnsi="Arial Narrow" w:cs="Arial"/>
          <w:sz w:val="24"/>
          <w:szCs w:val="24"/>
        </w:rPr>
        <w:t xml:space="preserve">plnění akceptován </w:t>
      </w:r>
      <w:r w:rsidR="00796C09">
        <w:rPr>
          <w:rFonts w:ascii="Arial Narrow" w:hAnsi="Arial Narrow" w:cs="Arial"/>
          <w:sz w:val="24"/>
          <w:szCs w:val="24"/>
        </w:rPr>
        <w:t>Objednatelem s</w:t>
      </w:r>
      <w:r w:rsidR="00775379" w:rsidRPr="00500A04">
        <w:rPr>
          <w:rFonts w:ascii="Arial Narrow" w:hAnsi="Arial Narrow" w:cs="Arial"/>
          <w:sz w:val="24"/>
          <w:szCs w:val="24"/>
        </w:rPr>
        <w:t xml:space="preserve"> výhradami, nebo nebude akceptován vůbec, bude k protokolu vyhotovena jeho příloha, ve které bude popis výhrad či vad, a bude zde zaznamenán také další dohodnutý postup </w:t>
      </w:r>
      <w:r w:rsidR="00775379">
        <w:rPr>
          <w:rFonts w:ascii="Arial Narrow" w:hAnsi="Arial Narrow" w:cs="Arial"/>
          <w:sz w:val="24"/>
          <w:szCs w:val="24"/>
        </w:rPr>
        <w:t xml:space="preserve">a termíny </w:t>
      </w:r>
      <w:r w:rsidR="00775379" w:rsidRPr="00500A04">
        <w:rPr>
          <w:rFonts w:ascii="Arial Narrow" w:hAnsi="Arial Narrow" w:cs="Arial"/>
          <w:sz w:val="24"/>
          <w:szCs w:val="24"/>
        </w:rPr>
        <w:t xml:space="preserve">odstranění těchto výhrad. </w:t>
      </w:r>
      <w:r w:rsidR="00BE3183">
        <w:rPr>
          <w:rFonts w:ascii="Arial Narrow" w:hAnsi="Arial Narrow" w:cs="Arial"/>
          <w:sz w:val="24"/>
          <w:szCs w:val="24"/>
        </w:rPr>
        <w:t>P</w:t>
      </w:r>
      <w:r w:rsidR="00775379" w:rsidRPr="00500A04">
        <w:rPr>
          <w:rFonts w:ascii="Arial Narrow" w:hAnsi="Arial Narrow" w:cs="Arial"/>
          <w:sz w:val="24"/>
          <w:szCs w:val="24"/>
        </w:rPr>
        <w:t xml:space="preserve">rotokol bude podepsán oprávněnou osobou, která provedla na straně Objednatele akceptaci. </w:t>
      </w:r>
    </w:p>
    <w:p w14:paraId="78126D60" w14:textId="33EDAE9C" w:rsidR="00B31134" w:rsidRDefault="00775379"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Před předáním</w:t>
      </w:r>
      <w:r w:rsidR="00D44433">
        <w:rPr>
          <w:rFonts w:ascii="Arial Narrow" w:hAnsi="Arial Narrow" w:cs="Arial"/>
          <w:sz w:val="24"/>
          <w:szCs w:val="24"/>
        </w:rPr>
        <w:t xml:space="preserve"> předmětu</w:t>
      </w:r>
      <w:r w:rsidRPr="00500A04">
        <w:rPr>
          <w:rFonts w:ascii="Arial Narrow" w:hAnsi="Arial Narrow" w:cs="Arial"/>
          <w:sz w:val="24"/>
          <w:szCs w:val="24"/>
        </w:rPr>
        <w:t xml:space="preserve"> </w:t>
      </w:r>
      <w:r w:rsidR="006F7655">
        <w:rPr>
          <w:rFonts w:ascii="Arial Narrow" w:hAnsi="Arial Narrow" w:cs="Arial"/>
          <w:sz w:val="24"/>
          <w:szCs w:val="24"/>
        </w:rPr>
        <w:t>plnění</w:t>
      </w:r>
      <w:r w:rsidRPr="00500A04">
        <w:rPr>
          <w:rFonts w:ascii="Arial Narrow" w:hAnsi="Arial Narrow" w:cs="Arial"/>
          <w:sz w:val="24"/>
          <w:szCs w:val="24"/>
        </w:rPr>
        <w:t xml:space="preserve"> bude </w:t>
      </w:r>
      <w:r w:rsidR="006F7655">
        <w:rPr>
          <w:rFonts w:ascii="Arial Narrow" w:hAnsi="Arial Narrow" w:cs="Arial"/>
          <w:sz w:val="24"/>
          <w:szCs w:val="24"/>
        </w:rPr>
        <w:t>Dodavatel informovat Objednatele</w:t>
      </w:r>
      <w:r w:rsidRPr="00500A04">
        <w:rPr>
          <w:rFonts w:ascii="Arial Narrow" w:hAnsi="Arial Narrow" w:cs="Arial"/>
          <w:sz w:val="24"/>
          <w:szCs w:val="24"/>
        </w:rPr>
        <w:t xml:space="preserve"> o</w:t>
      </w:r>
      <w:r w:rsidR="006F7655">
        <w:rPr>
          <w:rFonts w:ascii="Arial Narrow" w:hAnsi="Arial Narrow" w:cs="Arial"/>
          <w:sz w:val="24"/>
          <w:szCs w:val="24"/>
        </w:rPr>
        <w:t xml:space="preserve"> termínu</w:t>
      </w:r>
      <w:r w:rsidRPr="00500A04">
        <w:rPr>
          <w:rFonts w:ascii="Arial Narrow" w:hAnsi="Arial Narrow" w:cs="Arial"/>
          <w:sz w:val="24"/>
          <w:szCs w:val="24"/>
        </w:rPr>
        <w:t xml:space="preserve"> plánované</w:t>
      </w:r>
      <w:r w:rsidR="006F7655">
        <w:rPr>
          <w:rFonts w:ascii="Arial Narrow" w:hAnsi="Arial Narrow" w:cs="Arial"/>
          <w:sz w:val="24"/>
          <w:szCs w:val="24"/>
        </w:rPr>
        <w:t xml:space="preserve">ho </w:t>
      </w:r>
      <w:r w:rsidRPr="00500A04">
        <w:rPr>
          <w:rFonts w:ascii="Arial Narrow" w:hAnsi="Arial Narrow" w:cs="Arial"/>
          <w:sz w:val="24"/>
          <w:szCs w:val="24"/>
        </w:rPr>
        <w:t xml:space="preserve">předání </w:t>
      </w:r>
      <w:r w:rsidR="006F7655">
        <w:rPr>
          <w:rFonts w:ascii="Arial Narrow" w:hAnsi="Arial Narrow" w:cs="Arial"/>
          <w:sz w:val="24"/>
          <w:szCs w:val="24"/>
        </w:rPr>
        <w:t>plnění</w:t>
      </w:r>
      <w:r w:rsidRPr="00500A04">
        <w:rPr>
          <w:rFonts w:ascii="Arial Narrow" w:hAnsi="Arial Narrow" w:cs="Arial"/>
          <w:sz w:val="24"/>
          <w:szCs w:val="24"/>
        </w:rPr>
        <w:t xml:space="preserve">, a to písemně (alespoň prostřednictvím e-mailu) </w:t>
      </w:r>
      <w:r>
        <w:rPr>
          <w:rFonts w:ascii="Arial Narrow" w:hAnsi="Arial Narrow" w:cs="Arial"/>
          <w:sz w:val="24"/>
          <w:szCs w:val="24"/>
        </w:rPr>
        <w:t>v dostatečném předstihu tak, aby</w:t>
      </w:r>
      <w:r w:rsidR="006F7655">
        <w:rPr>
          <w:rFonts w:ascii="Arial Narrow" w:hAnsi="Arial Narrow" w:cs="Arial"/>
          <w:sz w:val="24"/>
          <w:szCs w:val="24"/>
        </w:rPr>
        <w:t xml:space="preserve"> vzhledem k charakteru předmětu plnění, jeho rozsahu a nárokům na kontrolu a ověření řádnosti a úplnosti jeho poskytnutí</w:t>
      </w:r>
      <w:r>
        <w:rPr>
          <w:rFonts w:ascii="Arial Narrow" w:hAnsi="Arial Narrow" w:cs="Arial"/>
          <w:sz w:val="24"/>
          <w:szCs w:val="24"/>
        </w:rPr>
        <w:t xml:space="preserve"> </w:t>
      </w:r>
      <w:r w:rsidR="006F7655">
        <w:rPr>
          <w:rFonts w:ascii="Arial Narrow" w:hAnsi="Arial Narrow" w:cs="Arial"/>
          <w:sz w:val="24"/>
          <w:szCs w:val="24"/>
        </w:rPr>
        <w:t xml:space="preserve">byly Objednateli vytvořeny podmínky k tomu, aby provedl kontrolu a ověření bez zbytečného odkladu po předání předmětu plnění Dodavatelem, a </w:t>
      </w:r>
      <w:r w:rsidR="00CE0521">
        <w:rPr>
          <w:rFonts w:ascii="Arial Narrow" w:hAnsi="Arial Narrow" w:cs="Arial"/>
          <w:sz w:val="24"/>
          <w:szCs w:val="24"/>
        </w:rPr>
        <w:t>provedl akceptaci předmětu plnění ve lhůtě dle čl. IV. odst. 5 této Smlouvy.</w:t>
      </w:r>
    </w:p>
    <w:p w14:paraId="604E6170" w14:textId="02EE4778" w:rsidR="00B31134" w:rsidRDefault="00B31134" w:rsidP="007E0F45">
      <w:pPr>
        <w:numPr>
          <w:ilvl w:val="0"/>
          <w:numId w:val="21"/>
        </w:numPr>
        <w:spacing w:after="150"/>
        <w:rPr>
          <w:rFonts w:ascii="Arial Narrow" w:hAnsi="Arial Narrow" w:cs="Arial"/>
          <w:sz w:val="24"/>
          <w:szCs w:val="24"/>
        </w:rPr>
      </w:pPr>
      <w:r>
        <w:rPr>
          <w:rFonts w:ascii="Arial Narrow" w:hAnsi="Arial Narrow" w:cs="Arial"/>
          <w:sz w:val="24"/>
          <w:szCs w:val="24"/>
        </w:rPr>
        <w:t>V</w:t>
      </w:r>
      <w:r w:rsidR="00775379" w:rsidRPr="00B31134">
        <w:rPr>
          <w:rFonts w:ascii="Arial Narrow" w:hAnsi="Arial Narrow" w:cs="Arial"/>
          <w:sz w:val="24"/>
          <w:szCs w:val="24"/>
        </w:rPr>
        <w:t xml:space="preserve"> případě, že výsledek plnění </w:t>
      </w:r>
      <w:r>
        <w:rPr>
          <w:rFonts w:ascii="Arial Narrow" w:hAnsi="Arial Narrow" w:cs="Arial"/>
          <w:sz w:val="24"/>
          <w:szCs w:val="24"/>
        </w:rPr>
        <w:t>Dodavatele</w:t>
      </w:r>
      <w:r w:rsidR="00775379" w:rsidRPr="00B31134">
        <w:rPr>
          <w:rFonts w:ascii="Arial Narrow" w:hAnsi="Arial Narrow" w:cs="Arial"/>
          <w:sz w:val="24"/>
          <w:szCs w:val="24"/>
        </w:rPr>
        <w:t xml:space="preserve"> neobsahuje dle Objednatele žádnou vadu</w:t>
      </w:r>
      <w:r>
        <w:rPr>
          <w:rFonts w:ascii="Arial Narrow" w:hAnsi="Arial Narrow" w:cs="Arial"/>
          <w:sz w:val="24"/>
          <w:szCs w:val="24"/>
        </w:rPr>
        <w:t xml:space="preserve"> či nedodělek</w:t>
      </w:r>
      <w:r w:rsidR="00775379" w:rsidRPr="00B31134">
        <w:rPr>
          <w:rFonts w:ascii="Arial Narrow" w:hAnsi="Arial Narrow" w:cs="Arial"/>
          <w:sz w:val="24"/>
          <w:szCs w:val="24"/>
        </w:rPr>
        <w:t xml:space="preserve"> a Objednatel nemá </w:t>
      </w:r>
      <w:r>
        <w:rPr>
          <w:rFonts w:ascii="Arial Narrow" w:hAnsi="Arial Narrow" w:cs="Arial"/>
          <w:sz w:val="24"/>
          <w:szCs w:val="24"/>
        </w:rPr>
        <w:t>k </w:t>
      </w:r>
      <w:r w:rsidR="00775379" w:rsidRPr="00B31134">
        <w:rPr>
          <w:rFonts w:ascii="Arial Narrow" w:hAnsi="Arial Narrow" w:cs="Arial"/>
          <w:sz w:val="24"/>
          <w:szCs w:val="24"/>
        </w:rPr>
        <w:t>plnění</w:t>
      </w:r>
      <w:r>
        <w:rPr>
          <w:rFonts w:ascii="Arial Narrow" w:hAnsi="Arial Narrow" w:cs="Arial"/>
          <w:sz w:val="24"/>
          <w:szCs w:val="24"/>
        </w:rPr>
        <w:t xml:space="preserve"> Dodavatele</w:t>
      </w:r>
      <w:r w:rsidR="00775379" w:rsidRPr="00B31134">
        <w:rPr>
          <w:rFonts w:ascii="Arial Narrow" w:hAnsi="Arial Narrow" w:cs="Arial"/>
          <w:sz w:val="24"/>
          <w:szCs w:val="24"/>
        </w:rPr>
        <w:t xml:space="preserve"> žádné výhrady ani připomínky, je </w:t>
      </w:r>
      <w:r>
        <w:rPr>
          <w:rFonts w:ascii="Arial Narrow" w:hAnsi="Arial Narrow" w:cs="Arial"/>
          <w:sz w:val="24"/>
          <w:szCs w:val="24"/>
        </w:rPr>
        <w:t>předmět plnění</w:t>
      </w:r>
      <w:r w:rsidR="00775379" w:rsidRPr="00B31134">
        <w:rPr>
          <w:rFonts w:ascii="Arial Narrow" w:hAnsi="Arial Narrow" w:cs="Arial"/>
          <w:sz w:val="24"/>
          <w:szCs w:val="24"/>
        </w:rPr>
        <w:t xml:space="preserve"> akceptován bez výhrad</w:t>
      </w:r>
      <w:r>
        <w:rPr>
          <w:rFonts w:ascii="Arial Narrow" w:hAnsi="Arial Narrow" w:cs="Arial"/>
          <w:sz w:val="24"/>
          <w:szCs w:val="24"/>
        </w:rPr>
        <w:t>,</w:t>
      </w:r>
      <w:r w:rsidR="00775379" w:rsidRPr="00B31134">
        <w:rPr>
          <w:rFonts w:ascii="Arial Narrow" w:hAnsi="Arial Narrow" w:cs="Arial"/>
          <w:sz w:val="24"/>
          <w:szCs w:val="24"/>
        </w:rPr>
        <w:t xml:space="preserve"> a tato skutečnost bude potvrzena v </w:t>
      </w:r>
      <w:r w:rsidR="00F42F03" w:rsidRPr="00BE3183">
        <w:rPr>
          <w:rFonts w:ascii="Arial Narrow" w:hAnsi="Arial Narrow" w:cs="Arial"/>
          <w:sz w:val="24"/>
          <w:szCs w:val="24"/>
        </w:rPr>
        <w:t>protokol</w:t>
      </w:r>
      <w:r w:rsidR="00F42F03">
        <w:rPr>
          <w:rFonts w:ascii="Arial Narrow" w:hAnsi="Arial Narrow" w:cs="Arial"/>
          <w:sz w:val="24"/>
          <w:szCs w:val="24"/>
        </w:rPr>
        <w:t>u</w:t>
      </w:r>
      <w:r w:rsidR="00F42F03" w:rsidRPr="00BE3183">
        <w:rPr>
          <w:rFonts w:ascii="Arial Narrow" w:hAnsi="Arial Narrow" w:cs="Arial"/>
          <w:sz w:val="24"/>
          <w:szCs w:val="24"/>
        </w:rPr>
        <w:t xml:space="preserve"> o předání a převzetí předmětu plnění</w:t>
      </w:r>
      <w:r w:rsidR="00775379" w:rsidRPr="00B31134">
        <w:rPr>
          <w:rFonts w:ascii="Arial Narrow" w:hAnsi="Arial Narrow" w:cs="Arial"/>
          <w:sz w:val="24"/>
          <w:szCs w:val="24"/>
        </w:rPr>
        <w:t xml:space="preserve">. </w:t>
      </w:r>
    </w:p>
    <w:p w14:paraId="002D8936" w14:textId="4EB7F4C7" w:rsidR="000450FC" w:rsidRDefault="00775379" w:rsidP="007E0F45">
      <w:pPr>
        <w:numPr>
          <w:ilvl w:val="0"/>
          <w:numId w:val="21"/>
        </w:numPr>
        <w:spacing w:after="150"/>
        <w:rPr>
          <w:rFonts w:ascii="Arial Narrow" w:hAnsi="Arial Narrow" w:cs="Arial"/>
          <w:sz w:val="24"/>
          <w:szCs w:val="24"/>
        </w:rPr>
      </w:pPr>
      <w:r w:rsidRPr="00B31134">
        <w:rPr>
          <w:rFonts w:ascii="Arial Narrow" w:hAnsi="Arial Narrow" w:cs="Arial"/>
          <w:sz w:val="24"/>
          <w:szCs w:val="24"/>
        </w:rPr>
        <w:t xml:space="preserve">V případě, že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obsahuje dle Objednatele drobné vady</w:t>
      </w:r>
      <w:r w:rsidR="00B31134">
        <w:rPr>
          <w:rFonts w:ascii="Arial Narrow" w:hAnsi="Arial Narrow" w:cs="Arial"/>
          <w:sz w:val="24"/>
          <w:szCs w:val="24"/>
        </w:rPr>
        <w:t xml:space="preserve"> či nedodělky</w:t>
      </w:r>
      <w:r w:rsidRPr="00B31134">
        <w:rPr>
          <w:rFonts w:ascii="Arial Narrow" w:hAnsi="Arial Narrow" w:cs="Arial"/>
          <w:sz w:val="24"/>
          <w:szCs w:val="24"/>
        </w:rPr>
        <w:t>, které samostatně ani ve spojení s jinými nebrání užívání</w:t>
      </w:r>
      <w:r w:rsidR="00B31134">
        <w:rPr>
          <w:rFonts w:ascii="Arial Narrow" w:hAnsi="Arial Narrow" w:cs="Arial"/>
          <w:sz w:val="24"/>
          <w:szCs w:val="24"/>
        </w:rPr>
        <w:t xml:space="preserve"> předmětu plnění k účelu stanovenému touto Smlouvou</w:t>
      </w:r>
      <w:r w:rsidRPr="00B31134">
        <w:rPr>
          <w:rFonts w:ascii="Arial Narrow" w:hAnsi="Arial Narrow" w:cs="Arial"/>
          <w:sz w:val="24"/>
          <w:szCs w:val="24"/>
        </w:rPr>
        <w:t xml:space="preserve">, nebo Objednatel má k výsledku plnění </w:t>
      </w:r>
      <w:r w:rsidR="00B31134">
        <w:rPr>
          <w:rFonts w:ascii="Arial Narrow" w:hAnsi="Arial Narrow" w:cs="Arial"/>
          <w:sz w:val="24"/>
          <w:szCs w:val="24"/>
        </w:rPr>
        <w:t>Dodavatele</w:t>
      </w:r>
      <w:r w:rsidRPr="00B31134">
        <w:rPr>
          <w:rFonts w:ascii="Arial Narrow" w:hAnsi="Arial Narrow" w:cs="Arial"/>
          <w:sz w:val="24"/>
          <w:szCs w:val="24"/>
        </w:rPr>
        <w:t xml:space="preserve"> nepodstatné výhrady či připomínky, </w:t>
      </w:r>
      <w:r w:rsidR="00B31134">
        <w:rPr>
          <w:rFonts w:ascii="Arial Narrow" w:hAnsi="Arial Narrow" w:cs="Arial"/>
          <w:sz w:val="24"/>
          <w:szCs w:val="24"/>
        </w:rPr>
        <w:t xml:space="preserve">je předmět plnění </w:t>
      </w:r>
      <w:r w:rsidRPr="00B31134">
        <w:rPr>
          <w:rFonts w:ascii="Arial Narrow" w:hAnsi="Arial Narrow" w:cs="Arial"/>
          <w:sz w:val="24"/>
          <w:szCs w:val="24"/>
        </w:rPr>
        <w:t xml:space="preserve">akceptován s výhradami. </w:t>
      </w:r>
      <w:r w:rsidR="00773190">
        <w:rPr>
          <w:rFonts w:ascii="Arial Narrow" w:hAnsi="Arial Narrow" w:cs="Arial"/>
          <w:sz w:val="24"/>
          <w:szCs w:val="24"/>
        </w:rPr>
        <w:t>P</w:t>
      </w:r>
      <w:r w:rsidR="00773190" w:rsidRPr="00BE3183">
        <w:rPr>
          <w:rFonts w:ascii="Arial Narrow" w:hAnsi="Arial Narrow" w:cs="Arial"/>
          <w:sz w:val="24"/>
          <w:szCs w:val="24"/>
        </w:rPr>
        <w:t>rotokol</w:t>
      </w:r>
      <w:r w:rsidR="00773190">
        <w:rPr>
          <w:rFonts w:ascii="Arial Narrow" w:hAnsi="Arial Narrow" w:cs="Arial"/>
          <w:sz w:val="24"/>
          <w:szCs w:val="24"/>
        </w:rPr>
        <w:t>u</w:t>
      </w:r>
      <w:r w:rsidR="00773190" w:rsidRPr="00BE3183">
        <w:rPr>
          <w:rFonts w:ascii="Arial Narrow" w:hAnsi="Arial Narrow" w:cs="Arial"/>
          <w:sz w:val="24"/>
          <w:szCs w:val="24"/>
        </w:rPr>
        <w:t xml:space="preserve"> o předání a převzetí předmětu plnění</w:t>
      </w:r>
      <w:r w:rsidRPr="00B31134">
        <w:rPr>
          <w:rFonts w:ascii="Arial Narrow" w:hAnsi="Arial Narrow" w:cs="Arial"/>
          <w:sz w:val="24"/>
          <w:szCs w:val="24"/>
        </w:rPr>
        <w:t xml:space="preserve"> tak bude obsahovat soupis vytknutých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w:t>
      </w:r>
      <w:r w:rsidR="00B31134">
        <w:rPr>
          <w:rFonts w:ascii="Arial Narrow" w:hAnsi="Arial Narrow" w:cs="Arial"/>
          <w:sz w:val="24"/>
          <w:szCs w:val="24"/>
        </w:rPr>
        <w:t>,</w:t>
      </w:r>
      <w:r w:rsidRPr="00B31134">
        <w:rPr>
          <w:rFonts w:ascii="Arial Narrow" w:hAnsi="Arial Narrow" w:cs="Arial"/>
          <w:sz w:val="24"/>
          <w:szCs w:val="24"/>
        </w:rPr>
        <w:t xml:space="preserve"> a také způsoby a přiměřené lhůty pro jejich odstranění, na kterých se smluvní strany dohodly</w:t>
      </w:r>
      <w:r w:rsidR="00A656D9">
        <w:rPr>
          <w:rFonts w:ascii="Arial Narrow" w:hAnsi="Arial Narrow" w:cs="Arial"/>
          <w:sz w:val="24"/>
          <w:szCs w:val="24"/>
        </w:rPr>
        <w:t>; nedohodnou-li se, budou odstraněny do 5-ti pracovních dnů</w:t>
      </w:r>
      <w:r w:rsidRPr="00B31134">
        <w:rPr>
          <w:rFonts w:ascii="Arial Narrow" w:hAnsi="Arial Narrow" w:cs="Arial"/>
          <w:sz w:val="24"/>
          <w:szCs w:val="24"/>
        </w:rPr>
        <w:t xml:space="preserve">. Smluvní strany považují v takovém případě výsledek plnění </w:t>
      </w:r>
      <w:r w:rsidR="00B31134">
        <w:rPr>
          <w:rFonts w:ascii="Arial Narrow" w:hAnsi="Arial Narrow" w:cs="Arial"/>
          <w:sz w:val="24"/>
          <w:szCs w:val="24"/>
        </w:rPr>
        <w:t>Dodavatele</w:t>
      </w:r>
      <w:r w:rsidRPr="00B31134">
        <w:rPr>
          <w:rFonts w:ascii="Arial Narrow" w:hAnsi="Arial Narrow" w:cs="Arial"/>
          <w:sz w:val="24"/>
          <w:szCs w:val="24"/>
        </w:rPr>
        <w:t xml:space="preserve"> za </w:t>
      </w:r>
      <w:r w:rsidR="00B31134">
        <w:rPr>
          <w:rFonts w:ascii="Arial Narrow" w:hAnsi="Arial Narrow" w:cs="Arial"/>
          <w:sz w:val="24"/>
          <w:szCs w:val="24"/>
        </w:rPr>
        <w:t>Dodavatelem</w:t>
      </w:r>
      <w:r w:rsidRPr="00B31134">
        <w:rPr>
          <w:rFonts w:ascii="Arial Narrow" w:hAnsi="Arial Narrow" w:cs="Arial"/>
          <w:sz w:val="24"/>
          <w:szCs w:val="24"/>
        </w:rPr>
        <w:t xml:space="preserve"> řádně předaný a Objednatelem řádně převzatý</w:t>
      </w:r>
      <w:r w:rsidR="00B31134">
        <w:rPr>
          <w:rFonts w:ascii="Arial Narrow" w:hAnsi="Arial Narrow" w:cs="Arial"/>
          <w:sz w:val="24"/>
          <w:szCs w:val="24"/>
        </w:rPr>
        <w:t>. P</w:t>
      </w:r>
      <w:r w:rsidRPr="00B31134">
        <w:rPr>
          <w:rFonts w:ascii="Arial Narrow" w:hAnsi="Arial Narrow" w:cs="Arial"/>
          <w:sz w:val="24"/>
          <w:szCs w:val="24"/>
        </w:rPr>
        <w:t xml:space="preserve">akliže však nebudou Objednatelem vytknuté vady, </w:t>
      </w:r>
      <w:r w:rsidR="00B31134">
        <w:rPr>
          <w:rFonts w:ascii="Arial Narrow" w:hAnsi="Arial Narrow" w:cs="Arial"/>
          <w:sz w:val="24"/>
          <w:szCs w:val="24"/>
        </w:rPr>
        <w:t xml:space="preserve">nedodělky, </w:t>
      </w:r>
      <w:r w:rsidRPr="00B31134">
        <w:rPr>
          <w:rFonts w:ascii="Arial Narrow" w:hAnsi="Arial Narrow" w:cs="Arial"/>
          <w:sz w:val="24"/>
          <w:szCs w:val="24"/>
        </w:rPr>
        <w:t>výhrady či připomínky odstraněny v souladu s</w:t>
      </w:r>
      <w:r w:rsidR="0015114C">
        <w:rPr>
          <w:rFonts w:ascii="Arial Narrow" w:hAnsi="Arial Narrow" w:cs="Arial"/>
          <w:sz w:val="24"/>
          <w:szCs w:val="24"/>
        </w:rPr>
        <w:t>e záznamem v protokolu</w:t>
      </w:r>
      <w:r w:rsidRPr="00B31134">
        <w:rPr>
          <w:rFonts w:ascii="Arial Narrow" w:hAnsi="Arial Narrow" w:cs="Arial"/>
          <w:sz w:val="24"/>
          <w:szCs w:val="24"/>
        </w:rPr>
        <w:t xml:space="preserve"> a v termínech v něm uvedených, vzniká Objednateli nárok na smluvní pokutu</w:t>
      </w:r>
      <w:r w:rsidR="0015114C">
        <w:rPr>
          <w:rFonts w:ascii="Arial Narrow" w:hAnsi="Arial Narrow" w:cs="Arial"/>
          <w:sz w:val="24"/>
          <w:szCs w:val="24"/>
        </w:rPr>
        <w:t xml:space="preserve"> dle sankčních ustanovení této Smlouvy</w:t>
      </w:r>
      <w:r w:rsidRPr="00B31134">
        <w:rPr>
          <w:rFonts w:ascii="Arial Narrow" w:hAnsi="Arial Narrow" w:cs="Arial"/>
          <w:sz w:val="24"/>
          <w:szCs w:val="24"/>
        </w:rPr>
        <w:t xml:space="preserve">. </w:t>
      </w:r>
      <w:r w:rsidR="00B31134">
        <w:rPr>
          <w:rFonts w:ascii="Arial Narrow" w:hAnsi="Arial Narrow" w:cs="Arial"/>
          <w:sz w:val="24"/>
          <w:szCs w:val="24"/>
        </w:rPr>
        <w:t>Dodavatel</w:t>
      </w:r>
      <w:r w:rsidRPr="00B31134">
        <w:rPr>
          <w:rFonts w:ascii="Arial Narrow" w:hAnsi="Arial Narrow" w:cs="Arial"/>
          <w:sz w:val="24"/>
          <w:szCs w:val="24"/>
        </w:rPr>
        <w:t xml:space="preserve"> písemně informuje Objednatele o odstranění vad,</w:t>
      </w:r>
      <w:r w:rsidR="00B31134">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Objednatel </w:t>
      </w:r>
      <w:r w:rsidR="00DC718A">
        <w:rPr>
          <w:rFonts w:ascii="Arial Narrow" w:hAnsi="Arial Narrow" w:cs="Arial"/>
          <w:sz w:val="24"/>
          <w:szCs w:val="24"/>
        </w:rPr>
        <w:t>takto doplněný</w:t>
      </w:r>
      <w:r w:rsidRPr="00B31134">
        <w:rPr>
          <w:rFonts w:ascii="Arial Narrow" w:hAnsi="Arial Narrow" w:cs="Arial"/>
          <w:sz w:val="24"/>
          <w:szCs w:val="24"/>
        </w:rPr>
        <w:t xml:space="preserve"> výsledek plnění</w:t>
      </w:r>
      <w:r w:rsidR="00DC718A">
        <w:rPr>
          <w:rFonts w:ascii="Arial Narrow" w:hAnsi="Arial Narrow" w:cs="Arial"/>
          <w:sz w:val="24"/>
          <w:szCs w:val="24"/>
        </w:rPr>
        <w:t xml:space="preserve"> bez zbytečného odkladu</w:t>
      </w:r>
      <w:r w:rsidRPr="00B31134">
        <w:rPr>
          <w:rFonts w:ascii="Arial Narrow" w:hAnsi="Arial Narrow" w:cs="Arial"/>
          <w:sz w:val="24"/>
          <w:szCs w:val="24"/>
        </w:rPr>
        <w:t xml:space="preserve"> </w:t>
      </w:r>
      <w:r w:rsidR="00DC718A">
        <w:rPr>
          <w:rFonts w:ascii="Arial Narrow" w:hAnsi="Arial Narrow" w:cs="Arial"/>
          <w:sz w:val="24"/>
          <w:szCs w:val="24"/>
        </w:rPr>
        <w:t xml:space="preserve">(nejpozději </w:t>
      </w:r>
      <w:r w:rsidRPr="00B31134">
        <w:rPr>
          <w:rFonts w:ascii="Arial Narrow" w:hAnsi="Arial Narrow" w:cs="Arial"/>
          <w:sz w:val="24"/>
          <w:szCs w:val="24"/>
        </w:rPr>
        <w:t xml:space="preserve">do </w:t>
      </w:r>
      <w:r w:rsidR="00DC718A">
        <w:rPr>
          <w:rFonts w:ascii="Arial Narrow" w:hAnsi="Arial Narrow" w:cs="Arial"/>
          <w:sz w:val="24"/>
          <w:szCs w:val="24"/>
        </w:rPr>
        <w:t>3</w:t>
      </w:r>
      <w:r w:rsidRPr="00B31134">
        <w:rPr>
          <w:rFonts w:ascii="Arial Narrow" w:hAnsi="Arial Narrow" w:cs="Arial"/>
          <w:sz w:val="24"/>
          <w:szCs w:val="24"/>
        </w:rPr>
        <w:t xml:space="preserve"> pracovních dnů od </w:t>
      </w:r>
      <w:r w:rsidR="00DC718A">
        <w:rPr>
          <w:rFonts w:ascii="Arial Narrow" w:hAnsi="Arial Narrow" w:cs="Arial"/>
          <w:sz w:val="24"/>
          <w:szCs w:val="24"/>
        </w:rPr>
        <w:t>poskytnut informace Dodavatelem)</w:t>
      </w:r>
      <w:r w:rsidRPr="00B31134">
        <w:rPr>
          <w:rFonts w:ascii="Arial Narrow" w:hAnsi="Arial Narrow" w:cs="Arial"/>
          <w:sz w:val="24"/>
          <w:szCs w:val="24"/>
        </w:rPr>
        <w:t xml:space="preserve"> posoudí, a odstranění vytknutých vad,</w:t>
      </w:r>
      <w:r w:rsidR="00DC718A">
        <w:rPr>
          <w:rFonts w:ascii="Arial Narrow" w:hAnsi="Arial Narrow" w:cs="Arial"/>
          <w:sz w:val="24"/>
          <w:szCs w:val="24"/>
        </w:rPr>
        <w:t xml:space="preserve"> nedodělků,</w:t>
      </w:r>
      <w:r w:rsidRPr="00B31134">
        <w:rPr>
          <w:rFonts w:ascii="Arial Narrow" w:hAnsi="Arial Narrow" w:cs="Arial"/>
          <w:sz w:val="24"/>
          <w:szCs w:val="24"/>
        </w:rPr>
        <w:t xml:space="preserve"> výhrad či připomínek písemně potvrdí </w:t>
      </w:r>
      <w:r w:rsidR="00DC718A">
        <w:rPr>
          <w:rFonts w:ascii="Arial Narrow" w:hAnsi="Arial Narrow" w:cs="Arial"/>
          <w:sz w:val="24"/>
          <w:szCs w:val="24"/>
        </w:rPr>
        <w:t xml:space="preserve">Dodavateli </w:t>
      </w:r>
      <w:r w:rsidRPr="00B31134">
        <w:rPr>
          <w:rFonts w:ascii="Arial Narrow" w:hAnsi="Arial Narrow" w:cs="Arial"/>
          <w:sz w:val="24"/>
          <w:szCs w:val="24"/>
        </w:rPr>
        <w:t>podepsáním přílohy protokolu.</w:t>
      </w:r>
    </w:p>
    <w:p w14:paraId="07467841" w14:textId="77777777" w:rsidR="004C7339" w:rsidRDefault="00775379" w:rsidP="007E0F45">
      <w:pPr>
        <w:numPr>
          <w:ilvl w:val="0"/>
          <w:numId w:val="21"/>
        </w:numPr>
        <w:spacing w:after="150"/>
        <w:rPr>
          <w:rFonts w:ascii="Arial Narrow" w:hAnsi="Arial Narrow" w:cs="Arial"/>
          <w:sz w:val="24"/>
          <w:szCs w:val="24"/>
        </w:rPr>
      </w:pPr>
      <w:r w:rsidRPr="000450FC">
        <w:rPr>
          <w:rFonts w:ascii="Arial Narrow" w:hAnsi="Arial Narrow" w:cs="Arial"/>
          <w:sz w:val="24"/>
          <w:szCs w:val="24"/>
        </w:rPr>
        <w:t xml:space="preserve">V případě, že výsledek plnění </w:t>
      </w:r>
      <w:r w:rsidR="0062076C">
        <w:rPr>
          <w:rFonts w:ascii="Arial Narrow" w:hAnsi="Arial Narrow" w:cs="Arial"/>
          <w:sz w:val="24"/>
          <w:szCs w:val="24"/>
        </w:rPr>
        <w:t>Dodavatele</w:t>
      </w:r>
      <w:r w:rsidRPr="000450FC">
        <w:rPr>
          <w:rFonts w:ascii="Arial Narrow" w:hAnsi="Arial Narrow" w:cs="Arial"/>
          <w:sz w:val="24"/>
          <w:szCs w:val="24"/>
        </w:rPr>
        <w:t xml:space="preserve"> trpí jinými než drobnými vadami</w:t>
      </w:r>
      <w:r w:rsidR="0062076C">
        <w:rPr>
          <w:rFonts w:ascii="Arial Narrow" w:hAnsi="Arial Narrow" w:cs="Arial"/>
          <w:sz w:val="24"/>
          <w:szCs w:val="24"/>
        </w:rPr>
        <w:t xml:space="preserve"> či nedodělky,</w:t>
      </w:r>
      <w:r w:rsidRPr="000450FC">
        <w:rPr>
          <w:rFonts w:ascii="Arial Narrow" w:hAnsi="Arial Narrow" w:cs="Arial"/>
          <w:sz w:val="24"/>
          <w:szCs w:val="24"/>
        </w:rPr>
        <w:t xml:space="preserve"> nebo Objednatel má k výsledku plnění </w:t>
      </w:r>
      <w:r w:rsidR="0062076C">
        <w:rPr>
          <w:rFonts w:ascii="Arial Narrow" w:hAnsi="Arial Narrow" w:cs="Arial"/>
          <w:sz w:val="24"/>
          <w:szCs w:val="24"/>
        </w:rPr>
        <w:t>Dodavatele</w:t>
      </w:r>
      <w:r w:rsidRPr="000450FC">
        <w:rPr>
          <w:rFonts w:ascii="Arial Narrow" w:hAnsi="Arial Narrow" w:cs="Arial"/>
          <w:sz w:val="24"/>
          <w:szCs w:val="24"/>
        </w:rPr>
        <w:t xml:space="preserve"> podstatné výhrady či připomínky, pak předávaný předmět </w:t>
      </w:r>
      <w:r w:rsidR="0062076C">
        <w:rPr>
          <w:rFonts w:ascii="Arial Narrow" w:hAnsi="Arial Narrow" w:cs="Arial"/>
          <w:sz w:val="24"/>
          <w:szCs w:val="24"/>
        </w:rPr>
        <w:t>plnění</w:t>
      </w:r>
      <w:r w:rsidRPr="000450FC">
        <w:rPr>
          <w:rFonts w:ascii="Arial Narrow" w:hAnsi="Arial Narrow" w:cs="Arial"/>
          <w:sz w:val="24"/>
          <w:szCs w:val="24"/>
        </w:rPr>
        <w:t xml:space="preserve"> neakceptuje. Smluvní strany nepovažují v takovém případě výsledek plnění </w:t>
      </w:r>
      <w:r w:rsidR="003C345F">
        <w:rPr>
          <w:rFonts w:ascii="Arial Narrow" w:hAnsi="Arial Narrow" w:cs="Arial"/>
          <w:sz w:val="24"/>
          <w:szCs w:val="24"/>
        </w:rPr>
        <w:t>Dodavatele</w:t>
      </w:r>
      <w:r w:rsidRPr="000450FC">
        <w:rPr>
          <w:rFonts w:ascii="Arial Narrow" w:hAnsi="Arial Narrow" w:cs="Arial"/>
          <w:sz w:val="24"/>
          <w:szCs w:val="24"/>
        </w:rPr>
        <w:t xml:space="preserve"> za řádně předaný a </w:t>
      </w:r>
      <w:r w:rsidR="003C345F">
        <w:rPr>
          <w:rFonts w:ascii="Arial Narrow" w:hAnsi="Arial Narrow" w:cs="Arial"/>
          <w:sz w:val="24"/>
          <w:szCs w:val="24"/>
        </w:rPr>
        <w:t>Dodavatel</w:t>
      </w:r>
      <w:r w:rsidRPr="000450FC">
        <w:rPr>
          <w:rFonts w:ascii="Arial Narrow" w:hAnsi="Arial Narrow" w:cs="Arial"/>
          <w:sz w:val="24"/>
          <w:szCs w:val="24"/>
        </w:rPr>
        <w:t xml:space="preserve"> je s předáním </w:t>
      </w:r>
      <w:r w:rsidR="003C345F">
        <w:rPr>
          <w:rFonts w:ascii="Arial Narrow" w:hAnsi="Arial Narrow" w:cs="Arial"/>
          <w:sz w:val="24"/>
          <w:szCs w:val="24"/>
        </w:rPr>
        <w:t>předmětu</w:t>
      </w:r>
      <w:r w:rsidRPr="000450FC">
        <w:rPr>
          <w:rFonts w:ascii="Arial Narrow" w:hAnsi="Arial Narrow" w:cs="Arial"/>
          <w:sz w:val="24"/>
          <w:szCs w:val="24"/>
        </w:rPr>
        <w:t xml:space="preserve"> plnění v prodlení. </w:t>
      </w:r>
      <w:r w:rsidR="003C345F">
        <w:rPr>
          <w:rFonts w:ascii="Arial Narrow" w:hAnsi="Arial Narrow" w:cs="Arial"/>
          <w:sz w:val="24"/>
          <w:szCs w:val="24"/>
        </w:rPr>
        <w:t>Dodavatel</w:t>
      </w:r>
      <w:r w:rsidRPr="000450FC">
        <w:rPr>
          <w:rFonts w:ascii="Arial Narrow" w:hAnsi="Arial Narrow" w:cs="Arial"/>
          <w:sz w:val="24"/>
          <w:szCs w:val="24"/>
        </w:rPr>
        <w:t xml:space="preserve"> je povinen bez zbytečného odkladu odstranit Objednatelem vytknuté vady, </w:t>
      </w:r>
      <w:r w:rsidR="003C345F">
        <w:rPr>
          <w:rFonts w:ascii="Arial Narrow" w:hAnsi="Arial Narrow" w:cs="Arial"/>
          <w:sz w:val="24"/>
          <w:szCs w:val="24"/>
        </w:rPr>
        <w:t xml:space="preserve">nedodělky, </w:t>
      </w:r>
      <w:r w:rsidRPr="000450FC">
        <w:rPr>
          <w:rFonts w:ascii="Arial Narrow" w:hAnsi="Arial Narrow" w:cs="Arial"/>
          <w:sz w:val="24"/>
          <w:szCs w:val="24"/>
        </w:rPr>
        <w:t>výhrady či připomínky</w:t>
      </w:r>
      <w:r w:rsidR="003C345F">
        <w:rPr>
          <w:rFonts w:ascii="Arial Narrow" w:hAnsi="Arial Narrow" w:cs="Arial"/>
          <w:sz w:val="24"/>
          <w:szCs w:val="24"/>
        </w:rPr>
        <w:t>,</w:t>
      </w:r>
      <w:r w:rsidRPr="000450FC">
        <w:rPr>
          <w:rFonts w:ascii="Arial Narrow" w:hAnsi="Arial Narrow" w:cs="Arial"/>
          <w:sz w:val="24"/>
          <w:szCs w:val="24"/>
        </w:rPr>
        <w:t xml:space="preserve"> nebo poskytnout nové plnění. O této skutečnosti bude vyhotoven akceptační protokol, avšak v případě neakceptování předmětu </w:t>
      </w:r>
      <w:r w:rsidR="003C345F">
        <w:rPr>
          <w:rFonts w:ascii="Arial Narrow" w:hAnsi="Arial Narrow" w:cs="Arial"/>
          <w:sz w:val="24"/>
          <w:szCs w:val="24"/>
        </w:rPr>
        <w:t xml:space="preserve">plnění </w:t>
      </w:r>
      <w:r w:rsidRPr="000450FC">
        <w:rPr>
          <w:rFonts w:ascii="Arial Narrow" w:hAnsi="Arial Narrow" w:cs="Arial"/>
          <w:sz w:val="24"/>
          <w:szCs w:val="24"/>
        </w:rPr>
        <w:t xml:space="preserve">je </w:t>
      </w:r>
      <w:r w:rsidR="003C345F">
        <w:rPr>
          <w:rFonts w:ascii="Arial Narrow" w:hAnsi="Arial Narrow" w:cs="Arial"/>
          <w:sz w:val="24"/>
          <w:szCs w:val="24"/>
        </w:rPr>
        <w:t>Dodavatel</w:t>
      </w:r>
      <w:r w:rsidRPr="000450FC">
        <w:rPr>
          <w:rFonts w:ascii="Arial Narrow" w:hAnsi="Arial Narrow" w:cs="Arial"/>
          <w:sz w:val="24"/>
          <w:szCs w:val="24"/>
        </w:rPr>
        <w:t xml:space="preserve"> po </w:t>
      </w:r>
      <w:r w:rsidR="003C345F">
        <w:rPr>
          <w:rFonts w:ascii="Arial Narrow" w:hAnsi="Arial Narrow" w:cs="Arial"/>
          <w:sz w:val="24"/>
          <w:szCs w:val="24"/>
        </w:rPr>
        <w:t>sjednání nápravy</w:t>
      </w:r>
      <w:r w:rsidRPr="000450FC">
        <w:rPr>
          <w:rFonts w:ascii="Arial Narrow" w:hAnsi="Arial Narrow" w:cs="Arial"/>
          <w:sz w:val="24"/>
          <w:szCs w:val="24"/>
        </w:rPr>
        <w:t xml:space="preserve"> povinen znovu podstoupit celý proces akceptace podle </w:t>
      </w:r>
      <w:r w:rsidR="003C345F">
        <w:rPr>
          <w:rFonts w:ascii="Arial Narrow" w:hAnsi="Arial Narrow" w:cs="Arial"/>
          <w:sz w:val="24"/>
          <w:szCs w:val="24"/>
        </w:rPr>
        <w:t>této Smlouvy</w:t>
      </w:r>
      <w:r w:rsidRPr="000450FC">
        <w:rPr>
          <w:rFonts w:ascii="Arial Narrow" w:hAnsi="Arial Narrow" w:cs="Arial"/>
          <w:sz w:val="24"/>
          <w:szCs w:val="24"/>
        </w:rPr>
        <w:t xml:space="preserve">, aby mohl být předmět </w:t>
      </w:r>
      <w:r w:rsidR="003C345F">
        <w:rPr>
          <w:rFonts w:ascii="Arial Narrow" w:hAnsi="Arial Narrow" w:cs="Arial"/>
          <w:sz w:val="24"/>
          <w:szCs w:val="24"/>
        </w:rPr>
        <w:t>plnění</w:t>
      </w:r>
      <w:r w:rsidRPr="000450FC">
        <w:rPr>
          <w:rFonts w:ascii="Arial Narrow" w:hAnsi="Arial Narrow" w:cs="Arial"/>
          <w:sz w:val="24"/>
          <w:szCs w:val="24"/>
        </w:rPr>
        <w:t xml:space="preserve"> Objednatelem akceptován. </w:t>
      </w:r>
      <w:r w:rsidR="003C345F">
        <w:rPr>
          <w:rFonts w:ascii="Arial Narrow" w:hAnsi="Arial Narrow" w:cs="Arial"/>
          <w:sz w:val="24"/>
          <w:szCs w:val="24"/>
        </w:rPr>
        <w:t>Tím není dotčena odpovědnost Dodavatele za prodlení s předáním předmětu plnění dle této Smlouvy, ani práva Objednatele z prodlení Dodavatele vyplývající z této Smlouvy.</w:t>
      </w:r>
    </w:p>
    <w:p w14:paraId="09E8BB32" w14:textId="6F467333" w:rsidR="00DD1683" w:rsidRDefault="00DD1683" w:rsidP="007E0F45">
      <w:pPr>
        <w:numPr>
          <w:ilvl w:val="0"/>
          <w:numId w:val="21"/>
        </w:numPr>
        <w:spacing w:after="150"/>
        <w:rPr>
          <w:rFonts w:ascii="Arial Narrow" w:hAnsi="Arial Narrow" w:cs="Arial"/>
          <w:sz w:val="24"/>
          <w:szCs w:val="24"/>
        </w:rPr>
      </w:pPr>
      <w:r w:rsidRPr="00500A04">
        <w:rPr>
          <w:rFonts w:ascii="Arial Narrow" w:hAnsi="Arial Narrow" w:cs="Arial"/>
          <w:sz w:val="24"/>
          <w:szCs w:val="24"/>
        </w:rPr>
        <w:t xml:space="preserve">Posouzení skutečnosti, zda vady či nedodělky zjištěné </w:t>
      </w:r>
      <w:r>
        <w:rPr>
          <w:rFonts w:ascii="Arial Narrow" w:hAnsi="Arial Narrow" w:cs="Arial"/>
          <w:sz w:val="24"/>
          <w:szCs w:val="24"/>
        </w:rPr>
        <w:t xml:space="preserve">Objednatelem </w:t>
      </w:r>
      <w:r w:rsidRPr="00500A04">
        <w:rPr>
          <w:rFonts w:ascii="Arial Narrow" w:hAnsi="Arial Narrow" w:cs="Arial"/>
          <w:sz w:val="24"/>
          <w:szCs w:val="24"/>
        </w:rPr>
        <w:t xml:space="preserve">brání užívání </w:t>
      </w:r>
      <w:r>
        <w:rPr>
          <w:rFonts w:ascii="Arial Narrow" w:hAnsi="Arial Narrow" w:cs="Arial"/>
          <w:sz w:val="24"/>
          <w:szCs w:val="24"/>
        </w:rPr>
        <w:t xml:space="preserve">předmětu plnění nebo </w:t>
      </w:r>
      <w:r w:rsidRPr="00500A04">
        <w:rPr>
          <w:rFonts w:ascii="Arial Narrow" w:hAnsi="Arial Narrow" w:cs="Arial"/>
          <w:sz w:val="24"/>
          <w:szCs w:val="24"/>
        </w:rPr>
        <w:t>jeho části</w:t>
      </w:r>
      <w:r>
        <w:rPr>
          <w:rFonts w:ascii="Arial Narrow" w:hAnsi="Arial Narrow" w:cs="Arial"/>
          <w:sz w:val="24"/>
          <w:szCs w:val="24"/>
        </w:rPr>
        <w:t xml:space="preserve">, </w:t>
      </w:r>
      <w:r w:rsidRPr="00500A04">
        <w:rPr>
          <w:rFonts w:ascii="Arial Narrow" w:hAnsi="Arial Narrow" w:cs="Arial"/>
          <w:sz w:val="24"/>
          <w:szCs w:val="24"/>
        </w:rPr>
        <w:t xml:space="preserve">náleží výhradně Objednateli. Za vady či nedodělky je pro účely této </w:t>
      </w:r>
      <w:r>
        <w:rPr>
          <w:rFonts w:ascii="Arial Narrow" w:hAnsi="Arial Narrow" w:cs="Arial"/>
          <w:sz w:val="24"/>
          <w:szCs w:val="24"/>
        </w:rPr>
        <w:t>S</w:t>
      </w:r>
      <w:r w:rsidRPr="00500A04">
        <w:rPr>
          <w:rFonts w:ascii="Arial Narrow" w:hAnsi="Arial Narrow" w:cs="Arial"/>
          <w:sz w:val="24"/>
          <w:szCs w:val="24"/>
        </w:rPr>
        <w:t xml:space="preserve">mlouvy </w:t>
      </w:r>
      <w:r w:rsidRPr="00500A04">
        <w:rPr>
          <w:rFonts w:ascii="Arial Narrow" w:hAnsi="Arial Narrow" w:cs="Arial"/>
          <w:sz w:val="24"/>
          <w:szCs w:val="24"/>
        </w:rPr>
        <w:lastRenderedPageBreak/>
        <w:t>považováno i dodání nesprávného</w:t>
      </w:r>
      <w:r>
        <w:rPr>
          <w:rFonts w:ascii="Arial Narrow" w:hAnsi="Arial Narrow" w:cs="Arial"/>
          <w:sz w:val="24"/>
          <w:szCs w:val="24"/>
        </w:rPr>
        <w:t xml:space="preserve"> druhu nebo</w:t>
      </w:r>
      <w:r w:rsidRPr="00500A04">
        <w:rPr>
          <w:rFonts w:ascii="Arial Narrow" w:hAnsi="Arial Narrow" w:cs="Arial"/>
          <w:sz w:val="24"/>
          <w:szCs w:val="24"/>
        </w:rPr>
        <w:t xml:space="preserve"> množství částí </w:t>
      </w:r>
      <w:r>
        <w:rPr>
          <w:rFonts w:ascii="Arial Narrow" w:hAnsi="Arial Narrow" w:cs="Arial"/>
          <w:sz w:val="24"/>
          <w:szCs w:val="24"/>
        </w:rPr>
        <w:t>předmětu plnění</w:t>
      </w:r>
      <w:r w:rsidRPr="00500A04">
        <w:rPr>
          <w:rFonts w:ascii="Arial Narrow" w:hAnsi="Arial Narrow" w:cs="Arial"/>
          <w:sz w:val="24"/>
          <w:szCs w:val="24"/>
        </w:rPr>
        <w:t xml:space="preserve"> či nedodání jakýchkoli</w:t>
      </w:r>
      <w:r>
        <w:rPr>
          <w:rFonts w:ascii="Arial Narrow" w:hAnsi="Arial Narrow" w:cs="Arial"/>
          <w:sz w:val="24"/>
          <w:szCs w:val="24"/>
        </w:rPr>
        <w:t>v</w:t>
      </w:r>
      <w:r w:rsidRPr="00500A04">
        <w:rPr>
          <w:rFonts w:ascii="Arial Narrow" w:hAnsi="Arial Narrow" w:cs="Arial"/>
          <w:sz w:val="24"/>
          <w:szCs w:val="24"/>
        </w:rPr>
        <w:t xml:space="preserve"> </w:t>
      </w:r>
      <w:r>
        <w:rPr>
          <w:rFonts w:ascii="Arial Narrow" w:hAnsi="Arial Narrow" w:cs="Arial"/>
          <w:sz w:val="24"/>
          <w:szCs w:val="24"/>
        </w:rPr>
        <w:t>dokladů</w:t>
      </w:r>
      <w:r w:rsidRPr="00500A04">
        <w:rPr>
          <w:rFonts w:ascii="Arial Narrow" w:hAnsi="Arial Narrow" w:cs="Arial"/>
          <w:sz w:val="24"/>
          <w:szCs w:val="24"/>
        </w:rPr>
        <w:t xml:space="preserve"> či jiné dokumentace, které jsou k řádnému užívání </w:t>
      </w:r>
      <w:r>
        <w:rPr>
          <w:rFonts w:ascii="Arial Narrow" w:hAnsi="Arial Narrow" w:cs="Arial"/>
          <w:sz w:val="24"/>
          <w:szCs w:val="24"/>
        </w:rPr>
        <w:t>předmětu plnění</w:t>
      </w:r>
      <w:r w:rsidRPr="00500A04">
        <w:rPr>
          <w:rFonts w:ascii="Arial Narrow" w:hAnsi="Arial Narrow" w:cs="Arial"/>
          <w:sz w:val="24"/>
          <w:szCs w:val="24"/>
        </w:rPr>
        <w:t xml:space="preserve"> nezbytné.</w:t>
      </w:r>
    </w:p>
    <w:p w14:paraId="5F210245" w14:textId="2473067F" w:rsidR="00775379" w:rsidRDefault="00775379" w:rsidP="007E0F45">
      <w:pPr>
        <w:numPr>
          <w:ilvl w:val="0"/>
          <w:numId w:val="21"/>
        </w:numPr>
        <w:spacing w:after="150"/>
        <w:rPr>
          <w:rFonts w:ascii="Arial Narrow" w:hAnsi="Arial Narrow" w:cs="Arial"/>
          <w:sz w:val="24"/>
          <w:szCs w:val="24"/>
        </w:rPr>
      </w:pPr>
      <w:r w:rsidRPr="004C7339">
        <w:rPr>
          <w:rFonts w:ascii="Arial Narrow" w:hAnsi="Arial Narrow" w:cs="Arial"/>
          <w:sz w:val="24"/>
          <w:szCs w:val="24"/>
        </w:rPr>
        <w:t xml:space="preserve">Při předání </w:t>
      </w:r>
      <w:r w:rsidR="005329EF">
        <w:rPr>
          <w:rFonts w:ascii="Arial Narrow" w:hAnsi="Arial Narrow" w:cs="Arial"/>
          <w:sz w:val="24"/>
          <w:szCs w:val="24"/>
        </w:rPr>
        <w:t>předmětu plnění</w:t>
      </w:r>
      <w:r w:rsidRPr="004C7339">
        <w:rPr>
          <w:rFonts w:ascii="Arial Narrow" w:hAnsi="Arial Narrow" w:cs="Arial"/>
          <w:sz w:val="24"/>
          <w:szCs w:val="24"/>
        </w:rPr>
        <w:t xml:space="preserve"> </w:t>
      </w:r>
      <w:r w:rsidR="005329EF">
        <w:rPr>
          <w:rFonts w:ascii="Arial Narrow" w:hAnsi="Arial Narrow" w:cs="Arial"/>
          <w:sz w:val="24"/>
          <w:szCs w:val="24"/>
        </w:rPr>
        <w:t xml:space="preserve">a podpisu protokolu </w:t>
      </w:r>
      <w:r w:rsidRPr="004C7339">
        <w:rPr>
          <w:rFonts w:ascii="Arial Narrow" w:hAnsi="Arial Narrow" w:cs="Arial"/>
          <w:sz w:val="24"/>
          <w:szCs w:val="24"/>
        </w:rPr>
        <w:t xml:space="preserve">si smluvní strany poskytnou </w:t>
      </w:r>
      <w:r w:rsidR="005329EF">
        <w:rPr>
          <w:rFonts w:ascii="Arial Narrow" w:hAnsi="Arial Narrow" w:cs="Arial"/>
          <w:sz w:val="24"/>
          <w:szCs w:val="24"/>
        </w:rPr>
        <w:t xml:space="preserve">vzájemnou </w:t>
      </w:r>
      <w:r w:rsidRPr="004C7339">
        <w:rPr>
          <w:rFonts w:ascii="Arial Narrow" w:hAnsi="Arial Narrow" w:cs="Arial"/>
          <w:sz w:val="24"/>
          <w:szCs w:val="24"/>
        </w:rPr>
        <w:t>součinnost</w:t>
      </w:r>
      <w:r w:rsidR="00252B34">
        <w:rPr>
          <w:rFonts w:ascii="Arial Narrow" w:hAnsi="Arial Narrow" w:cs="Arial"/>
          <w:sz w:val="24"/>
          <w:szCs w:val="24"/>
        </w:rPr>
        <w:t xml:space="preserve">. K účasti na akceptačním řízení a k podpisu </w:t>
      </w:r>
      <w:r w:rsidR="0020713A" w:rsidRPr="00BE3183">
        <w:rPr>
          <w:rFonts w:ascii="Arial Narrow" w:hAnsi="Arial Narrow" w:cs="Arial"/>
          <w:sz w:val="24"/>
          <w:szCs w:val="24"/>
        </w:rPr>
        <w:t>protokol</w:t>
      </w:r>
      <w:r w:rsidR="0020713A">
        <w:rPr>
          <w:rFonts w:ascii="Arial Narrow" w:hAnsi="Arial Narrow" w:cs="Arial"/>
          <w:sz w:val="24"/>
          <w:szCs w:val="24"/>
        </w:rPr>
        <w:t>u</w:t>
      </w:r>
      <w:r w:rsidR="0020713A" w:rsidRPr="00BE3183">
        <w:rPr>
          <w:rFonts w:ascii="Arial Narrow" w:hAnsi="Arial Narrow" w:cs="Arial"/>
          <w:sz w:val="24"/>
          <w:szCs w:val="24"/>
        </w:rPr>
        <w:t xml:space="preserve"> o předání a převzetí předmětu plnění </w:t>
      </w:r>
      <w:r w:rsidR="0054104A">
        <w:rPr>
          <w:rFonts w:ascii="Arial Narrow" w:hAnsi="Arial Narrow" w:cs="Arial"/>
          <w:sz w:val="24"/>
          <w:szCs w:val="24"/>
        </w:rPr>
        <w:t>jsou vedle statutárních zástupců smluvních stran oprávněny tyto osoby:</w:t>
      </w:r>
    </w:p>
    <w:p w14:paraId="0617E87C" w14:textId="4A8CC38B" w:rsidR="00012991" w:rsidRDefault="00775379" w:rsidP="007E0F45">
      <w:pPr>
        <w:numPr>
          <w:ilvl w:val="1"/>
          <w:numId w:val="21"/>
        </w:numPr>
        <w:spacing w:after="150"/>
        <w:ind w:left="851" w:hanging="491"/>
        <w:rPr>
          <w:rFonts w:ascii="Arial Narrow" w:hAnsi="Arial Narrow" w:cs="Arial"/>
          <w:sz w:val="24"/>
          <w:szCs w:val="24"/>
        </w:rPr>
      </w:pPr>
      <w:r w:rsidRPr="0054104A">
        <w:rPr>
          <w:rFonts w:ascii="Arial Narrow" w:hAnsi="Arial Narrow" w:cs="Arial"/>
          <w:sz w:val="24"/>
          <w:szCs w:val="24"/>
        </w:rPr>
        <w:t>na straně Objednatele</w:t>
      </w:r>
      <w:r w:rsidR="005C1B63">
        <w:rPr>
          <w:rFonts w:ascii="Arial Narrow" w:hAnsi="Arial Narrow" w:cs="Arial"/>
          <w:sz w:val="24"/>
          <w:szCs w:val="24"/>
        </w:rPr>
        <w:t>:</w:t>
      </w:r>
      <w:r w:rsidRPr="0054104A">
        <w:rPr>
          <w:rFonts w:ascii="Arial Narrow" w:hAnsi="Arial Narrow" w:cs="Arial"/>
          <w:sz w:val="24"/>
          <w:szCs w:val="24"/>
        </w:rPr>
        <w:t xml:space="preserve"> </w:t>
      </w:r>
      <w:r w:rsidR="00264007" w:rsidRPr="008A7B4E">
        <w:rPr>
          <w:rFonts w:ascii="Arial Narrow" w:hAnsi="Arial Narrow" w:cs="Arial"/>
          <w:sz w:val="24"/>
          <w:szCs w:val="24"/>
        </w:rPr>
        <w:t xml:space="preserve">Ing. </w:t>
      </w:r>
      <w:r w:rsidR="00E16651" w:rsidRPr="008A7B4E">
        <w:rPr>
          <w:rFonts w:ascii="Arial Narrow" w:hAnsi="Arial Narrow" w:cs="Arial"/>
          <w:sz w:val="24"/>
          <w:szCs w:val="24"/>
        </w:rPr>
        <w:t>Tomáš Maceška</w:t>
      </w:r>
      <w:r w:rsidR="00012991" w:rsidRPr="008A7B4E">
        <w:rPr>
          <w:rFonts w:ascii="Arial Narrow" w:hAnsi="Arial Narrow" w:cs="Arial"/>
          <w:sz w:val="24"/>
          <w:szCs w:val="24"/>
        </w:rPr>
        <w:t>,</w:t>
      </w:r>
      <w:r w:rsidR="00264007" w:rsidRPr="008A7B4E">
        <w:rPr>
          <w:rFonts w:ascii="Arial Narrow" w:hAnsi="Arial Narrow" w:cs="Arial"/>
          <w:sz w:val="24"/>
          <w:szCs w:val="24"/>
        </w:rPr>
        <w:t xml:space="preserve"> e-mail: </w:t>
      </w:r>
      <w:r w:rsidR="00E16651" w:rsidRPr="008A7B4E">
        <w:rPr>
          <w:rFonts w:ascii="Arial Narrow" w:hAnsi="Arial Narrow" w:cs="Arial"/>
          <w:sz w:val="24"/>
          <w:szCs w:val="24"/>
        </w:rPr>
        <w:t>tomas.maceska@holesov.cz</w:t>
      </w:r>
      <w:r w:rsidR="000E244F" w:rsidRPr="008A7B4E">
        <w:rPr>
          <w:rFonts w:ascii="Arial Narrow" w:hAnsi="Arial Narrow" w:cs="Arial"/>
          <w:sz w:val="24"/>
          <w:szCs w:val="24"/>
        </w:rPr>
        <w:t xml:space="preserve">, tel.: </w:t>
      </w:r>
      <w:r w:rsidR="0068338E" w:rsidRPr="008A7B4E">
        <w:rPr>
          <w:rFonts w:ascii="Arial Narrow" w:hAnsi="Arial Narrow" w:cs="Arial"/>
          <w:sz w:val="24"/>
          <w:szCs w:val="24"/>
        </w:rPr>
        <w:t xml:space="preserve">+420 </w:t>
      </w:r>
      <w:r w:rsidR="00E16651" w:rsidRPr="008A7B4E">
        <w:rPr>
          <w:rFonts w:ascii="Arial Narrow" w:hAnsi="Arial Narrow" w:cs="Arial"/>
          <w:sz w:val="24"/>
          <w:szCs w:val="24"/>
        </w:rPr>
        <w:t>573 521 258</w:t>
      </w:r>
      <w:r w:rsidR="00D54051" w:rsidRPr="008A7B4E">
        <w:rPr>
          <w:rFonts w:ascii="Arial Narrow" w:hAnsi="Arial Narrow" w:cs="Arial"/>
          <w:sz w:val="24"/>
          <w:szCs w:val="24"/>
        </w:rPr>
        <w:t>,</w:t>
      </w:r>
    </w:p>
    <w:p w14:paraId="3F9F075C" w14:textId="0AF6A3F3" w:rsidR="00775379" w:rsidRDefault="00775379" w:rsidP="007E0F45">
      <w:pPr>
        <w:numPr>
          <w:ilvl w:val="1"/>
          <w:numId w:val="21"/>
        </w:numPr>
        <w:spacing w:after="150"/>
        <w:ind w:left="851" w:hanging="491"/>
        <w:rPr>
          <w:rFonts w:ascii="Arial Narrow" w:hAnsi="Arial Narrow" w:cs="Arial"/>
          <w:sz w:val="24"/>
          <w:szCs w:val="24"/>
        </w:rPr>
      </w:pPr>
      <w:r w:rsidRPr="00012991">
        <w:rPr>
          <w:rFonts w:ascii="Arial Narrow" w:hAnsi="Arial Narrow" w:cs="Arial"/>
          <w:sz w:val="24"/>
          <w:szCs w:val="24"/>
        </w:rPr>
        <w:t xml:space="preserve">na straně </w:t>
      </w:r>
      <w:r w:rsidR="00012991">
        <w:rPr>
          <w:rFonts w:ascii="Arial Narrow" w:hAnsi="Arial Narrow" w:cs="Arial"/>
          <w:sz w:val="24"/>
          <w:szCs w:val="24"/>
        </w:rPr>
        <w:t>Dodavatele</w:t>
      </w:r>
      <w:r w:rsidRPr="00012991">
        <w:rPr>
          <w:rFonts w:ascii="Arial Narrow" w:hAnsi="Arial Narrow" w:cs="Arial"/>
          <w:sz w:val="24"/>
          <w:szCs w:val="24"/>
        </w:rPr>
        <w:t xml:space="preserve">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e-mail: </w:t>
      </w:r>
      <w:r w:rsidRPr="00012991">
        <w:rPr>
          <w:rFonts w:ascii="Arial Narrow" w:eastAsia="Times New Roman" w:hAnsi="Arial Narrow" w:cs="Arial"/>
          <w:sz w:val="24"/>
          <w:szCs w:val="24"/>
          <w:highlight w:val="yellow"/>
        </w:rPr>
        <w:t>[bude doplněno]</w:t>
      </w:r>
      <w:r w:rsidRPr="00012991">
        <w:rPr>
          <w:rFonts w:ascii="Arial Narrow" w:hAnsi="Arial Narrow" w:cs="Arial"/>
          <w:sz w:val="24"/>
          <w:szCs w:val="24"/>
        </w:rPr>
        <w:t xml:space="preserve">, tel.: </w:t>
      </w:r>
      <w:r w:rsidRPr="00012991">
        <w:rPr>
          <w:rFonts w:ascii="Arial Narrow" w:eastAsia="Times New Roman" w:hAnsi="Arial Narrow" w:cs="Arial"/>
          <w:sz w:val="24"/>
          <w:szCs w:val="24"/>
          <w:highlight w:val="yellow"/>
        </w:rPr>
        <w:t>[bude doplněno]</w:t>
      </w:r>
      <w:r w:rsidR="00D81A09">
        <w:rPr>
          <w:rFonts w:ascii="Arial Narrow" w:hAnsi="Arial Narrow" w:cs="Arial"/>
          <w:sz w:val="24"/>
          <w:szCs w:val="24"/>
        </w:rPr>
        <w:t>.</w:t>
      </w:r>
    </w:p>
    <w:p w14:paraId="5B5255E5" w14:textId="0378722A" w:rsidR="00572B09" w:rsidRDefault="007B4BFA" w:rsidP="00572B09">
      <w:pPr>
        <w:numPr>
          <w:ilvl w:val="0"/>
          <w:numId w:val="21"/>
        </w:numPr>
        <w:spacing w:after="150"/>
        <w:rPr>
          <w:rFonts w:ascii="Arial Narrow" w:hAnsi="Arial Narrow" w:cs="Arial"/>
          <w:sz w:val="24"/>
          <w:szCs w:val="24"/>
        </w:rPr>
      </w:pPr>
      <w:r>
        <w:rPr>
          <w:rFonts w:ascii="Arial Narrow" w:hAnsi="Arial Narrow" w:cs="Arial"/>
          <w:sz w:val="24"/>
          <w:szCs w:val="24"/>
        </w:rPr>
        <w:t>Den podpisu protokolu o</w:t>
      </w:r>
      <w:r w:rsidRPr="007B4BFA">
        <w:rPr>
          <w:rFonts w:ascii="Arial Narrow" w:hAnsi="Arial Narrow" w:cs="Arial"/>
          <w:sz w:val="24"/>
          <w:szCs w:val="24"/>
        </w:rPr>
        <w:t xml:space="preserve"> </w:t>
      </w:r>
      <w:r>
        <w:rPr>
          <w:rFonts w:ascii="Arial Narrow" w:hAnsi="Arial Narrow" w:cs="Arial"/>
          <w:sz w:val="24"/>
          <w:szCs w:val="24"/>
        </w:rPr>
        <w:t xml:space="preserve">předání a převzetí předmětu plnění je rozhodným dnem pro počátek </w:t>
      </w:r>
      <w:r w:rsidR="00D86C52">
        <w:rPr>
          <w:rFonts w:ascii="Arial Narrow" w:hAnsi="Arial Narrow" w:cs="Arial"/>
          <w:sz w:val="24"/>
          <w:szCs w:val="24"/>
        </w:rPr>
        <w:t xml:space="preserve">běhu sjednané záruční doby a pro zahájení poskytování služeb </w:t>
      </w:r>
      <w:r w:rsidR="00B858A7">
        <w:rPr>
          <w:rFonts w:ascii="Arial Narrow" w:hAnsi="Arial Narrow" w:cs="Arial"/>
          <w:sz w:val="24"/>
          <w:szCs w:val="24"/>
        </w:rPr>
        <w:t>technické podpory provozu dodaného řešení.</w:t>
      </w:r>
    </w:p>
    <w:p w14:paraId="147F5718" w14:textId="77777777" w:rsidR="00775379" w:rsidRDefault="00775379" w:rsidP="006D4411">
      <w:pPr>
        <w:spacing w:after="150"/>
        <w:rPr>
          <w:rFonts w:ascii="Arial Narrow" w:hAnsi="Arial Narrow" w:cs="Arial"/>
          <w:sz w:val="24"/>
          <w:szCs w:val="24"/>
        </w:rPr>
      </w:pPr>
    </w:p>
    <w:p w14:paraId="27798ED8" w14:textId="79665C9E" w:rsidR="00AA33B3" w:rsidRPr="00500A04" w:rsidRDefault="00AA33B3" w:rsidP="00FE314A">
      <w:pPr>
        <w:pStyle w:val="Nadpis2"/>
        <w:spacing w:after="120"/>
        <w:ind w:left="426"/>
        <w:jc w:val="center"/>
        <w:rPr>
          <w:rFonts w:ascii="Arial Narrow" w:hAnsi="Arial Narrow" w:cs="Arial"/>
          <w:color w:val="auto"/>
          <w:sz w:val="24"/>
          <w:szCs w:val="24"/>
        </w:rPr>
      </w:pPr>
      <w:bookmarkStart w:id="11" w:name="_Hlk185233652"/>
      <w:r w:rsidRPr="00500A04">
        <w:rPr>
          <w:rFonts w:ascii="Arial Narrow" w:hAnsi="Arial Narrow" w:cs="Arial"/>
          <w:color w:val="auto"/>
          <w:sz w:val="24"/>
          <w:szCs w:val="24"/>
        </w:rPr>
        <w:t xml:space="preserve">  CENA </w:t>
      </w:r>
      <w:r w:rsidR="00DA61C6">
        <w:rPr>
          <w:rFonts w:ascii="Arial Narrow" w:hAnsi="Arial Narrow" w:cs="Arial"/>
          <w:color w:val="auto"/>
          <w:sz w:val="24"/>
          <w:szCs w:val="24"/>
        </w:rPr>
        <w:t xml:space="preserve">PLNĚNÍ </w:t>
      </w:r>
      <w:r w:rsidRPr="00500A04">
        <w:rPr>
          <w:rFonts w:ascii="Arial Narrow" w:hAnsi="Arial Narrow" w:cs="Arial"/>
          <w:color w:val="auto"/>
          <w:sz w:val="24"/>
          <w:szCs w:val="24"/>
        </w:rPr>
        <w:t>A PLATEBNÍ PODMÍNKY</w:t>
      </w:r>
    </w:p>
    <w:p w14:paraId="637E3BD4" w14:textId="6D839C50" w:rsidR="00AA33B3" w:rsidRDefault="00AA33B3" w:rsidP="007E0F45">
      <w:pPr>
        <w:numPr>
          <w:ilvl w:val="0"/>
          <w:numId w:val="22"/>
        </w:numPr>
        <w:spacing w:after="150"/>
        <w:rPr>
          <w:rFonts w:ascii="Arial Narrow" w:hAnsi="Arial Narrow" w:cs="Arial"/>
          <w:sz w:val="24"/>
          <w:szCs w:val="24"/>
        </w:rPr>
      </w:pPr>
      <w:bookmarkStart w:id="12" w:name="_Ref367578472"/>
      <w:bookmarkEnd w:id="11"/>
      <w:r>
        <w:rPr>
          <w:rFonts w:ascii="Arial Narrow" w:hAnsi="Arial Narrow" w:cs="Arial"/>
          <w:sz w:val="24"/>
          <w:szCs w:val="24"/>
        </w:rPr>
        <w:t>C</w:t>
      </w:r>
      <w:r w:rsidRPr="00500A04">
        <w:rPr>
          <w:rFonts w:ascii="Arial Narrow" w:hAnsi="Arial Narrow" w:cs="Arial"/>
          <w:sz w:val="24"/>
          <w:szCs w:val="24"/>
        </w:rPr>
        <w:t>en</w:t>
      </w:r>
      <w:r w:rsidR="002A08C8">
        <w:rPr>
          <w:rFonts w:ascii="Arial Narrow" w:hAnsi="Arial Narrow" w:cs="Arial"/>
          <w:sz w:val="24"/>
          <w:szCs w:val="24"/>
        </w:rPr>
        <w:t xml:space="preserve">y </w:t>
      </w:r>
      <w:r>
        <w:rPr>
          <w:rFonts w:ascii="Arial Narrow" w:hAnsi="Arial Narrow" w:cs="Arial"/>
          <w:sz w:val="24"/>
          <w:szCs w:val="24"/>
        </w:rPr>
        <w:t>plnění</w:t>
      </w:r>
      <w:r w:rsidRPr="00500A04">
        <w:rPr>
          <w:rFonts w:ascii="Arial Narrow" w:hAnsi="Arial Narrow" w:cs="Arial"/>
          <w:sz w:val="24"/>
          <w:szCs w:val="24"/>
        </w:rPr>
        <w:t xml:space="preserve"> </w:t>
      </w:r>
      <w:r w:rsidR="002A08C8">
        <w:rPr>
          <w:rFonts w:ascii="Arial Narrow" w:hAnsi="Arial Narrow" w:cs="Arial"/>
          <w:sz w:val="24"/>
          <w:szCs w:val="24"/>
        </w:rPr>
        <w:t xml:space="preserve">dále uvedené v tomto </w:t>
      </w:r>
      <w:r>
        <w:rPr>
          <w:rFonts w:ascii="Arial Narrow" w:hAnsi="Arial Narrow" w:cs="Arial"/>
          <w:sz w:val="24"/>
          <w:szCs w:val="24"/>
        </w:rPr>
        <w:t xml:space="preserve">článku Smlouvy </w:t>
      </w:r>
      <w:r w:rsidR="002A08C8">
        <w:rPr>
          <w:rFonts w:ascii="Arial Narrow" w:hAnsi="Arial Narrow" w:cs="Arial"/>
          <w:sz w:val="24"/>
          <w:szCs w:val="24"/>
        </w:rPr>
        <w:t xml:space="preserve">jsou cenami </w:t>
      </w:r>
      <w:r w:rsidRPr="00500A04">
        <w:rPr>
          <w:rFonts w:ascii="Arial Narrow" w:hAnsi="Arial Narrow" w:cs="Arial"/>
          <w:sz w:val="24"/>
          <w:szCs w:val="24"/>
        </w:rPr>
        <w:t>úpln</w:t>
      </w:r>
      <w:r w:rsidR="002A08C8">
        <w:rPr>
          <w:rFonts w:ascii="Arial Narrow" w:hAnsi="Arial Narrow" w:cs="Arial"/>
          <w:sz w:val="24"/>
          <w:szCs w:val="24"/>
        </w:rPr>
        <w:t>ými v rozsahu stanoveném přílohou č. 2 této Smlouvy</w:t>
      </w:r>
      <w:r w:rsidRPr="00500A04">
        <w:rPr>
          <w:rFonts w:ascii="Arial Narrow" w:hAnsi="Arial Narrow" w:cs="Arial"/>
          <w:sz w:val="24"/>
          <w:szCs w:val="24"/>
        </w:rPr>
        <w:t xml:space="preserve">, </w:t>
      </w:r>
      <w:r w:rsidR="002A08C8">
        <w:rPr>
          <w:rFonts w:ascii="Arial Narrow" w:hAnsi="Arial Narrow" w:cs="Arial"/>
          <w:sz w:val="24"/>
          <w:szCs w:val="24"/>
        </w:rPr>
        <w:t>a</w:t>
      </w:r>
      <w:r w:rsidRPr="00500A04">
        <w:rPr>
          <w:rFonts w:ascii="Arial Narrow" w:hAnsi="Arial Narrow" w:cs="Arial"/>
          <w:sz w:val="24"/>
          <w:szCs w:val="24"/>
        </w:rPr>
        <w:t xml:space="preserve"> zahrnuj</w:t>
      </w:r>
      <w:r w:rsidR="002A08C8">
        <w:rPr>
          <w:rFonts w:ascii="Arial Narrow" w:hAnsi="Arial Narrow" w:cs="Arial"/>
          <w:sz w:val="24"/>
          <w:szCs w:val="24"/>
        </w:rPr>
        <w:t>í</w:t>
      </w:r>
      <w:r w:rsidRPr="00500A04">
        <w:rPr>
          <w:rFonts w:ascii="Arial Narrow" w:hAnsi="Arial Narrow" w:cs="Arial"/>
          <w:sz w:val="24"/>
          <w:szCs w:val="24"/>
        </w:rPr>
        <w:t xml:space="preserve"> veškeré náklady </w:t>
      </w:r>
      <w:r w:rsidR="009547B8">
        <w:rPr>
          <w:rFonts w:ascii="Arial Narrow" w:hAnsi="Arial Narrow" w:cs="Arial"/>
          <w:sz w:val="24"/>
          <w:szCs w:val="24"/>
        </w:rPr>
        <w:t>Dodavatele k</w:t>
      </w:r>
      <w:r w:rsidRPr="00500A04">
        <w:rPr>
          <w:rFonts w:ascii="Arial Narrow" w:hAnsi="Arial Narrow" w:cs="Arial"/>
          <w:sz w:val="24"/>
          <w:szCs w:val="24"/>
        </w:rPr>
        <w:t xml:space="preserve"> </w:t>
      </w:r>
      <w:r w:rsidR="009547B8">
        <w:rPr>
          <w:rFonts w:ascii="Arial Narrow" w:hAnsi="Arial Narrow" w:cs="Arial"/>
          <w:sz w:val="24"/>
          <w:szCs w:val="24"/>
        </w:rPr>
        <w:t>poskytnutí předmětu plnění dle čl. III. odst. 1</w:t>
      </w:r>
      <w:r w:rsidR="00015F00">
        <w:rPr>
          <w:rFonts w:ascii="Arial Narrow" w:hAnsi="Arial Narrow" w:cs="Arial"/>
          <w:sz w:val="24"/>
          <w:szCs w:val="24"/>
        </w:rPr>
        <w:t>.</w:t>
      </w:r>
      <w:r w:rsidR="009547B8">
        <w:rPr>
          <w:rFonts w:ascii="Arial Narrow" w:hAnsi="Arial Narrow" w:cs="Arial"/>
          <w:sz w:val="24"/>
          <w:szCs w:val="24"/>
        </w:rPr>
        <w:t xml:space="preserve"> </w:t>
      </w:r>
      <w:r w:rsidR="00D6633E">
        <w:rPr>
          <w:rFonts w:ascii="Arial Narrow" w:hAnsi="Arial Narrow" w:cs="Arial"/>
          <w:sz w:val="24"/>
          <w:szCs w:val="24"/>
        </w:rPr>
        <w:t>a odst. 2</w:t>
      </w:r>
      <w:r w:rsidR="00015F00">
        <w:rPr>
          <w:rFonts w:ascii="Arial Narrow" w:hAnsi="Arial Narrow" w:cs="Arial"/>
          <w:sz w:val="24"/>
          <w:szCs w:val="24"/>
        </w:rPr>
        <w:t>.</w:t>
      </w:r>
      <w:r w:rsidR="00D6633E">
        <w:rPr>
          <w:rFonts w:ascii="Arial Narrow" w:hAnsi="Arial Narrow" w:cs="Arial"/>
          <w:sz w:val="24"/>
          <w:szCs w:val="24"/>
        </w:rPr>
        <w:t xml:space="preserve"> </w:t>
      </w:r>
      <w:r w:rsidR="009547B8">
        <w:rPr>
          <w:rFonts w:ascii="Arial Narrow" w:hAnsi="Arial Narrow" w:cs="Arial"/>
          <w:sz w:val="24"/>
          <w:szCs w:val="24"/>
        </w:rPr>
        <w:t>této Smlouvy</w:t>
      </w:r>
      <w:r w:rsidRPr="00500A04">
        <w:rPr>
          <w:rFonts w:ascii="Arial Narrow" w:hAnsi="Arial Narrow" w:cs="Arial"/>
          <w:sz w:val="24"/>
          <w:szCs w:val="24"/>
        </w:rPr>
        <w:t>.</w:t>
      </w:r>
      <w:r w:rsidR="00BC3405">
        <w:rPr>
          <w:rFonts w:ascii="Arial Narrow" w:hAnsi="Arial Narrow" w:cs="Arial"/>
          <w:sz w:val="24"/>
          <w:szCs w:val="24"/>
        </w:rPr>
        <w:t xml:space="preserve"> Celková cena plnění v uvedeném rozsahu činí:</w:t>
      </w:r>
    </w:p>
    <w:p w14:paraId="59AF2F2E" w14:textId="77777777" w:rsidR="00D50853" w:rsidRDefault="00BC3405" w:rsidP="00BC3405">
      <w:pPr>
        <w:spacing w:after="150"/>
        <w:ind w:left="360" w:firstLine="0"/>
        <w:jc w:val="center"/>
        <w:rPr>
          <w:rFonts w:ascii="Arial Narrow" w:hAnsi="Arial Narrow" w:cs="Arial"/>
          <w:sz w:val="24"/>
          <w:szCs w:val="24"/>
        </w:rPr>
      </w:pPr>
      <w:r w:rsidRPr="009547B8">
        <w:rPr>
          <w:rFonts w:ascii="Arial Narrow" w:hAnsi="Arial Narrow" w:cs="Arial"/>
          <w:b/>
          <w:bCs/>
          <w:sz w:val="24"/>
          <w:szCs w:val="24"/>
          <w:highlight w:val="yellow"/>
        </w:rPr>
        <w:t>[bude doplněno]</w:t>
      </w:r>
      <w:r w:rsidRPr="009547B8">
        <w:rPr>
          <w:rFonts w:ascii="Arial Narrow" w:hAnsi="Arial Narrow" w:cs="Arial"/>
          <w:b/>
          <w:bCs/>
          <w:sz w:val="24"/>
          <w:szCs w:val="24"/>
        </w:rPr>
        <w:t> Kč</w:t>
      </w:r>
      <w:r>
        <w:rPr>
          <w:rFonts w:ascii="Arial Narrow" w:hAnsi="Arial Narrow" w:cs="Arial"/>
          <w:b/>
          <w:bCs/>
          <w:sz w:val="24"/>
          <w:szCs w:val="24"/>
        </w:rPr>
        <w:t xml:space="preserve"> bez DPH</w:t>
      </w:r>
      <w:r w:rsidDel="00BC3405">
        <w:rPr>
          <w:rFonts w:ascii="Arial Narrow" w:hAnsi="Arial Narrow" w:cs="Arial"/>
          <w:sz w:val="24"/>
          <w:szCs w:val="24"/>
        </w:rPr>
        <w:t xml:space="preserve"> </w:t>
      </w:r>
    </w:p>
    <w:p w14:paraId="7DFB9E3B" w14:textId="1F8F5B53"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výše DPH </w:t>
      </w:r>
      <w:r w:rsidRPr="002A0475">
        <w:rPr>
          <w:rFonts w:ascii="Arial Narrow" w:hAnsi="Arial Narrow" w:cs="Arial"/>
          <w:sz w:val="24"/>
          <w:szCs w:val="24"/>
          <w:highlight w:val="yellow"/>
        </w:rPr>
        <w:t>21 %</w:t>
      </w:r>
      <w:r w:rsidRPr="002A0475">
        <w:rPr>
          <w:rFonts w:ascii="Arial Narrow" w:hAnsi="Arial Narrow" w:cs="Arial"/>
          <w:sz w:val="24"/>
          <w:szCs w:val="24"/>
        </w:rPr>
        <w:t xml:space="preserve"> </w:t>
      </w:r>
      <w:r w:rsidRPr="002A0475">
        <w:rPr>
          <w:rFonts w:ascii="Arial Narrow" w:hAnsi="Arial Narrow" w:cs="Arial"/>
          <w:sz w:val="24"/>
          <w:szCs w:val="24"/>
          <w:highlight w:val="yellow"/>
        </w:rPr>
        <w:t>[bude doplněno]</w:t>
      </w:r>
      <w:r w:rsidRPr="002A0475">
        <w:rPr>
          <w:rFonts w:ascii="Arial Narrow" w:hAnsi="Arial Narrow" w:cs="Arial"/>
          <w:sz w:val="24"/>
          <w:szCs w:val="24"/>
        </w:rPr>
        <w:t> Kč</w:t>
      </w:r>
    </w:p>
    <w:p w14:paraId="0DDB93DD" w14:textId="676E3312"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highlight w:val="yellow"/>
        </w:rPr>
        <w:t>[bude doplněno]</w:t>
      </w:r>
      <w:r w:rsidRPr="002A0475">
        <w:rPr>
          <w:rFonts w:ascii="Arial Narrow" w:hAnsi="Arial Narrow" w:cs="Arial"/>
          <w:sz w:val="24"/>
          <w:szCs w:val="24"/>
        </w:rPr>
        <w:t> Kč včetně DPH</w:t>
      </w:r>
    </w:p>
    <w:p w14:paraId="4998E673" w14:textId="7E7611DE" w:rsidR="00BC3405" w:rsidRPr="002A0475" w:rsidRDefault="00BC3405" w:rsidP="00BC3405">
      <w:pPr>
        <w:spacing w:after="150"/>
        <w:ind w:left="360" w:firstLine="0"/>
        <w:jc w:val="center"/>
        <w:rPr>
          <w:rFonts w:ascii="Arial Narrow" w:hAnsi="Arial Narrow" w:cs="Arial"/>
          <w:sz w:val="24"/>
          <w:szCs w:val="24"/>
        </w:rPr>
      </w:pPr>
      <w:r w:rsidRPr="002A0475">
        <w:rPr>
          <w:rFonts w:ascii="Arial Narrow" w:hAnsi="Arial Narrow" w:cs="Arial"/>
          <w:sz w:val="24"/>
          <w:szCs w:val="24"/>
        </w:rPr>
        <w:t xml:space="preserve">(slovy: </w:t>
      </w:r>
      <w:r w:rsidRPr="002A0475">
        <w:rPr>
          <w:rFonts w:ascii="Arial Narrow" w:hAnsi="Arial Narrow" w:cs="Arial"/>
          <w:sz w:val="24"/>
          <w:szCs w:val="24"/>
          <w:highlight w:val="yellow"/>
        </w:rPr>
        <w:t>[bude doplněno]</w:t>
      </w:r>
      <w:r w:rsidRPr="002A0475">
        <w:rPr>
          <w:rFonts w:ascii="Arial Narrow" w:hAnsi="Arial Narrow" w:cs="Arial"/>
          <w:sz w:val="24"/>
          <w:szCs w:val="24"/>
        </w:rPr>
        <w:t>)</w:t>
      </w:r>
    </w:p>
    <w:p w14:paraId="1046380F" w14:textId="6D10AD15" w:rsidR="00EA23B6"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w:t>
      </w:r>
      <w:r w:rsidR="000A30B3">
        <w:rPr>
          <w:rFonts w:ascii="Arial Narrow" w:hAnsi="Arial Narrow" w:cs="Arial"/>
          <w:sz w:val="24"/>
          <w:szCs w:val="24"/>
        </w:rPr>
        <w:t>elková c</w:t>
      </w:r>
      <w:r>
        <w:rPr>
          <w:rFonts w:ascii="Arial Narrow" w:hAnsi="Arial Narrow" w:cs="Arial"/>
          <w:sz w:val="24"/>
          <w:szCs w:val="24"/>
        </w:rPr>
        <w:t>ena plnění</w:t>
      </w:r>
      <w:r w:rsidR="000A30B3">
        <w:rPr>
          <w:rFonts w:ascii="Arial Narrow" w:hAnsi="Arial Narrow" w:cs="Arial"/>
          <w:sz w:val="24"/>
          <w:szCs w:val="24"/>
        </w:rPr>
        <w:t xml:space="preserve"> dle předchozího odstavce</w:t>
      </w:r>
      <w:r>
        <w:rPr>
          <w:rFonts w:ascii="Arial Narrow" w:hAnsi="Arial Narrow" w:cs="Arial"/>
          <w:sz w:val="24"/>
          <w:szCs w:val="24"/>
        </w:rPr>
        <w:t xml:space="preserve"> </w:t>
      </w:r>
      <w:r w:rsidR="004E3EDA">
        <w:rPr>
          <w:rFonts w:ascii="Arial Narrow" w:hAnsi="Arial Narrow" w:cs="Arial"/>
          <w:sz w:val="24"/>
          <w:szCs w:val="24"/>
        </w:rPr>
        <w:t>se</w:t>
      </w:r>
      <w:r w:rsidR="00AA67E0">
        <w:rPr>
          <w:rFonts w:ascii="Arial Narrow" w:hAnsi="Arial Narrow" w:cs="Arial"/>
          <w:sz w:val="24"/>
          <w:szCs w:val="24"/>
        </w:rPr>
        <w:t xml:space="preserve"> </w:t>
      </w:r>
      <w:r>
        <w:rPr>
          <w:rFonts w:ascii="Arial Narrow" w:hAnsi="Arial Narrow" w:cs="Arial"/>
          <w:sz w:val="24"/>
          <w:szCs w:val="24"/>
        </w:rPr>
        <w:t>sestává</w:t>
      </w:r>
      <w:r w:rsidR="004E3EDA">
        <w:rPr>
          <w:rFonts w:ascii="Arial Narrow" w:hAnsi="Arial Narrow" w:cs="Arial"/>
          <w:sz w:val="24"/>
          <w:szCs w:val="24"/>
        </w:rPr>
        <w:t xml:space="preserve"> </w:t>
      </w:r>
      <w:r w:rsidR="002B73EF">
        <w:rPr>
          <w:rFonts w:ascii="Arial Narrow" w:hAnsi="Arial Narrow" w:cs="Arial"/>
          <w:sz w:val="24"/>
          <w:szCs w:val="24"/>
        </w:rPr>
        <w:t>z</w:t>
      </w:r>
      <w:r w:rsidR="000E6731">
        <w:rPr>
          <w:rFonts w:ascii="Arial Narrow" w:hAnsi="Arial Narrow" w:cs="Arial"/>
          <w:sz w:val="24"/>
          <w:szCs w:val="24"/>
        </w:rPr>
        <w:t> cen za</w:t>
      </w:r>
      <w:r w:rsidR="002B73EF">
        <w:rPr>
          <w:rFonts w:ascii="Arial Narrow" w:hAnsi="Arial Narrow" w:cs="Arial"/>
          <w:sz w:val="24"/>
          <w:szCs w:val="24"/>
        </w:rPr>
        <w:t> dílčí část</w:t>
      </w:r>
      <w:r w:rsidR="000E6731">
        <w:rPr>
          <w:rFonts w:ascii="Arial Narrow" w:hAnsi="Arial Narrow" w:cs="Arial"/>
          <w:sz w:val="24"/>
          <w:szCs w:val="24"/>
        </w:rPr>
        <w:t>i plnění</w:t>
      </w:r>
      <w:r w:rsidR="002B73EF">
        <w:rPr>
          <w:rFonts w:ascii="Arial Narrow" w:hAnsi="Arial Narrow" w:cs="Arial"/>
          <w:sz w:val="24"/>
          <w:szCs w:val="24"/>
        </w:rPr>
        <w:t>, a to</w:t>
      </w:r>
      <w:r w:rsidR="00AA67E0">
        <w:rPr>
          <w:rFonts w:ascii="Arial Narrow" w:hAnsi="Arial Narrow" w:cs="Arial"/>
          <w:sz w:val="24"/>
          <w:szCs w:val="24"/>
        </w:rPr>
        <w:t xml:space="preserve"> ve výši</w:t>
      </w:r>
      <w:r w:rsidR="00EA23B6">
        <w:rPr>
          <w:rFonts w:ascii="Arial Narrow" w:hAnsi="Arial Narrow" w:cs="Arial"/>
          <w:sz w:val="24"/>
          <w:szCs w:val="24"/>
        </w:rPr>
        <w:t>:</w:t>
      </w:r>
    </w:p>
    <w:p w14:paraId="08E8D11A" w14:textId="77777777" w:rsidR="005B0692" w:rsidRPr="005B0692" w:rsidRDefault="00E65999" w:rsidP="007E0F45">
      <w:pPr>
        <w:numPr>
          <w:ilvl w:val="1"/>
          <w:numId w:val="22"/>
        </w:numPr>
        <w:spacing w:after="0"/>
        <w:ind w:left="794"/>
        <w:rPr>
          <w:rFonts w:ascii="Arial Narrow" w:hAnsi="Arial Narrow" w:cs="Arial"/>
          <w:sz w:val="24"/>
          <w:szCs w:val="24"/>
        </w:rPr>
      </w:pPr>
      <w:r>
        <w:rPr>
          <w:rFonts w:ascii="Arial Narrow" w:hAnsi="Arial Narrow" w:cs="Arial"/>
          <w:b/>
          <w:bCs/>
          <w:sz w:val="24"/>
          <w:szCs w:val="24"/>
        </w:rPr>
        <w:t>Cena za dodávku a implementaci řešení</w:t>
      </w:r>
      <w:r w:rsidR="00612BD1">
        <w:rPr>
          <w:rFonts w:ascii="Arial Narrow" w:hAnsi="Arial Narrow" w:cs="Arial"/>
          <w:b/>
          <w:bCs/>
          <w:sz w:val="24"/>
          <w:szCs w:val="24"/>
        </w:rPr>
        <w:t xml:space="preserve"> v</w:t>
      </w:r>
      <w:r w:rsidR="00B37453">
        <w:rPr>
          <w:rFonts w:ascii="Arial Narrow" w:hAnsi="Arial Narrow" w:cs="Arial"/>
          <w:b/>
          <w:bCs/>
          <w:sz w:val="24"/>
          <w:szCs w:val="24"/>
        </w:rPr>
        <w:t> </w:t>
      </w:r>
      <w:r w:rsidR="00612BD1">
        <w:rPr>
          <w:rFonts w:ascii="Arial Narrow" w:hAnsi="Arial Narrow" w:cs="Arial"/>
          <w:b/>
          <w:bCs/>
          <w:sz w:val="24"/>
          <w:szCs w:val="24"/>
        </w:rPr>
        <w:t>rozsahu</w:t>
      </w:r>
      <w:r w:rsidR="00B37453">
        <w:rPr>
          <w:rFonts w:ascii="Arial Narrow" w:hAnsi="Arial Narrow" w:cs="Arial"/>
          <w:b/>
          <w:bCs/>
          <w:sz w:val="24"/>
          <w:szCs w:val="24"/>
        </w:rPr>
        <w:t xml:space="preserve"> </w:t>
      </w:r>
    </w:p>
    <w:p w14:paraId="2F54BAB7" w14:textId="27AB55B0" w:rsidR="00A04810" w:rsidRDefault="00B37453" w:rsidP="00A34FC4">
      <w:pPr>
        <w:spacing w:after="0"/>
        <w:ind w:left="794" w:firstLine="0"/>
        <w:rPr>
          <w:rFonts w:ascii="Arial Narrow" w:hAnsi="Arial Narrow" w:cs="Arial"/>
          <w:b/>
          <w:bCs/>
          <w:sz w:val="24"/>
          <w:szCs w:val="24"/>
        </w:rPr>
      </w:pPr>
      <w:r>
        <w:rPr>
          <w:rFonts w:ascii="Arial Narrow" w:hAnsi="Arial Narrow" w:cs="Arial"/>
          <w:b/>
          <w:bCs/>
          <w:sz w:val="24"/>
          <w:szCs w:val="24"/>
        </w:rPr>
        <w:t>čl. III. odst. 1. této smlouv</w:t>
      </w:r>
      <w:r w:rsidR="005B0692">
        <w:rPr>
          <w:rFonts w:ascii="Arial Narrow" w:hAnsi="Arial Narrow" w:cs="Arial"/>
          <w:b/>
          <w:bCs/>
          <w:sz w:val="24"/>
          <w:szCs w:val="24"/>
        </w:rPr>
        <w:t>y vč. standardní záruky</w:t>
      </w:r>
      <w:r w:rsidR="00E65999">
        <w:rPr>
          <w:rFonts w:ascii="Arial Narrow" w:hAnsi="Arial Narrow" w:cs="Arial"/>
          <w:b/>
          <w:bCs/>
          <w:sz w:val="24"/>
          <w:szCs w:val="24"/>
        </w:rPr>
        <w:tab/>
      </w:r>
      <w:r w:rsidR="00395F51">
        <w:rPr>
          <w:rFonts w:ascii="Arial Narrow" w:hAnsi="Arial Narrow" w:cs="Arial"/>
          <w:b/>
          <w:bCs/>
          <w:sz w:val="24"/>
          <w:szCs w:val="24"/>
        </w:rPr>
        <w:tab/>
      </w:r>
      <w:r w:rsidR="00AA67E0" w:rsidRPr="009547B8">
        <w:rPr>
          <w:rFonts w:ascii="Arial Narrow" w:hAnsi="Arial Narrow" w:cs="Arial"/>
          <w:b/>
          <w:bCs/>
          <w:sz w:val="24"/>
          <w:szCs w:val="24"/>
          <w:highlight w:val="yellow"/>
        </w:rPr>
        <w:t>[bude doplněno]</w:t>
      </w:r>
      <w:r w:rsidR="00AA67E0" w:rsidRPr="009547B8">
        <w:rPr>
          <w:rFonts w:ascii="Arial Narrow" w:hAnsi="Arial Narrow" w:cs="Arial"/>
          <w:b/>
          <w:bCs/>
          <w:sz w:val="24"/>
          <w:szCs w:val="24"/>
        </w:rPr>
        <w:t> Kč</w:t>
      </w:r>
      <w:r w:rsidR="00AA67E0">
        <w:rPr>
          <w:rFonts w:ascii="Arial Narrow" w:hAnsi="Arial Narrow" w:cs="Arial"/>
          <w:b/>
          <w:bCs/>
          <w:sz w:val="24"/>
          <w:szCs w:val="24"/>
        </w:rPr>
        <w:t xml:space="preserve"> bez DPH</w:t>
      </w:r>
      <w:r w:rsidR="005C4040">
        <w:rPr>
          <w:rFonts w:ascii="Arial Narrow" w:hAnsi="Arial Narrow" w:cs="Arial"/>
          <w:b/>
          <w:bCs/>
          <w:sz w:val="24"/>
          <w:szCs w:val="24"/>
        </w:rPr>
        <w:t>,</w:t>
      </w:r>
    </w:p>
    <w:p w14:paraId="4A8B8191" w14:textId="77777777" w:rsidR="00A34FC4" w:rsidRPr="00A34FC4" w:rsidRDefault="00A34FC4" w:rsidP="00A34FC4">
      <w:pPr>
        <w:spacing w:after="0"/>
        <w:ind w:left="794" w:firstLine="0"/>
        <w:rPr>
          <w:rFonts w:ascii="Arial Narrow" w:hAnsi="Arial Narrow" w:cs="Arial"/>
          <w:b/>
          <w:bCs/>
          <w:sz w:val="24"/>
          <w:szCs w:val="24"/>
        </w:rPr>
      </w:pPr>
    </w:p>
    <w:p w14:paraId="06E929B9" w14:textId="38DD24B4" w:rsidR="002A0475" w:rsidRPr="0096220A" w:rsidRDefault="002A0475" w:rsidP="0096220A">
      <w:pPr>
        <w:numPr>
          <w:ilvl w:val="1"/>
          <w:numId w:val="22"/>
        </w:numPr>
        <w:spacing w:after="0"/>
        <w:ind w:left="794"/>
        <w:rPr>
          <w:rFonts w:ascii="Arial Narrow" w:hAnsi="Arial Narrow" w:cs="Arial"/>
          <w:b/>
          <w:bCs/>
          <w:sz w:val="24"/>
          <w:szCs w:val="24"/>
        </w:rPr>
      </w:pPr>
      <w:r w:rsidRPr="002A0475">
        <w:rPr>
          <w:rFonts w:ascii="Arial Narrow" w:hAnsi="Arial Narrow" w:cs="Arial"/>
          <w:b/>
          <w:bCs/>
          <w:sz w:val="24"/>
          <w:szCs w:val="24"/>
        </w:rPr>
        <w:t>Cena za poskytnutí nadstandardní (prodloužené) záruky</w:t>
      </w:r>
      <w:r w:rsidR="0096220A">
        <w:rPr>
          <w:rFonts w:ascii="Arial Narrow" w:hAnsi="Arial Narrow" w:cs="Arial"/>
          <w:b/>
          <w:bCs/>
          <w:sz w:val="24"/>
          <w:szCs w:val="24"/>
        </w:rPr>
        <w:tab/>
      </w:r>
      <w:r w:rsidRPr="0096220A">
        <w:rPr>
          <w:rFonts w:ascii="Arial Narrow" w:hAnsi="Arial Narrow" w:cs="Arial"/>
          <w:b/>
          <w:bCs/>
          <w:sz w:val="24"/>
          <w:szCs w:val="24"/>
          <w:highlight w:val="yellow"/>
        </w:rPr>
        <w:t>[bude doplněno]</w:t>
      </w:r>
      <w:r w:rsidRPr="0096220A">
        <w:rPr>
          <w:rFonts w:ascii="Arial Narrow" w:hAnsi="Arial Narrow" w:cs="Arial"/>
          <w:b/>
          <w:bCs/>
          <w:sz w:val="24"/>
          <w:szCs w:val="24"/>
        </w:rPr>
        <w:t> Kč bez DPH,</w:t>
      </w:r>
    </w:p>
    <w:p w14:paraId="669F4111" w14:textId="77777777" w:rsidR="002A0475" w:rsidRDefault="002A0475" w:rsidP="004A6C40">
      <w:pPr>
        <w:spacing w:after="0"/>
        <w:ind w:left="0" w:firstLine="0"/>
        <w:rPr>
          <w:rFonts w:ascii="Arial Narrow" w:hAnsi="Arial Narrow" w:cs="Arial"/>
          <w:sz w:val="24"/>
          <w:szCs w:val="24"/>
        </w:rPr>
      </w:pPr>
    </w:p>
    <w:p w14:paraId="319D6166" w14:textId="3D9C4ECA" w:rsidR="008A20C8" w:rsidRDefault="008A20C8" w:rsidP="008A20C8">
      <w:pPr>
        <w:numPr>
          <w:ilvl w:val="1"/>
          <w:numId w:val="22"/>
        </w:numPr>
        <w:spacing w:after="0"/>
        <w:ind w:left="794"/>
        <w:rPr>
          <w:rFonts w:ascii="Arial Narrow" w:hAnsi="Arial Narrow" w:cs="Arial"/>
          <w:b/>
          <w:bCs/>
          <w:sz w:val="24"/>
          <w:szCs w:val="24"/>
        </w:rPr>
      </w:pPr>
      <w:r w:rsidRPr="00834E65">
        <w:rPr>
          <w:rFonts w:ascii="Arial Narrow" w:hAnsi="Arial Narrow" w:cs="Arial"/>
          <w:b/>
          <w:bCs/>
          <w:sz w:val="24"/>
          <w:szCs w:val="24"/>
        </w:rPr>
        <w:t xml:space="preserve">Cena za poskytnutí </w:t>
      </w:r>
      <w:r w:rsidRPr="000171D3">
        <w:rPr>
          <w:rFonts w:ascii="Arial Narrow" w:hAnsi="Arial Narrow" w:cs="Arial"/>
          <w:b/>
          <w:bCs/>
          <w:sz w:val="24"/>
          <w:szCs w:val="24"/>
        </w:rPr>
        <w:t>potřebné mainten</w:t>
      </w:r>
      <w:r>
        <w:rPr>
          <w:rFonts w:ascii="Arial Narrow" w:hAnsi="Arial Narrow" w:cs="Arial"/>
          <w:b/>
          <w:bCs/>
          <w:sz w:val="24"/>
          <w:szCs w:val="24"/>
        </w:rPr>
        <w:t>a</w:t>
      </w:r>
      <w:r w:rsidRPr="000171D3">
        <w:rPr>
          <w:rFonts w:ascii="Arial Narrow" w:hAnsi="Arial Narrow" w:cs="Arial"/>
          <w:b/>
          <w:bCs/>
          <w:sz w:val="24"/>
          <w:szCs w:val="24"/>
        </w:rPr>
        <w:t xml:space="preserve">nce support </w:t>
      </w:r>
    </w:p>
    <w:p w14:paraId="644EDC96" w14:textId="3F51D66D" w:rsidR="00C94850" w:rsidRPr="00834E65" w:rsidRDefault="008A20C8" w:rsidP="008A20C8">
      <w:pPr>
        <w:spacing w:after="0"/>
        <w:ind w:left="794" w:firstLine="0"/>
        <w:rPr>
          <w:rFonts w:ascii="Arial Narrow" w:hAnsi="Arial Narrow" w:cs="Arial"/>
          <w:sz w:val="24"/>
          <w:szCs w:val="24"/>
        </w:rPr>
      </w:pPr>
      <w:r w:rsidRPr="000171D3">
        <w:rPr>
          <w:rFonts w:ascii="Arial Narrow" w:hAnsi="Arial Narrow" w:cs="Arial"/>
          <w:b/>
          <w:bCs/>
          <w:sz w:val="24"/>
          <w:szCs w:val="24"/>
        </w:rPr>
        <w:t>a Základní technické podpory na 5 let</w:t>
      </w:r>
      <w:r>
        <w:rPr>
          <w:rFonts w:ascii="Arial Narrow" w:hAnsi="Arial Narrow" w:cs="Arial"/>
          <w:b/>
          <w:bCs/>
          <w:sz w:val="24"/>
          <w:szCs w:val="24"/>
        </w:rPr>
        <w:t xml:space="preserve"> </w:t>
      </w:r>
      <w:r w:rsidRPr="00834E65">
        <w:rPr>
          <w:rFonts w:ascii="Arial Narrow" w:hAnsi="Arial Narrow" w:cs="Arial"/>
          <w:b/>
          <w:bCs/>
          <w:sz w:val="24"/>
          <w:szCs w:val="24"/>
        </w:rPr>
        <w:t>(1. až 60. měsíc</w:t>
      </w:r>
      <w:r>
        <w:rPr>
          <w:rFonts w:ascii="Arial Narrow" w:hAnsi="Arial Narrow" w:cs="Arial"/>
          <w:b/>
          <w:bCs/>
          <w:sz w:val="24"/>
          <w:szCs w:val="24"/>
        </w:rPr>
        <w:t>)</w:t>
      </w:r>
      <w:r w:rsidR="00A34FC4" w:rsidRPr="00834E65">
        <w:rPr>
          <w:rFonts w:ascii="Arial Narrow" w:hAnsi="Arial Narrow" w:cs="Arial"/>
          <w:b/>
          <w:bCs/>
          <w:sz w:val="24"/>
          <w:szCs w:val="24"/>
        </w:rPr>
        <w:t xml:space="preserve"> </w:t>
      </w:r>
      <w:r w:rsidR="00C94850" w:rsidRPr="00834E65">
        <w:rPr>
          <w:rFonts w:ascii="Arial Narrow" w:hAnsi="Arial Narrow" w:cs="Arial"/>
          <w:sz w:val="24"/>
          <w:szCs w:val="24"/>
        </w:rPr>
        <w:tab/>
      </w:r>
      <w:r w:rsidR="00A34FC4" w:rsidRPr="00834E65">
        <w:rPr>
          <w:rFonts w:ascii="Arial Narrow" w:hAnsi="Arial Narrow" w:cs="Arial"/>
          <w:b/>
          <w:bCs/>
          <w:sz w:val="24"/>
          <w:szCs w:val="24"/>
          <w:highlight w:val="yellow"/>
        </w:rPr>
        <w:t>[bude doplněno]</w:t>
      </w:r>
      <w:r w:rsidR="00A34FC4" w:rsidRPr="00834E65">
        <w:rPr>
          <w:rFonts w:ascii="Arial Narrow" w:hAnsi="Arial Narrow" w:cs="Arial"/>
          <w:b/>
          <w:bCs/>
          <w:sz w:val="24"/>
          <w:szCs w:val="24"/>
        </w:rPr>
        <w:t> Kč bez DPH</w:t>
      </w:r>
      <w:r w:rsidR="00A34FC4" w:rsidRPr="00834E65">
        <w:rPr>
          <w:rFonts w:ascii="Arial Narrow" w:hAnsi="Arial Narrow" w:cs="Arial"/>
          <w:sz w:val="24"/>
          <w:szCs w:val="24"/>
        </w:rPr>
        <w:t xml:space="preserve">, </w:t>
      </w:r>
    </w:p>
    <w:p w14:paraId="5C676B4D" w14:textId="5A406899" w:rsidR="00A34FC4" w:rsidRPr="005D2EE5" w:rsidRDefault="00A34FC4" w:rsidP="007E0F45">
      <w:pPr>
        <w:numPr>
          <w:ilvl w:val="2"/>
          <w:numId w:val="22"/>
        </w:numPr>
        <w:spacing w:after="0"/>
        <w:ind w:left="1276" w:hanging="556"/>
        <w:rPr>
          <w:rFonts w:ascii="Arial Narrow" w:hAnsi="Arial Narrow" w:cs="Arial"/>
          <w:sz w:val="24"/>
          <w:szCs w:val="24"/>
        </w:rPr>
      </w:pPr>
      <w:r>
        <w:rPr>
          <w:rFonts w:ascii="Arial Narrow" w:hAnsi="Arial Narrow" w:cs="Arial"/>
          <w:sz w:val="24"/>
          <w:szCs w:val="24"/>
        </w:rPr>
        <w:t xml:space="preserve">tj. roční plnění </w:t>
      </w:r>
      <w:r w:rsidR="00096623" w:rsidRPr="002E3140">
        <w:rPr>
          <w:rFonts w:ascii="Arial Narrow" w:hAnsi="Arial Narrow" w:cs="Arial"/>
          <w:sz w:val="24"/>
          <w:szCs w:val="24"/>
        </w:rPr>
        <w:t>maintenance support</w:t>
      </w:r>
      <w:r w:rsidR="00096623">
        <w:rPr>
          <w:rFonts w:ascii="Arial Narrow" w:hAnsi="Arial Narrow" w:cs="Arial"/>
          <w:sz w:val="24"/>
          <w:szCs w:val="24"/>
        </w:rPr>
        <w:t xml:space="preserve"> </w:t>
      </w:r>
      <w:r>
        <w:rPr>
          <w:rFonts w:ascii="Arial Narrow" w:hAnsi="Arial Narrow" w:cs="Arial"/>
          <w:sz w:val="24"/>
          <w:szCs w:val="24"/>
        </w:rPr>
        <w:t>(12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sidR="00C94850">
        <w:rPr>
          <w:rFonts w:ascii="Arial Narrow" w:hAnsi="Arial Narrow" w:cs="Arial"/>
          <w:sz w:val="24"/>
          <w:szCs w:val="24"/>
        </w:rPr>
        <w:tab/>
      </w:r>
      <w:r w:rsidR="00834E65" w:rsidRPr="00CB1BDD">
        <w:rPr>
          <w:rFonts w:ascii="Arial Narrow" w:hAnsi="Arial Narrow" w:cs="Arial"/>
          <w:sz w:val="24"/>
          <w:szCs w:val="24"/>
          <w:highlight w:val="yellow"/>
        </w:rPr>
        <w:t>[bude doplněno]</w:t>
      </w:r>
      <w:r w:rsidR="00834E65" w:rsidRPr="00CB1BDD">
        <w:rPr>
          <w:rFonts w:ascii="Arial Narrow" w:hAnsi="Arial Narrow" w:cs="Arial"/>
          <w:sz w:val="24"/>
          <w:szCs w:val="24"/>
        </w:rPr>
        <w:t> Kč bez DPH</w:t>
      </w:r>
      <w:r w:rsidR="00CF67A3" w:rsidRPr="005D2EE5">
        <w:rPr>
          <w:rFonts w:ascii="Arial Narrow" w:hAnsi="Arial Narrow" w:cs="Arial"/>
          <w:sz w:val="24"/>
          <w:szCs w:val="24"/>
        </w:rPr>
        <w:t>,</w:t>
      </w:r>
    </w:p>
    <w:p w14:paraId="51CBB7EE" w14:textId="2F35029D" w:rsidR="00096623" w:rsidRPr="005D2EE5" w:rsidRDefault="00096623" w:rsidP="00096623">
      <w:pPr>
        <w:numPr>
          <w:ilvl w:val="2"/>
          <w:numId w:val="22"/>
        </w:numPr>
        <w:spacing w:after="0"/>
        <w:ind w:left="1276" w:hanging="556"/>
        <w:rPr>
          <w:rFonts w:ascii="Arial Narrow" w:hAnsi="Arial Narrow" w:cs="Arial"/>
          <w:sz w:val="24"/>
          <w:szCs w:val="24"/>
        </w:rPr>
      </w:pPr>
      <w:r>
        <w:rPr>
          <w:rFonts w:ascii="Arial Narrow" w:hAnsi="Arial Narrow" w:cs="Arial"/>
          <w:sz w:val="24"/>
          <w:szCs w:val="24"/>
        </w:rPr>
        <w:t>tj. roční plnění základní tech. podpory (12 měsíců)</w:t>
      </w:r>
      <w:r w:rsidRPr="00DA6697">
        <w:rPr>
          <w:rFonts w:ascii="Arial Narrow" w:hAnsi="Arial Narrow" w:cs="Arial"/>
          <w:sz w:val="24"/>
          <w:szCs w:val="24"/>
        </w:rPr>
        <w:t xml:space="preserve"> </w:t>
      </w:r>
      <w:r>
        <w:rPr>
          <w:rFonts w:ascii="Arial Narrow" w:hAnsi="Arial Narrow" w:cs="Arial"/>
          <w:sz w:val="24"/>
          <w:szCs w:val="24"/>
        </w:rPr>
        <w:t>činí</w:t>
      </w:r>
      <w:r w:rsidRPr="00CB1BDD">
        <w:rPr>
          <w:rFonts w:ascii="Arial Narrow" w:hAnsi="Arial Narrow" w:cs="Arial"/>
          <w:sz w:val="24"/>
          <w:szCs w:val="24"/>
        </w:rPr>
        <w:t xml:space="preserve"> </w:t>
      </w:r>
      <w:r>
        <w:rPr>
          <w:rFonts w:ascii="Arial Narrow" w:hAnsi="Arial Narrow" w:cs="Arial"/>
          <w:sz w:val="24"/>
          <w:szCs w:val="24"/>
        </w:rPr>
        <w:tab/>
      </w:r>
      <w:r w:rsidRPr="00CB1BDD">
        <w:rPr>
          <w:rFonts w:ascii="Arial Narrow" w:hAnsi="Arial Narrow" w:cs="Arial"/>
          <w:sz w:val="24"/>
          <w:szCs w:val="24"/>
          <w:highlight w:val="yellow"/>
        </w:rPr>
        <w:t>[bude doplněno]</w:t>
      </w:r>
      <w:r w:rsidRPr="00CB1BDD">
        <w:rPr>
          <w:rFonts w:ascii="Arial Narrow" w:hAnsi="Arial Narrow" w:cs="Arial"/>
          <w:sz w:val="24"/>
          <w:szCs w:val="24"/>
        </w:rPr>
        <w:t> Kč bez DPH</w:t>
      </w:r>
      <w:r w:rsidRPr="005D2EE5">
        <w:rPr>
          <w:rFonts w:ascii="Arial Narrow" w:hAnsi="Arial Narrow" w:cs="Arial"/>
          <w:sz w:val="24"/>
          <w:szCs w:val="24"/>
        </w:rPr>
        <w:t>,</w:t>
      </w:r>
    </w:p>
    <w:p w14:paraId="244ABD58" w14:textId="77777777" w:rsidR="0055174F" w:rsidRPr="00917836" w:rsidRDefault="0055174F" w:rsidP="00395F51">
      <w:pPr>
        <w:spacing w:after="0"/>
        <w:ind w:left="0" w:firstLine="0"/>
        <w:rPr>
          <w:rFonts w:ascii="Arial Narrow" w:hAnsi="Arial Narrow" w:cs="Arial"/>
          <w:sz w:val="24"/>
          <w:szCs w:val="24"/>
        </w:rPr>
      </w:pPr>
    </w:p>
    <w:p w14:paraId="30ECF54D" w14:textId="628AF9D5" w:rsidR="00917836" w:rsidRDefault="00917836" w:rsidP="007E0F45">
      <w:pPr>
        <w:numPr>
          <w:ilvl w:val="0"/>
          <w:numId w:val="22"/>
        </w:numPr>
        <w:spacing w:after="150"/>
        <w:rPr>
          <w:rFonts w:ascii="Arial Narrow" w:hAnsi="Arial Narrow" w:cs="Arial"/>
          <w:sz w:val="24"/>
          <w:szCs w:val="24"/>
        </w:rPr>
      </w:pPr>
      <w:r w:rsidRPr="001B2020">
        <w:rPr>
          <w:rFonts w:ascii="Arial Narrow" w:hAnsi="Arial Narrow" w:cs="Arial"/>
          <w:sz w:val="24"/>
          <w:szCs w:val="24"/>
        </w:rPr>
        <w:t xml:space="preserve">Výše cen za jednotlivé </w:t>
      </w:r>
      <w:r w:rsidR="00474712" w:rsidRPr="001B2020">
        <w:rPr>
          <w:rFonts w:ascii="Arial Narrow" w:hAnsi="Arial Narrow" w:cs="Arial"/>
          <w:sz w:val="24"/>
          <w:szCs w:val="24"/>
        </w:rPr>
        <w:t>položky</w:t>
      </w:r>
      <w:r w:rsidRPr="001B2020">
        <w:rPr>
          <w:rFonts w:ascii="Arial Narrow" w:hAnsi="Arial Narrow" w:cs="Arial"/>
          <w:sz w:val="24"/>
          <w:szCs w:val="24"/>
        </w:rPr>
        <w:t xml:space="preserve"> plnění je </w:t>
      </w:r>
      <w:r w:rsidR="00474712" w:rsidRPr="001B2020">
        <w:rPr>
          <w:rFonts w:ascii="Arial Narrow" w:hAnsi="Arial Narrow" w:cs="Arial"/>
          <w:sz w:val="24"/>
          <w:szCs w:val="24"/>
        </w:rPr>
        <w:t>uvedena</w:t>
      </w:r>
      <w:r w:rsidRPr="001B2020">
        <w:rPr>
          <w:rFonts w:ascii="Arial Narrow" w:hAnsi="Arial Narrow" w:cs="Arial"/>
          <w:sz w:val="24"/>
          <w:szCs w:val="24"/>
        </w:rPr>
        <w:t xml:space="preserve"> v příloze č. 2 této Smlouvy.</w:t>
      </w:r>
      <w:r w:rsidR="008217AB">
        <w:rPr>
          <w:rFonts w:ascii="Arial Narrow" w:hAnsi="Arial Narrow" w:cs="Arial"/>
          <w:sz w:val="24"/>
          <w:szCs w:val="24"/>
        </w:rPr>
        <w:t xml:space="preserve"> Za správnost stanovení sazby DPH a výše DPH odpovídá Dodavatel. Sazba DPH a výše DPH bude na faktuře Dodavatele stanovena vždy v aktuálně platné výši.</w:t>
      </w:r>
    </w:p>
    <w:p w14:paraId="711A5E5A" w14:textId="34BAF1BD" w:rsidR="00AA33B3" w:rsidRDefault="00AA33B3" w:rsidP="007E0F45">
      <w:pPr>
        <w:numPr>
          <w:ilvl w:val="0"/>
          <w:numId w:val="22"/>
        </w:numPr>
        <w:spacing w:after="150"/>
        <w:rPr>
          <w:rFonts w:ascii="Arial Narrow" w:hAnsi="Arial Narrow" w:cs="Arial"/>
          <w:sz w:val="24"/>
          <w:szCs w:val="24"/>
        </w:rPr>
      </w:pPr>
      <w:r>
        <w:rPr>
          <w:rFonts w:ascii="Arial Narrow" w:hAnsi="Arial Narrow" w:cs="Arial"/>
          <w:sz w:val="24"/>
          <w:szCs w:val="24"/>
        </w:rPr>
        <w:t>Cena plnění bude hrazena po částech, a to</w:t>
      </w:r>
      <w:r w:rsidR="00CF0EE0">
        <w:rPr>
          <w:rFonts w:ascii="Arial Narrow" w:hAnsi="Arial Narrow" w:cs="Arial"/>
          <w:sz w:val="24"/>
          <w:szCs w:val="24"/>
        </w:rPr>
        <w:t xml:space="preserve"> následovně</w:t>
      </w:r>
      <w:r>
        <w:rPr>
          <w:rFonts w:ascii="Arial Narrow" w:hAnsi="Arial Narrow" w:cs="Arial"/>
          <w:sz w:val="24"/>
          <w:szCs w:val="24"/>
        </w:rPr>
        <w:t>:</w:t>
      </w:r>
    </w:p>
    <w:p w14:paraId="72D20CF0" w14:textId="102C7306" w:rsidR="00146D01" w:rsidRDefault="00917836" w:rsidP="007E0F45">
      <w:pPr>
        <w:numPr>
          <w:ilvl w:val="1"/>
          <w:numId w:val="22"/>
        </w:numPr>
        <w:spacing w:after="150"/>
        <w:rPr>
          <w:rFonts w:ascii="Arial Narrow" w:hAnsi="Arial Narrow" w:cs="Arial"/>
          <w:sz w:val="24"/>
          <w:szCs w:val="24"/>
        </w:rPr>
      </w:pPr>
      <w:r>
        <w:rPr>
          <w:rFonts w:ascii="Arial Narrow" w:hAnsi="Arial Narrow" w:cs="Arial"/>
          <w:sz w:val="24"/>
          <w:szCs w:val="24"/>
        </w:rPr>
        <w:t>C</w:t>
      </w:r>
      <w:r w:rsidR="00AA33B3">
        <w:rPr>
          <w:rFonts w:ascii="Arial Narrow" w:hAnsi="Arial Narrow" w:cs="Arial"/>
          <w:sz w:val="24"/>
          <w:szCs w:val="24"/>
        </w:rPr>
        <w:t>ena</w:t>
      </w:r>
      <w:r w:rsidR="009F29DC">
        <w:rPr>
          <w:rFonts w:ascii="Arial Narrow" w:hAnsi="Arial Narrow" w:cs="Arial"/>
          <w:sz w:val="24"/>
          <w:szCs w:val="24"/>
        </w:rPr>
        <w:t xml:space="preserve"> dílčí části </w:t>
      </w:r>
      <w:r>
        <w:rPr>
          <w:rFonts w:ascii="Arial Narrow" w:hAnsi="Arial Narrow" w:cs="Arial"/>
          <w:sz w:val="24"/>
          <w:szCs w:val="24"/>
        </w:rPr>
        <w:t>plnění</w:t>
      </w:r>
      <w:r w:rsidR="009F29DC">
        <w:rPr>
          <w:rFonts w:ascii="Arial Narrow" w:hAnsi="Arial Narrow" w:cs="Arial"/>
          <w:sz w:val="24"/>
          <w:szCs w:val="24"/>
        </w:rPr>
        <w:t xml:space="preserve"> </w:t>
      </w:r>
      <w:r w:rsidR="009C7A70">
        <w:rPr>
          <w:rFonts w:ascii="Arial Narrow" w:hAnsi="Arial Narrow" w:cs="Arial"/>
          <w:sz w:val="24"/>
          <w:szCs w:val="24"/>
        </w:rPr>
        <w:t xml:space="preserve">dle </w:t>
      </w:r>
      <w:r w:rsidR="00B27E51">
        <w:rPr>
          <w:rFonts w:ascii="Arial Narrow" w:hAnsi="Arial Narrow" w:cs="Arial"/>
          <w:sz w:val="24"/>
          <w:szCs w:val="24"/>
        </w:rPr>
        <w:t>čl. VI. odst. 2.1.</w:t>
      </w:r>
      <w:r w:rsidR="00AA33B3">
        <w:rPr>
          <w:rFonts w:ascii="Arial Narrow" w:hAnsi="Arial Narrow" w:cs="Arial"/>
          <w:sz w:val="24"/>
          <w:szCs w:val="24"/>
        </w:rPr>
        <w:t xml:space="preserve"> </w:t>
      </w:r>
      <w:r w:rsidR="005B3F49">
        <w:rPr>
          <w:rFonts w:ascii="Arial Narrow" w:hAnsi="Arial Narrow" w:cs="Arial"/>
          <w:sz w:val="24"/>
          <w:szCs w:val="24"/>
        </w:rPr>
        <w:t xml:space="preserve">této Smlouvy </w:t>
      </w:r>
      <w:r w:rsidR="004B7311">
        <w:rPr>
          <w:rFonts w:ascii="Arial Narrow" w:hAnsi="Arial Narrow" w:cs="Arial"/>
          <w:sz w:val="24"/>
          <w:szCs w:val="24"/>
        </w:rPr>
        <w:t>bude uhrazena</w:t>
      </w:r>
      <w:r w:rsidR="005C3D27">
        <w:rPr>
          <w:rFonts w:ascii="Arial Narrow" w:hAnsi="Arial Narrow" w:cs="Arial"/>
          <w:sz w:val="24"/>
          <w:szCs w:val="24"/>
        </w:rPr>
        <w:t xml:space="preserve"> </w:t>
      </w:r>
      <w:r w:rsidR="005C3D27" w:rsidRPr="00BC1C89">
        <w:rPr>
          <w:rFonts w:ascii="Arial Narrow" w:hAnsi="Arial Narrow" w:cs="Arial"/>
          <w:b/>
          <w:bCs/>
          <w:sz w:val="24"/>
          <w:szCs w:val="24"/>
        </w:rPr>
        <w:t>jednorázově</w:t>
      </w:r>
      <w:r w:rsidR="004B7311">
        <w:rPr>
          <w:rFonts w:ascii="Arial Narrow" w:hAnsi="Arial Narrow" w:cs="Arial"/>
          <w:sz w:val="24"/>
          <w:szCs w:val="24"/>
        </w:rPr>
        <w:t>,</w:t>
      </w:r>
      <w:r w:rsidR="009F29DC">
        <w:rPr>
          <w:rFonts w:ascii="Arial Narrow" w:hAnsi="Arial Narrow" w:cs="Arial"/>
          <w:sz w:val="24"/>
          <w:szCs w:val="24"/>
        </w:rPr>
        <w:t xml:space="preserve"> a to </w:t>
      </w:r>
      <w:r w:rsidR="00E9097C">
        <w:rPr>
          <w:rFonts w:ascii="Arial Narrow" w:hAnsi="Arial Narrow" w:cs="Arial"/>
          <w:sz w:val="24"/>
          <w:szCs w:val="24"/>
        </w:rPr>
        <w:t xml:space="preserve">po předání a převzetí plnění a podpisu protokolu dle čl. V. odst. 10. této Smlouvy Objednatelem. Datem </w:t>
      </w:r>
      <w:r w:rsidR="00E9097C">
        <w:rPr>
          <w:rFonts w:ascii="Arial Narrow" w:hAnsi="Arial Narrow" w:cs="Arial"/>
          <w:sz w:val="24"/>
          <w:szCs w:val="24"/>
        </w:rPr>
        <w:lastRenderedPageBreak/>
        <w:t xml:space="preserve">uskutečnění zdanitelného plnění je den podpisu </w:t>
      </w:r>
      <w:r w:rsidR="00E9097C" w:rsidRPr="00BE3183">
        <w:rPr>
          <w:rFonts w:ascii="Arial Narrow" w:hAnsi="Arial Narrow" w:cs="Arial"/>
          <w:sz w:val="24"/>
          <w:szCs w:val="24"/>
        </w:rPr>
        <w:t>protokol</w:t>
      </w:r>
      <w:r w:rsidR="00E9097C">
        <w:rPr>
          <w:rFonts w:ascii="Arial Narrow" w:hAnsi="Arial Narrow" w:cs="Arial"/>
          <w:sz w:val="24"/>
          <w:szCs w:val="24"/>
        </w:rPr>
        <w:t>u</w:t>
      </w:r>
      <w:r w:rsidR="00E9097C" w:rsidRPr="00BE3183">
        <w:rPr>
          <w:rFonts w:ascii="Arial Narrow" w:hAnsi="Arial Narrow" w:cs="Arial"/>
          <w:sz w:val="24"/>
          <w:szCs w:val="24"/>
        </w:rPr>
        <w:t xml:space="preserve"> o předání a převzetí předmětu plnění</w:t>
      </w:r>
      <w:r w:rsidR="00E9097C">
        <w:rPr>
          <w:rFonts w:ascii="Arial Narrow" w:hAnsi="Arial Narrow" w:cs="Arial"/>
          <w:sz w:val="24"/>
          <w:szCs w:val="24"/>
        </w:rPr>
        <w:t xml:space="preserve"> Objednatelem.</w:t>
      </w:r>
    </w:p>
    <w:p w14:paraId="2E4558AF" w14:textId="0FE03487" w:rsidR="004D3C78" w:rsidRDefault="004D3C78"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dle čl. VI. odst. 2.2. této Smlouvy </w:t>
      </w:r>
      <w:r w:rsidR="00181D30" w:rsidRPr="004D3C78">
        <w:rPr>
          <w:rFonts w:ascii="Arial Narrow" w:hAnsi="Arial Narrow" w:cs="Arial"/>
          <w:sz w:val="24"/>
          <w:szCs w:val="24"/>
        </w:rPr>
        <w:t xml:space="preserve">bude </w:t>
      </w:r>
      <w:r w:rsidR="00181D30">
        <w:rPr>
          <w:rFonts w:ascii="Arial Narrow" w:hAnsi="Arial Narrow" w:cs="Arial"/>
          <w:sz w:val="24"/>
          <w:szCs w:val="24"/>
        </w:rPr>
        <w:t>u</w:t>
      </w:r>
      <w:r w:rsidR="00181D30" w:rsidRPr="004D3C78">
        <w:rPr>
          <w:rFonts w:ascii="Arial Narrow" w:hAnsi="Arial Narrow" w:cs="Arial"/>
          <w:sz w:val="24"/>
          <w:szCs w:val="24"/>
        </w:rPr>
        <w:t xml:space="preserve">hrazena </w:t>
      </w:r>
      <w:r w:rsidR="00181D30" w:rsidRPr="00BC1C89">
        <w:rPr>
          <w:rFonts w:ascii="Arial Narrow" w:hAnsi="Arial Narrow" w:cs="Arial"/>
          <w:b/>
          <w:bCs/>
          <w:sz w:val="24"/>
          <w:szCs w:val="24"/>
        </w:rPr>
        <w:t>jednorázově</w:t>
      </w:r>
      <w:r w:rsidR="00181D30">
        <w:rPr>
          <w:rFonts w:ascii="Arial Narrow" w:hAnsi="Arial Narrow" w:cs="Arial"/>
          <w:sz w:val="24"/>
          <w:szCs w:val="24"/>
        </w:rPr>
        <w:t xml:space="preserve">, a to po předání a převzetí plnění a podpisu protokolu dle čl. V. odst. 10. této Smlouvy Objednatelem. Datem uskutečnění zdanitelného plnění je den podpisu </w:t>
      </w:r>
      <w:r w:rsidR="00181D30" w:rsidRPr="00BE3183">
        <w:rPr>
          <w:rFonts w:ascii="Arial Narrow" w:hAnsi="Arial Narrow" w:cs="Arial"/>
          <w:sz w:val="24"/>
          <w:szCs w:val="24"/>
        </w:rPr>
        <w:t>protokol</w:t>
      </w:r>
      <w:r w:rsidR="00181D30">
        <w:rPr>
          <w:rFonts w:ascii="Arial Narrow" w:hAnsi="Arial Narrow" w:cs="Arial"/>
          <w:sz w:val="24"/>
          <w:szCs w:val="24"/>
        </w:rPr>
        <w:t>u</w:t>
      </w:r>
      <w:r w:rsidR="00181D30" w:rsidRPr="00BE3183">
        <w:rPr>
          <w:rFonts w:ascii="Arial Narrow" w:hAnsi="Arial Narrow" w:cs="Arial"/>
          <w:sz w:val="24"/>
          <w:szCs w:val="24"/>
        </w:rPr>
        <w:t xml:space="preserve"> o předání a převzetí předmětu plnění</w:t>
      </w:r>
      <w:r w:rsidR="00181D30">
        <w:rPr>
          <w:rFonts w:ascii="Arial Narrow" w:hAnsi="Arial Narrow" w:cs="Arial"/>
          <w:sz w:val="24"/>
          <w:szCs w:val="24"/>
        </w:rPr>
        <w:t xml:space="preserve"> Objednatelem.</w:t>
      </w:r>
    </w:p>
    <w:p w14:paraId="6A26C563" w14:textId="533B43F7" w:rsidR="00146D01" w:rsidRDefault="005C3D27" w:rsidP="004D3C78">
      <w:pPr>
        <w:numPr>
          <w:ilvl w:val="1"/>
          <w:numId w:val="22"/>
        </w:numPr>
        <w:spacing w:after="150"/>
        <w:rPr>
          <w:rFonts w:ascii="Arial Narrow" w:hAnsi="Arial Narrow" w:cs="Arial"/>
          <w:sz w:val="24"/>
          <w:szCs w:val="24"/>
        </w:rPr>
      </w:pPr>
      <w:r w:rsidRPr="004D3C78">
        <w:rPr>
          <w:rFonts w:ascii="Arial Narrow" w:hAnsi="Arial Narrow" w:cs="Arial"/>
          <w:sz w:val="24"/>
          <w:szCs w:val="24"/>
        </w:rPr>
        <w:t xml:space="preserve">Cena dílčí části plnění </w:t>
      </w:r>
      <w:r w:rsidR="00E50C78" w:rsidRPr="004D3C78">
        <w:rPr>
          <w:rFonts w:ascii="Arial Narrow" w:hAnsi="Arial Narrow" w:cs="Arial"/>
          <w:sz w:val="24"/>
          <w:szCs w:val="24"/>
        </w:rPr>
        <w:t>dle čl. VI. odst. 2.</w:t>
      </w:r>
      <w:r w:rsidR="004D3C78">
        <w:rPr>
          <w:rFonts w:ascii="Arial Narrow" w:hAnsi="Arial Narrow" w:cs="Arial"/>
          <w:sz w:val="24"/>
          <w:szCs w:val="24"/>
        </w:rPr>
        <w:t>3</w:t>
      </w:r>
      <w:r w:rsidR="00E50C78" w:rsidRPr="004D3C78">
        <w:rPr>
          <w:rFonts w:ascii="Arial Narrow" w:hAnsi="Arial Narrow" w:cs="Arial"/>
          <w:sz w:val="24"/>
          <w:szCs w:val="24"/>
        </w:rPr>
        <w:t xml:space="preserve">. této Smlouvy </w:t>
      </w:r>
      <w:r w:rsidRPr="004D3C78">
        <w:rPr>
          <w:rFonts w:ascii="Arial Narrow" w:hAnsi="Arial Narrow" w:cs="Arial"/>
          <w:sz w:val="24"/>
          <w:szCs w:val="24"/>
        </w:rPr>
        <w:t xml:space="preserve">bude hrazena </w:t>
      </w:r>
      <w:r w:rsidR="00E50C78" w:rsidRPr="004D3C78">
        <w:rPr>
          <w:rFonts w:ascii="Arial Narrow" w:hAnsi="Arial Narrow" w:cs="Arial"/>
          <w:sz w:val="24"/>
          <w:szCs w:val="24"/>
        </w:rPr>
        <w:t xml:space="preserve">postupně </w:t>
      </w:r>
      <w:r w:rsidR="00562584" w:rsidRPr="004D3C78">
        <w:rPr>
          <w:rFonts w:ascii="Arial Narrow" w:hAnsi="Arial Narrow" w:cs="Arial"/>
          <w:b/>
          <w:bCs/>
          <w:sz w:val="24"/>
          <w:szCs w:val="24"/>
        </w:rPr>
        <w:t>v pravidelných</w:t>
      </w:r>
      <w:r w:rsidR="00834861" w:rsidRPr="004D3C78">
        <w:rPr>
          <w:rFonts w:ascii="Arial Narrow" w:hAnsi="Arial Narrow" w:cs="Arial"/>
          <w:b/>
          <w:bCs/>
          <w:sz w:val="24"/>
          <w:szCs w:val="24"/>
        </w:rPr>
        <w:t xml:space="preserve"> </w:t>
      </w:r>
      <w:r w:rsidR="00FA3C2C" w:rsidRPr="004D3C78">
        <w:rPr>
          <w:rFonts w:ascii="Arial Narrow" w:hAnsi="Arial Narrow" w:cs="Arial"/>
          <w:b/>
          <w:bCs/>
          <w:sz w:val="24"/>
          <w:szCs w:val="24"/>
        </w:rPr>
        <w:t xml:space="preserve">ročních </w:t>
      </w:r>
      <w:r w:rsidR="001C1808" w:rsidRPr="004D3C78">
        <w:rPr>
          <w:rFonts w:ascii="Arial Narrow" w:hAnsi="Arial Narrow" w:cs="Arial"/>
          <w:b/>
          <w:bCs/>
          <w:sz w:val="24"/>
          <w:szCs w:val="24"/>
        </w:rPr>
        <w:t xml:space="preserve">paušálních </w:t>
      </w:r>
      <w:r w:rsidR="00834861" w:rsidRPr="004D3C78">
        <w:rPr>
          <w:rFonts w:ascii="Arial Narrow" w:hAnsi="Arial Narrow" w:cs="Arial"/>
          <w:b/>
          <w:bCs/>
          <w:sz w:val="24"/>
          <w:szCs w:val="24"/>
        </w:rPr>
        <w:t>platbách</w:t>
      </w:r>
      <w:r w:rsidR="00834861" w:rsidRPr="004D3C78">
        <w:rPr>
          <w:rFonts w:ascii="Arial Narrow" w:hAnsi="Arial Narrow" w:cs="Arial"/>
          <w:sz w:val="24"/>
          <w:szCs w:val="24"/>
        </w:rPr>
        <w:t>, ve</w:t>
      </w:r>
      <w:r w:rsidRPr="004D3C78">
        <w:rPr>
          <w:rFonts w:ascii="Arial Narrow" w:hAnsi="Arial Narrow" w:cs="Arial"/>
          <w:sz w:val="24"/>
          <w:szCs w:val="24"/>
        </w:rPr>
        <w:t xml:space="preserve"> výši</w:t>
      </w:r>
      <w:r w:rsidR="00834861" w:rsidRPr="004D3C78">
        <w:rPr>
          <w:rFonts w:ascii="Arial Narrow" w:hAnsi="Arial Narrow" w:cs="Arial"/>
          <w:sz w:val="24"/>
          <w:szCs w:val="24"/>
        </w:rPr>
        <w:t xml:space="preserve"> </w:t>
      </w:r>
      <w:r w:rsidR="00562584" w:rsidRPr="004D3C78">
        <w:rPr>
          <w:rFonts w:ascii="Arial Narrow" w:hAnsi="Arial Narrow" w:cs="Arial"/>
          <w:sz w:val="24"/>
          <w:szCs w:val="24"/>
        </w:rPr>
        <w:t xml:space="preserve">podílu </w:t>
      </w:r>
      <w:r w:rsidR="000A17A4" w:rsidRPr="004D3C78">
        <w:rPr>
          <w:rFonts w:ascii="Arial Narrow" w:hAnsi="Arial Narrow" w:cs="Arial"/>
          <w:sz w:val="24"/>
          <w:szCs w:val="24"/>
        </w:rPr>
        <w:t>připadajícího na roční plnění</w:t>
      </w:r>
      <w:r w:rsidR="00F557B8" w:rsidRPr="004D3C78">
        <w:rPr>
          <w:rFonts w:ascii="Arial Narrow" w:hAnsi="Arial Narrow" w:cs="Arial"/>
          <w:sz w:val="24"/>
          <w:szCs w:val="24"/>
        </w:rPr>
        <w:t xml:space="preserve"> dle odst. 2.</w:t>
      </w:r>
      <w:r w:rsidR="004D3C78">
        <w:rPr>
          <w:rFonts w:ascii="Arial Narrow" w:hAnsi="Arial Narrow" w:cs="Arial"/>
          <w:sz w:val="24"/>
          <w:szCs w:val="24"/>
        </w:rPr>
        <w:t>3</w:t>
      </w:r>
      <w:r w:rsidR="00F557B8" w:rsidRPr="004D3C78">
        <w:rPr>
          <w:rFonts w:ascii="Arial Narrow" w:hAnsi="Arial Narrow" w:cs="Arial"/>
          <w:sz w:val="24"/>
          <w:szCs w:val="24"/>
        </w:rPr>
        <w:t>.1</w:t>
      </w:r>
      <w:r w:rsidR="001658A4" w:rsidRPr="004D3C78">
        <w:rPr>
          <w:rFonts w:ascii="Arial Narrow" w:hAnsi="Arial Narrow" w:cs="Arial"/>
          <w:sz w:val="24"/>
          <w:szCs w:val="24"/>
        </w:rPr>
        <w:t>.</w:t>
      </w:r>
      <w:r w:rsidR="00851E89">
        <w:rPr>
          <w:rFonts w:ascii="Arial Narrow" w:hAnsi="Arial Narrow" w:cs="Arial"/>
          <w:sz w:val="24"/>
          <w:szCs w:val="24"/>
        </w:rPr>
        <w:t xml:space="preserve"> a odst. 2.3.2.</w:t>
      </w:r>
      <w:r w:rsidR="001658A4" w:rsidRPr="004D3C78">
        <w:rPr>
          <w:rFonts w:ascii="Arial Narrow" w:hAnsi="Arial Narrow" w:cs="Arial"/>
          <w:sz w:val="24"/>
          <w:szCs w:val="24"/>
        </w:rPr>
        <w:t xml:space="preserve"> </w:t>
      </w:r>
      <w:r w:rsidR="003B4F25" w:rsidRPr="004D3C78">
        <w:rPr>
          <w:rFonts w:ascii="Arial Narrow" w:hAnsi="Arial Narrow" w:cs="Arial"/>
          <w:sz w:val="24"/>
          <w:szCs w:val="24"/>
        </w:rPr>
        <w:t>tohoto článku Smlouvy</w:t>
      </w:r>
      <w:r w:rsidR="000A17A4" w:rsidRPr="004D3C78">
        <w:rPr>
          <w:rFonts w:ascii="Arial Narrow" w:hAnsi="Arial Narrow" w:cs="Arial"/>
          <w:sz w:val="24"/>
          <w:szCs w:val="24"/>
        </w:rPr>
        <w:t xml:space="preserve">, a to </w:t>
      </w:r>
      <w:r w:rsidR="002019E6" w:rsidRPr="004D3C78">
        <w:rPr>
          <w:rFonts w:ascii="Arial Narrow" w:hAnsi="Arial Narrow" w:cs="Arial"/>
          <w:sz w:val="24"/>
          <w:szCs w:val="24"/>
        </w:rPr>
        <w:t>pro</w:t>
      </w:r>
      <w:r w:rsidR="005B5E41" w:rsidRPr="004D3C78">
        <w:rPr>
          <w:rFonts w:ascii="Arial Narrow" w:hAnsi="Arial Narrow" w:cs="Arial"/>
          <w:sz w:val="24"/>
          <w:szCs w:val="24"/>
        </w:rPr>
        <w:t xml:space="preserve"> každý </w:t>
      </w:r>
      <w:r w:rsidR="00EF08AD" w:rsidRPr="004D3C78">
        <w:rPr>
          <w:rFonts w:ascii="Arial Narrow" w:hAnsi="Arial Narrow" w:cs="Arial"/>
          <w:sz w:val="24"/>
          <w:szCs w:val="24"/>
        </w:rPr>
        <w:t xml:space="preserve">nadcházející </w:t>
      </w:r>
      <w:r w:rsidR="005B5E41" w:rsidRPr="004D3C78">
        <w:rPr>
          <w:rFonts w:ascii="Arial Narrow" w:hAnsi="Arial Narrow" w:cs="Arial"/>
          <w:sz w:val="24"/>
          <w:szCs w:val="24"/>
        </w:rPr>
        <w:t>rok</w:t>
      </w:r>
      <w:r w:rsidR="00782DD8" w:rsidRPr="004D3C78">
        <w:rPr>
          <w:rFonts w:ascii="Arial Narrow" w:hAnsi="Arial Narrow" w:cs="Arial"/>
          <w:sz w:val="24"/>
          <w:szCs w:val="24"/>
        </w:rPr>
        <w:t xml:space="preserve"> </w:t>
      </w:r>
      <w:r w:rsidR="00782DD8" w:rsidRPr="004D3C78">
        <w:rPr>
          <w:rFonts w:ascii="Arial Narrow" w:hAnsi="Arial Narrow" w:cs="Arial"/>
          <w:b/>
          <w:bCs/>
          <w:sz w:val="24"/>
          <w:szCs w:val="24"/>
        </w:rPr>
        <w:t>předem</w:t>
      </w:r>
      <w:r w:rsidR="005B5E41" w:rsidRPr="004D3C78">
        <w:rPr>
          <w:rFonts w:ascii="Arial Narrow" w:hAnsi="Arial Narrow" w:cs="Arial"/>
          <w:sz w:val="24"/>
          <w:szCs w:val="24"/>
        </w:rPr>
        <w:t>. Datem uskutečnění zdanitelného plnění je den výročí</w:t>
      </w:r>
      <w:r w:rsidR="003E3131" w:rsidRPr="004D3C78">
        <w:rPr>
          <w:rFonts w:ascii="Arial Narrow" w:hAnsi="Arial Narrow" w:cs="Arial"/>
          <w:sz w:val="24"/>
          <w:szCs w:val="24"/>
        </w:rPr>
        <w:t xml:space="preserve"> zahájení poskytování technické podpory dle</w:t>
      </w:r>
      <w:r w:rsidR="005B5E41" w:rsidRPr="004D3C78">
        <w:rPr>
          <w:rFonts w:ascii="Arial Narrow" w:hAnsi="Arial Narrow" w:cs="Arial"/>
          <w:sz w:val="24"/>
          <w:szCs w:val="24"/>
        </w:rPr>
        <w:t xml:space="preserve"> této Smlouvy.</w:t>
      </w:r>
      <w:r w:rsidR="00FA3C2C" w:rsidRPr="004D3C78">
        <w:rPr>
          <w:rFonts w:ascii="Arial Narrow" w:hAnsi="Arial Narrow" w:cs="Arial"/>
          <w:sz w:val="24"/>
          <w:szCs w:val="24"/>
        </w:rPr>
        <w:t xml:space="preserve"> </w:t>
      </w:r>
      <w:r w:rsidR="006D68FB" w:rsidRPr="004D3C78">
        <w:rPr>
          <w:rFonts w:ascii="Arial Narrow" w:hAnsi="Arial Narrow" w:cs="Arial"/>
          <w:sz w:val="24"/>
          <w:szCs w:val="24"/>
        </w:rPr>
        <w:t xml:space="preserve">Pro první rok </w:t>
      </w:r>
      <w:r w:rsidR="009909BE" w:rsidRPr="004D3C78">
        <w:rPr>
          <w:rFonts w:ascii="Arial Narrow" w:hAnsi="Arial Narrow" w:cs="Arial"/>
          <w:sz w:val="24"/>
          <w:szCs w:val="24"/>
        </w:rPr>
        <w:t>poskytování technické podpory se za datum uskutečnění zdanitelného plnění považuje první den zahájení poskytování technické podpory následující po předání a převzetí předmětu plnění</w:t>
      </w:r>
      <w:r w:rsidR="00B3462E" w:rsidRPr="004D3C78">
        <w:rPr>
          <w:rFonts w:ascii="Arial Narrow" w:hAnsi="Arial Narrow" w:cs="Arial"/>
          <w:sz w:val="24"/>
          <w:szCs w:val="24"/>
        </w:rPr>
        <w:t xml:space="preserve"> Objednatelem.</w:t>
      </w:r>
    </w:p>
    <w:p w14:paraId="0FBACDF7" w14:textId="3A9C904E" w:rsidR="00AA33B3" w:rsidRPr="00615081" w:rsidRDefault="00572AD0" w:rsidP="007E0F45">
      <w:pPr>
        <w:numPr>
          <w:ilvl w:val="0"/>
          <w:numId w:val="22"/>
        </w:numPr>
        <w:spacing w:after="150"/>
        <w:rPr>
          <w:rFonts w:ascii="Arial Narrow" w:hAnsi="Arial Narrow" w:cs="Arial"/>
          <w:sz w:val="24"/>
          <w:szCs w:val="24"/>
        </w:rPr>
      </w:pPr>
      <w:r>
        <w:rPr>
          <w:rFonts w:ascii="Arial Narrow" w:hAnsi="Arial Narrow" w:cs="Arial"/>
          <w:sz w:val="24"/>
          <w:szCs w:val="24"/>
        </w:rPr>
        <w:t xml:space="preserve">Dodavatel </w:t>
      </w:r>
      <w:r w:rsidR="00AA33B3" w:rsidRPr="00500A04">
        <w:rPr>
          <w:rFonts w:ascii="Arial Narrow" w:hAnsi="Arial Narrow" w:cs="Arial"/>
          <w:sz w:val="24"/>
          <w:szCs w:val="24"/>
        </w:rPr>
        <w:t xml:space="preserve">vystaví Objednateli </w:t>
      </w:r>
      <w:r w:rsidR="00EF3009">
        <w:rPr>
          <w:rFonts w:ascii="Arial Narrow" w:hAnsi="Arial Narrow" w:cs="Arial"/>
          <w:sz w:val="24"/>
          <w:szCs w:val="24"/>
        </w:rPr>
        <w:t>daňový doklad (</w:t>
      </w:r>
      <w:r w:rsidR="00AA33B3" w:rsidRPr="00500A04">
        <w:rPr>
          <w:rFonts w:ascii="Arial Narrow" w:hAnsi="Arial Narrow" w:cs="Arial"/>
          <w:sz w:val="24"/>
          <w:szCs w:val="24"/>
        </w:rPr>
        <w:t>fakturu</w:t>
      </w:r>
      <w:r w:rsidR="00EF3009">
        <w:rPr>
          <w:rFonts w:ascii="Arial Narrow" w:hAnsi="Arial Narrow" w:cs="Arial"/>
          <w:sz w:val="24"/>
          <w:szCs w:val="24"/>
        </w:rPr>
        <w:t xml:space="preserve">) na plnění v souladu s odst. </w:t>
      </w:r>
      <w:r w:rsidR="00D429D1">
        <w:rPr>
          <w:rFonts w:ascii="Arial Narrow" w:hAnsi="Arial Narrow" w:cs="Arial"/>
          <w:sz w:val="24"/>
          <w:szCs w:val="24"/>
        </w:rPr>
        <w:t>4</w:t>
      </w:r>
      <w:r w:rsidR="00EF3009">
        <w:rPr>
          <w:rFonts w:ascii="Arial Narrow" w:hAnsi="Arial Narrow" w:cs="Arial"/>
          <w:sz w:val="24"/>
          <w:szCs w:val="24"/>
        </w:rPr>
        <w:t>.</w:t>
      </w:r>
      <w:r w:rsidR="00F40932">
        <w:rPr>
          <w:rFonts w:ascii="Arial Narrow" w:hAnsi="Arial Narrow" w:cs="Arial"/>
          <w:sz w:val="24"/>
          <w:szCs w:val="24"/>
        </w:rPr>
        <w:t xml:space="preserve"> </w:t>
      </w:r>
      <w:r w:rsidR="00EF3009">
        <w:rPr>
          <w:rFonts w:ascii="Arial Narrow" w:hAnsi="Arial Narrow" w:cs="Arial"/>
          <w:sz w:val="24"/>
          <w:szCs w:val="24"/>
        </w:rPr>
        <w:t>tohoto článku Smlouvy</w:t>
      </w:r>
      <w:r w:rsidR="00AA33B3" w:rsidRPr="00500A04">
        <w:rPr>
          <w:rFonts w:ascii="Arial Narrow" w:hAnsi="Arial Narrow" w:cs="Arial"/>
          <w:sz w:val="24"/>
          <w:szCs w:val="24"/>
        </w:rPr>
        <w:t xml:space="preserve">. Minimální doba splatnosti faktury vystavené ze strany </w:t>
      </w:r>
      <w:r w:rsidR="00EF3009">
        <w:rPr>
          <w:rFonts w:ascii="Arial Narrow" w:hAnsi="Arial Narrow" w:cs="Arial"/>
          <w:sz w:val="24"/>
          <w:szCs w:val="24"/>
        </w:rPr>
        <w:t xml:space="preserve">Dodavatele </w:t>
      </w:r>
      <w:r w:rsidR="00AA33B3" w:rsidRPr="00500A04">
        <w:rPr>
          <w:rFonts w:ascii="Arial Narrow" w:hAnsi="Arial Narrow" w:cs="Arial"/>
          <w:sz w:val="24"/>
          <w:szCs w:val="24"/>
        </w:rPr>
        <w:t>bude činit 30 dní od doručení</w:t>
      </w:r>
      <w:r w:rsidR="00EF3009">
        <w:rPr>
          <w:rFonts w:ascii="Arial Narrow" w:hAnsi="Arial Narrow" w:cs="Arial"/>
          <w:sz w:val="24"/>
          <w:szCs w:val="24"/>
        </w:rPr>
        <w:t xml:space="preserve"> faktury Objednateli</w:t>
      </w:r>
      <w:r w:rsidR="00AA33B3" w:rsidRPr="00500A04">
        <w:rPr>
          <w:rFonts w:ascii="Arial Narrow" w:hAnsi="Arial Narrow" w:cs="Arial"/>
          <w:sz w:val="24"/>
          <w:szCs w:val="24"/>
        </w:rPr>
        <w:t xml:space="preserve">. Faktura bude splňovat náležitosti účetního dokladu podle zákona č. 563/1991 Sb., o účetnictví, ve znění pozdějších předpisů, a daňového dokladu </w:t>
      </w:r>
      <w:r w:rsidR="00EF3009">
        <w:rPr>
          <w:rFonts w:ascii="Arial Narrow" w:hAnsi="Arial Narrow" w:cs="Arial"/>
          <w:sz w:val="24"/>
          <w:szCs w:val="24"/>
        </w:rPr>
        <w:t>po</w:t>
      </w:r>
      <w:r w:rsidR="00AA33B3" w:rsidRPr="00500A04">
        <w:rPr>
          <w:rFonts w:ascii="Arial Narrow" w:hAnsi="Arial Narrow" w:cs="Arial"/>
          <w:sz w:val="24"/>
          <w:szCs w:val="24"/>
        </w:rPr>
        <w:t xml:space="preserve">dle zákona č. 235/2004 Sb., o dani z přidané </w:t>
      </w:r>
      <w:r w:rsidR="00AA33B3" w:rsidRPr="00615081">
        <w:rPr>
          <w:rFonts w:ascii="Arial Narrow" w:hAnsi="Arial Narrow" w:cs="Arial"/>
          <w:sz w:val="24"/>
          <w:szCs w:val="24"/>
        </w:rPr>
        <w:t>hodnoty</w:t>
      </w:r>
      <w:r w:rsidR="00EF3009">
        <w:rPr>
          <w:rFonts w:ascii="Arial Narrow" w:hAnsi="Arial Narrow" w:cs="Arial"/>
          <w:sz w:val="24"/>
          <w:szCs w:val="24"/>
        </w:rPr>
        <w:t>, ve znění pozdějších předpisů</w:t>
      </w:r>
      <w:r w:rsidR="00AA33B3" w:rsidRPr="00615081">
        <w:rPr>
          <w:rFonts w:ascii="Arial Narrow" w:hAnsi="Arial Narrow" w:cs="Arial"/>
          <w:sz w:val="24"/>
          <w:szCs w:val="24"/>
        </w:rPr>
        <w:t>.</w:t>
      </w:r>
    </w:p>
    <w:p w14:paraId="0C7C3A40" w14:textId="6648249D" w:rsidR="00AA33B3" w:rsidRPr="00615081" w:rsidRDefault="00040A76" w:rsidP="007E0F45">
      <w:pPr>
        <w:numPr>
          <w:ilvl w:val="0"/>
          <w:numId w:val="22"/>
        </w:numPr>
        <w:spacing w:after="150"/>
        <w:rPr>
          <w:rFonts w:ascii="Arial Narrow" w:hAnsi="Arial Narrow" w:cs="Arial"/>
          <w:sz w:val="24"/>
          <w:szCs w:val="24"/>
        </w:rPr>
      </w:pPr>
      <w:r>
        <w:rPr>
          <w:rFonts w:ascii="Arial Narrow" w:hAnsi="Arial Narrow" w:cs="Arial"/>
          <w:sz w:val="24"/>
          <w:szCs w:val="24"/>
        </w:rPr>
        <w:t>Dodavatel</w:t>
      </w:r>
      <w:r w:rsidR="00AA33B3" w:rsidRPr="00615081">
        <w:rPr>
          <w:rFonts w:ascii="Arial Narrow" w:hAnsi="Arial Narrow" w:cs="Arial"/>
          <w:sz w:val="24"/>
          <w:szCs w:val="24"/>
        </w:rPr>
        <w:t xml:space="preserve"> je povinen vystavit a předat veškeré </w:t>
      </w:r>
      <w:r w:rsidR="002439A0">
        <w:rPr>
          <w:rFonts w:ascii="Arial Narrow" w:hAnsi="Arial Narrow" w:cs="Arial"/>
          <w:sz w:val="24"/>
          <w:szCs w:val="24"/>
        </w:rPr>
        <w:t>faktury</w:t>
      </w:r>
      <w:r w:rsidR="00AA33B3" w:rsidRPr="00615081">
        <w:rPr>
          <w:rFonts w:ascii="Arial Narrow" w:hAnsi="Arial Narrow" w:cs="Arial"/>
          <w:sz w:val="24"/>
          <w:szCs w:val="24"/>
        </w:rPr>
        <w:t xml:space="preserve"> v elektronickém formátu PDF, a</w:t>
      </w:r>
      <w:r w:rsidR="002439A0">
        <w:rPr>
          <w:rFonts w:ascii="Arial Narrow" w:hAnsi="Arial Narrow" w:cs="Arial"/>
          <w:sz w:val="24"/>
          <w:szCs w:val="24"/>
        </w:rPr>
        <w:t xml:space="preserve"> </w:t>
      </w:r>
      <w:r w:rsidR="00AA33B3" w:rsidRPr="00615081">
        <w:rPr>
          <w:rFonts w:ascii="Arial Narrow" w:hAnsi="Arial Narrow" w:cs="Arial"/>
          <w:sz w:val="24"/>
          <w:szCs w:val="24"/>
        </w:rPr>
        <w:t xml:space="preserve">zaslat je </w:t>
      </w:r>
      <w:r w:rsidR="004E58F0" w:rsidRPr="00BD0D38">
        <w:rPr>
          <w:rFonts w:ascii="Arial Narrow" w:hAnsi="Arial Narrow" w:cs="Arial"/>
          <w:sz w:val="24"/>
          <w:szCs w:val="24"/>
        </w:rPr>
        <w:t xml:space="preserve">datovou zprávou do Datové schránky Objednatele – IDS: </w:t>
      </w:r>
      <w:r w:rsidR="007A573B" w:rsidRPr="007A573B">
        <w:rPr>
          <w:rFonts w:ascii="Arial Narrow" w:hAnsi="Arial Narrow" w:cs="Arial"/>
          <w:sz w:val="24"/>
          <w:szCs w:val="24"/>
        </w:rPr>
        <w:t>x8qbfvu</w:t>
      </w:r>
      <w:r w:rsidR="00F406AF">
        <w:rPr>
          <w:rFonts w:ascii="Arial Narrow" w:hAnsi="Arial Narrow" w:cs="Arial"/>
          <w:sz w:val="24"/>
          <w:szCs w:val="24"/>
        </w:rPr>
        <w:t>.</w:t>
      </w:r>
    </w:p>
    <w:p w14:paraId="14D36199" w14:textId="12A3CEA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Nezbytnou přílohou faktury bude zejména soupis skutečně </w:t>
      </w:r>
      <w:r w:rsidR="00257A19">
        <w:rPr>
          <w:rFonts w:ascii="Arial Narrow" w:hAnsi="Arial Narrow" w:cs="Arial"/>
          <w:sz w:val="24"/>
          <w:szCs w:val="24"/>
        </w:rPr>
        <w:t>dodaného plnění a</w:t>
      </w:r>
      <w:r w:rsidRPr="00500A04">
        <w:rPr>
          <w:rFonts w:ascii="Arial Narrow" w:hAnsi="Arial Narrow" w:cs="Arial"/>
          <w:sz w:val="24"/>
          <w:szCs w:val="24"/>
        </w:rPr>
        <w:t xml:space="preserve"> provedených prací</w:t>
      </w:r>
      <w:r w:rsidR="008942EC">
        <w:rPr>
          <w:rFonts w:ascii="Arial Narrow" w:hAnsi="Arial Narrow" w:cs="Arial"/>
          <w:sz w:val="24"/>
          <w:szCs w:val="24"/>
        </w:rPr>
        <w:t xml:space="preserve"> – </w:t>
      </w:r>
      <w:r w:rsidR="008942EC" w:rsidRPr="00BD0D38">
        <w:rPr>
          <w:rFonts w:ascii="Arial Narrow" w:hAnsi="Arial Narrow" w:cs="Arial"/>
          <w:sz w:val="24"/>
          <w:szCs w:val="24"/>
        </w:rPr>
        <w:t>zjišťovací protokol</w:t>
      </w:r>
      <w:r w:rsidRPr="00BD0D38">
        <w:rPr>
          <w:rFonts w:ascii="Arial Narrow" w:hAnsi="Arial Narrow" w:cs="Arial"/>
          <w:sz w:val="24"/>
          <w:szCs w:val="24"/>
        </w:rPr>
        <w:t>.</w:t>
      </w:r>
      <w:r w:rsidRPr="00500A04">
        <w:rPr>
          <w:rFonts w:ascii="Arial Narrow" w:hAnsi="Arial Narrow" w:cs="Arial"/>
          <w:sz w:val="24"/>
          <w:szCs w:val="24"/>
        </w:rPr>
        <w:t xml:space="preserve"> Přílohy budou připojeny v souboru ZIP nebo RAR v pořadí – 1. faktura jako hlavní dokument, 2. přílohy k faktuře jako příloha dokumentu. </w:t>
      </w:r>
      <w:r w:rsidR="00257A19">
        <w:rPr>
          <w:rFonts w:ascii="Arial Narrow" w:hAnsi="Arial Narrow" w:cs="Arial"/>
          <w:sz w:val="24"/>
          <w:szCs w:val="24"/>
        </w:rPr>
        <w:t>Plnění či práce</w:t>
      </w:r>
      <w:r w:rsidRPr="00500A04">
        <w:rPr>
          <w:rFonts w:ascii="Arial Narrow" w:hAnsi="Arial Narrow" w:cs="Arial"/>
          <w:sz w:val="24"/>
          <w:szCs w:val="24"/>
        </w:rPr>
        <w:t xml:space="preserve">, které provedl </w:t>
      </w:r>
      <w:r w:rsidR="00257A19">
        <w:rPr>
          <w:rFonts w:ascii="Arial Narrow" w:hAnsi="Arial Narrow" w:cs="Arial"/>
          <w:sz w:val="24"/>
          <w:szCs w:val="24"/>
        </w:rPr>
        <w:t xml:space="preserve">Dodavatel </w:t>
      </w:r>
      <w:r w:rsidRPr="00500A04">
        <w:rPr>
          <w:rFonts w:ascii="Arial Narrow" w:hAnsi="Arial Narrow" w:cs="Arial"/>
          <w:sz w:val="24"/>
          <w:szCs w:val="24"/>
        </w:rPr>
        <w:t xml:space="preserve">bez souhlasu Objednatele nad rámec předmětu této </w:t>
      </w:r>
      <w:r w:rsidR="00257A19">
        <w:rPr>
          <w:rFonts w:ascii="Arial Narrow" w:hAnsi="Arial Narrow" w:cs="Arial"/>
          <w:sz w:val="24"/>
          <w:szCs w:val="24"/>
        </w:rPr>
        <w:t>S</w:t>
      </w:r>
      <w:r w:rsidRPr="00500A04">
        <w:rPr>
          <w:rFonts w:ascii="Arial Narrow" w:hAnsi="Arial Narrow" w:cs="Arial"/>
          <w:sz w:val="24"/>
          <w:szCs w:val="24"/>
        </w:rPr>
        <w:t xml:space="preserve">mlouvy, nebudou do soupisu </w:t>
      </w:r>
      <w:r w:rsidR="00257A19" w:rsidRPr="00500A04">
        <w:rPr>
          <w:rFonts w:ascii="Arial Narrow" w:hAnsi="Arial Narrow" w:cs="Arial"/>
          <w:sz w:val="24"/>
          <w:szCs w:val="24"/>
        </w:rPr>
        <w:t xml:space="preserve">skutečně </w:t>
      </w:r>
      <w:r w:rsidR="00257A19">
        <w:rPr>
          <w:rFonts w:ascii="Arial Narrow" w:hAnsi="Arial Narrow" w:cs="Arial"/>
          <w:sz w:val="24"/>
          <w:szCs w:val="24"/>
        </w:rPr>
        <w:t>dodaného plnění a</w:t>
      </w:r>
      <w:r w:rsidR="00257A19" w:rsidRPr="00500A04">
        <w:rPr>
          <w:rFonts w:ascii="Arial Narrow" w:hAnsi="Arial Narrow" w:cs="Arial"/>
          <w:sz w:val="24"/>
          <w:szCs w:val="24"/>
        </w:rPr>
        <w:t xml:space="preserve"> provedených prací </w:t>
      </w:r>
      <w:r w:rsidRPr="00500A04">
        <w:rPr>
          <w:rFonts w:ascii="Arial Narrow" w:hAnsi="Arial Narrow" w:cs="Arial"/>
          <w:sz w:val="24"/>
          <w:szCs w:val="24"/>
        </w:rPr>
        <w:t xml:space="preserve">zařazeny a považují se za součást celkové ceny, vyjma případů, kdy se </w:t>
      </w:r>
      <w:r w:rsidR="00257A19">
        <w:rPr>
          <w:rFonts w:ascii="Arial Narrow" w:hAnsi="Arial Narrow" w:cs="Arial"/>
          <w:sz w:val="24"/>
          <w:szCs w:val="24"/>
        </w:rPr>
        <w:t xml:space="preserve">smluvní </w:t>
      </w:r>
      <w:r w:rsidRPr="00500A04">
        <w:rPr>
          <w:rFonts w:ascii="Arial Narrow" w:hAnsi="Arial Narrow" w:cs="Arial"/>
          <w:sz w:val="24"/>
          <w:szCs w:val="24"/>
        </w:rPr>
        <w:t>strany písemně dohodnou jinak.</w:t>
      </w:r>
    </w:p>
    <w:p w14:paraId="0C53F4D7" w14:textId="77777777"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Faktura bude nad rámec zákonem požadovaných náležitostí (§ 29 zákona č. 235/2004 Sb., o dani z přidané hodnoty) pro daňový doklad obsahovat také: </w:t>
      </w:r>
    </w:p>
    <w:p w14:paraId="0BE48FCF"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a datum vystavení faktury, </w:t>
      </w:r>
    </w:p>
    <w:p w14:paraId="5A6DB869"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číslo smlouvy a datum jejího uzavření, </w:t>
      </w:r>
    </w:p>
    <w:p w14:paraId="64C61C5F" w14:textId="77777777" w:rsidR="008942EC"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předmět plnění a jeho přesnou specifikaci ve slovním vyjádření,</w:t>
      </w:r>
    </w:p>
    <w:p w14:paraId="7967D4D9" w14:textId="54E81374" w:rsidR="008942EC" w:rsidRPr="00BD0D38" w:rsidRDefault="008942EC" w:rsidP="007E0F45">
      <w:pPr>
        <w:pStyle w:val="Odstavecseseznamem"/>
        <w:numPr>
          <w:ilvl w:val="0"/>
          <w:numId w:val="14"/>
        </w:numPr>
        <w:spacing w:before="0" w:after="150" w:line="276" w:lineRule="auto"/>
        <w:ind w:left="851" w:hanging="284"/>
        <w:rPr>
          <w:rFonts w:ascii="Arial Narrow" w:hAnsi="Arial Narrow" w:cs="Arial"/>
          <w:sz w:val="24"/>
          <w:szCs w:val="24"/>
        </w:rPr>
      </w:pPr>
      <w:r w:rsidRPr="00BD0D38">
        <w:rPr>
          <w:rFonts w:ascii="Arial Narrow" w:hAnsi="Arial Narrow" w:cs="Arial"/>
          <w:sz w:val="24"/>
          <w:szCs w:val="24"/>
        </w:rPr>
        <w:t>soupis provedených prací včetně zjišťovacího protokolu</w:t>
      </w:r>
    </w:p>
    <w:p w14:paraId="7F84621D" w14:textId="1EAF1FDF"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označení banky a číslo účtu, na který musí být zaplaceno (pokud je číslo účtu odlišné od čísla uvedeného v této </w:t>
      </w:r>
      <w:r w:rsidR="0038131A">
        <w:rPr>
          <w:rFonts w:ascii="Arial Narrow" w:hAnsi="Arial Narrow" w:cs="Arial"/>
          <w:sz w:val="24"/>
          <w:szCs w:val="24"/>
        </w:rPr>
        <w:t>S</w:t>
      </w:r>
      <w:r w:rsidRPr="00500A04">
        <w:rPr>
          <w:rFonts w:ascii="Arial Narrow" w:hAnsi="Arial Narrow" w:cs="Arial"/>
          <w:sz w:val="24"/>
          <w:szCs w:val="24"/>
        </w:rPr>
        <w:t xml:space="preserve">mlouvě, je </w:t>
      </w:r>
      <w:r w:rsidR="0038131A">
        <w:rPr>
          <w:rFonts w:ascii="Arial Narrow" w:hAnsi="Arial Narrow" w:cs="Arial"/>
          <w:sz w:val="24"/>
          <w:szCs w:val="24"/>
        </w:rPr>
        <w:t>Dodavatel</w:t>
      </w:r>
      <w:r w:rsidRPr="00500A04">
        <w:rPr>
          <w:rFonts w:ascii="Arial Narrow" w:hAnsi="Arial Narrow" w:cs="Arial"/>
          <w:sz w:val="24"/>
          <w:szCs w:val="24"/>
        </w:rPr>
        <w:t xml:space="preserve"> povinen o této skutečnosti informovat Objednatele), číslo a datum příslušných akceptačních protokolů podepsaných zástupcem </w:t>
      </w:r>
      <w:r w:rsidR="0038131A">
        <w:rPr>
          <w:rFonts w:ascii="Arial Narrow" w:hAnsi="Arial Narrow" w:cs="Arial"/>
          <w:sz w:val="24"/>
          <w:szCs w:val="24"/>
        </w:rPr>
        <w:t>Dodavatele</w:t>
      </w:r>
      <w:r w:rsidRPr="00500A04">
        <w:rPr>
          <w:rFonts w:ascii="Arial Narrow" w:hAnsi="Arial Narrow" w:cs="Arial"/>
          <w:sz w:val="24"/>
          <w:szCs w:val="24"/>
        </w:rPr>
        <w:t xml:space="preserve"> a odsouhlasených zástupcem Objednatele,</w:t>
      </w:r>
    </w:p>
    <w:p w14:paraId="14B50074" w14:textId="77777777"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lhůtu splatnosti faktury, </w:t>
      </w:r>
    </w:p>
    <w:p w14:paraId="7EDF16D0" w14:textId="23D877F0" w:rsidR="00AA33B3"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 xml:space="preserve">název, sídlo, IČO a DIČ Objednatele a </w:t>
      </w:r>
      <w:r w:rsidR="0038131A">
        <w:rPr>
          <w:rFonts w:ascii="Arial Narrow" w:hAnsi="Arial Narrow" w:cs="Arial"/>
          <w:sz w:val="24"/>
          <w:szCs w:val="24"/>
        </w:rPr>
        <w:t>Dodavatele</w:t>
      </w:r>
      <w:r w:rsidRPr="00500A04">
        <w:rPr>
          <w:rFonts w:ascii="Arial Narrow" w:hAnsi="Arial Narrow" w:cs="Arial"/>
          <w:sz w:val="24"/>
          <w:szCs w:val="24"/>
        </w:rPr>
        <w:t xml:space="preserve">, </w:t>
      </w:r>
    </w:p>
    <w:p w14:paraId="7339986B" w14:textId="25F5BF68" w:rsidR="0038131A" w:rsidRPr="002B59C5" w:rsidRDefault="007F258D" w:rsidP="002B59C5">
      <w:pPr>
        <w:pStyle w:val="Odstavecseseznamem"/>
        <w:numPr>
          <w:ilvl w:val="0"/>
          <w:numId w:val="14"/>
        </w:numPr>
        <w:spacing w:after="150"/>
        <w:rPr>
          <w:rFonts w:ascii="Arial Narrow" w:hAnsi="Arial Narrow" w:cs="Arial"/>
          <w:sz w:val="24"/>
          <w:szCs w:val="24"/>
        </w:rPr>
      </w:pPr>
      <w:r w:rsidRPr="00BD0D38">
        <w:rPr>
          <w:rFonts w:ascii="Arial Narrow" w:hAnsi="Arial Narrow" w:cs="Arial"/>
          <w:sz w:val="24"/>
          <w:szCs w:val="24"/>
        </w:rPr>
        <w:t>název a registrační číslo projektu</w:t>
      </w:r>
      <w:r w:rsidR="009502A0" w:rsidRPr="00BD0D38">
        <w:rPr>
          <w:rFonts w:ascii="Arial Narrow" w:hAnsi="Arial Narrow" w:cs="Arial"/>
          <w:sz w:val="24"/>
          <w:szCs w:val="24"/>
        </w:rPr>
        <w:t xml:space="preserve">: </w:t>
      </w:r>
      <w:r w:rsidR="004C0747" w:rsidRPr="004C0747">
        <w:rPr>
          <w:rFonts w:ascii="Arial Narrow" w:hAnsi="Arial Narrow" w:cs="Arial"/>
          <w:sz w:val="24"/>
          <w:szCs w:val="24"/>
        </w:rPr>
        <w:t>Zajištění kybernetické bezpečnosti na MěÚ Holešov</w:t>
      </w:r>
      <w:r w:rsidR="009502A0" w:rsidRPr="002B59C5">
        <w:rPr>
          <w:rFonts w:ascii="Arial Narrow" w:hAnsi="Arial Narrow" w:cs="Arial"/>
          <w:sz w:val="24"/>
          <w:szCs w:val="24"/>
        </w:rPr>
        <w:t xml:space="preserve">, </w:t>
      </w:r>
      <w:r w:rsidR="009108C8" w:rsidRPr="002B59C5">
        <w:rPr>
          <w:rFonts w:ascii="Arial Narrow" w:hAnsi="Arial Narrow" w:cs="Arial"/>
          <w:sz w:val="24"/>
          <w:szCs w:val="24"/>
        </w:rPr>
        <w:t xml:space="preserve">reg. č. </w:t>
      </w:r>
      <w:r w:rsidR="00E04C72" w:rsidRPr="002B59C5">
        <w:rPr>
          <w:rFonts w:ascii="Arial Narrow" w:hAnsi="Arial Narrow" w:cs="Arial"/>
          <w:sz w:val="24"/>
          <w:szCs w:val="24"/>
        </w:rPr>
        <w:t>projektu</w:t>
      </w:r>
      <w:r w:rsidR="002B59C5">
        <w:rPr>
          <w:rFonts w:ascii="Arial Narrow" w:hAnsi="Arial Narrow" w:cs="Arial"/>
          <w:sz w:val="24"/>
          <w:szCs w:val="24"/>
        </w:rPr>
        <w:t xml:space="preserve"> </w:t>
      </w:r>
      <w:r w:rsidR="004C0747" w:rsidRPr="004C0747">
        <w:rPr>
          <w:rFonts w:ascii="Arial Narrow" w:hAnsi="Arial Narrow" w:cs="Arial"/>
          <w:sz w:val="24"/>
          <w:szCs w:val="24"/>
        </w:rPr>
        <w:t>CZ.31.2.0/0.0/0.0/23_093/0008755</w:t>
      </w:r>
      <w:r w:rsidRPr="002B59C5">
        <w:rPr>
          <w:rFonts w:ascii="Arial Narrow" w:hAnsi="Arial Narrow" w:cs="Arial"/>
          <w:sz w:val="24"/>
          <w:szCs w:val="24"/>
        </w:rPr>
        <w:t>,</w:t>
      </w:r>
    </w:p>
    <w:p w14:paraId="4F7B1E00" w14:textId="492D9213" w:rsidR="00AA33B3" w:rsidRPr="00500A04" w:rsidRDefault="00AA33B3" w:rsidP="007E0F45">
      <w:pPr>
        <w:pStyle w:val="Odstavecseseznamem"/>
        <w:numPr>
          <w:ilvl w:val="0"/>
          <w:numId w:val="14"/>
        </w:numPr>
        <w:spacing w:before="0" w:after="150" w:line="276" w:lineRule="auto"/>
        <w:ind w:left="851" w:hanging="284"/>
        <w:rPr>
          <w:rFonts w:ascii="Arial Narrow" w:hAnsi="Arial Narrow" w:cs="Arial"/>
          <w:sz w:val="24"/>
          <w:szCs w:val="24"/>
        </w:rPr>
      </w:pPr>
      <w:r w:rsidRPr="00500A04">
        <w:rPr>
          <w:rFonts w:ascii="Arial Narrow" w:hAnsi="Arial Narrow" w:cs="Arial"/>
          <w:sz w:val="24"/>
          <w:szCs w:val="24"/>
        </w:rPr>
        <w:t>jméno a podpis osoby</w:t>
      </w:r>
      <w:r w:rsidR="00BC181F">
        <w:rPr>
          <w:rFonts w:ascii="Arial Narrow" w:hAnsi="Arial Narrow" w:cs="Arial"/>
          <w:sz w:val="24"/>
          <w:szCs w:val="24"/>
        </w:rPr>
        <w:t xml:space="preserve"> Dodavatele</w:t>
      </w:r>
      <w:r w:rsidRPr="00500A04">
        <w:rPr>
          <w:rFonts w:ascii="Arial Narrow" w:hAnsi="Arial Narrow" w:cs="Arial"/>
          <w:sz w:val="24"/>
          <w:szCs w:val="24"/>
        </w:rPr>
        <w:t>, která fakturu vystavila, včetně kontaktního telefonu.</w:t>
      </w:r>
    </w:p>
    <w:p w14:paraId="413ACA54" w14:textId="2C81F04B"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lastRenderedPageBreak/>
        <w:t xml:space="preserve">Nebude-li faktura obsahovat zákonem či touto </w:t>
      </w:r>
      <w:r w:rsidR="0038290B">
        <w:rPr>
          <w:rFonts w:ascii="Arial Narrow" w:hAnsi="Arial Narrow" w:cs="Arial"/>
          <w:sz w:val="24"/>
          <w:szCs w:val="24"/>
        </w:rPr>
        <w:t>S</w:t>
      </w:r>
      <w:r w:rsidRPr="00500A04">
        <w:rPr>
          <w:rFonts w:ascii="Arial Narrow" w:hAnsi="Arial Narrow" w:cs="Arial"/>
          <w:sz w:val="24"/>
          <w:szCs w:val="24"/>
        </w:rPr>
        <w:t xml:space="preserve">mlouvou stanovené náležitosti nebo bude chybně vyúčtována cena nebo DPH, je Objednatel oprávněn fakturu před uplynutím lhůty splatnosti vrátit </w:t>
      </w:r>
      <w:r w:rsidR="0038290B">
        <w:rPr>
          <w:rFonts w:ascii="Arial Narrow" w:hAnsi="Arial Narrow" w:cs="Arial"/>
          <w:sz w:val="24"/>
          <w:szCs w:val="24"/>
        </w:rPr>
        <w:t>Dodavateli</w:t>
      </w:r>
      <w:r w:rsidRPr="00500A04">
        <w:rPr>
          <w:rFonts w:ascii="Arial Narrow" w:hAnsi="Arial Narrow" w:cs="Arial"/>
          <w:sz w:val="24"/>
          <w:szCs w:val="24"/>
        </w:rPr>
        <w:t xml:space="preserve"> k provedení opravy s vyznačením důvodu vrácení. </w:t>
      </w:r>
      <w:r w:rsidR="004A37F6">
        <w:rPr>
          <w:rFonts w:ascii="Arial Narrow" w:hAnsi="Arial Narrow" w:cs="Arial"/>
          <w:sz w:val="24"/>
          <w:szCs w:val="24"/>
        </w:rPr>
        <w:t xml:space="preserve">Dodavatel </w:t>
      </w:r>
      <w:r w:rsidRPr="00500A04">
        <w:rPr>
          <w:rFonts w:ascii="Arial Narrow" w:hAnsi="Arial Narrow" w:cs="Arial"/>
          <w:sz w:val="24"/>
          <w:szCs w:val="24"/>
        </w:rPr>
        <w:t>provede opravu vystavením nové faktury. Dnem odeslání vadné faktury</w:t>
      </w:r>
      <w:r w:rsidR="004A37F6">
        <w:rPr>
          <w:rFonts w:ascii="Arial Narrow" w:hAnsi="Arial Narrow" w:cs="Arial"/>
          <w:sz w:val="24"/>
          <w:szCs w:val="24"/>
        </w:rPr>
        <w:t xml:space="preserve"> Objednatelem Dodavateli </w:t>
      </w:r>
      <w:r w:rsidRPr="00500A04">
        <w:rPr>
          <w:rFonts w:ascii="Arial Narrow" w:hAnsi="Arial Narrow" w:cs="Arial"/>
          <w:sz w:val="24"/>
          <w:szCs w:val="24"/>
        </w:rPr>
        <w:t xml:space="preserve">přestává běžet původní lhůta splatnosti a nová lhůta splatnosti </w:t>
      </w:r>
      <w:r>
        <w:rPr>
          <w:rFonts w:ascii="Arial Narrow" w:hAnsi="Arial Narrow" w:cs="Arial"/>
          <w:sz w:val="24"/>
          <w:szCs w:val="24"/>
        </w:rPr>
        <w:t>počíná běžet</w:t>
      </w:r>
      <w:r w:rsidRPr="00500A04">
        <w:rPr>
          <w:rFonts w:ascii="Arial Narrow" w:hAnsi="Arial Narrow" w:cs="Arial"/>
          <w:sz w:val="24"/>
          <w:szCs w:val="24"/>
        </w:rPr>
        <w:t xml:space="preserve"> znovu ode dne doručení nové a řádně vystavené faktury Objednateli. </w:t>
      </w:r>
    </w:p>
    <w:p w14:paraId="0770DAAD" w14:textId="6F05F4D0"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prodlení Objednatele se zaplacením řádně vystavené a doručené faktury se Objednatel zavazuje </w:t>
      </w:r>
      <w:r w:rsidR="00A14988">
        <w:rPr>
          <w:rFonts w:ascii="Arial Narrow" w:hAnsi="Arial Narrow" w:cs="Arial"/>
          <w:sz w:val="24"/>
          <w:szCs w:val="24"/>
        </w:rPr>
        <w:t>Dodavateli</w:t>
      </w:r>
      <w:r w:rsidRPr="00500A04">
        <w:rPr>
          <w:rFonts w:ascii="Arial Narrow" w:hAnsi="Arial Narrow" w:cs="Arial"/>
          <w:sz w:val="24"/>
          <w:szCs w:val="24"/>
        </w:rPr>
        <w:t xml:space="preserve"> uhradit úrok z prodlení v zákonné výši. </w:t>
      </w:r>
    </w:p>
    <w:p w14:paraId="0F81D061" w14:textId="17842559" w:rsidR="00AA33B3" w:rsidRPr="00500A04"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Ceny</w:t>
      </w:r>
      <w:r w:rsidR="00A14988">
        <w:rPr>
          <w:rFonts w:ascii="Arial Narrow" w:hAnsi="Arial Narrow" w:cs="Arial"/>
          <w:sz w:val="24"/>
          <w:szCs w:val="24"/>
        </w:rPr>
        <w:t xml:space="preserve"> plnění</w:t>
      </w:r>
      <w:r w:rsidRPr="00500A04">
        <w:rPr>
          <w:rFonts w:ascii="Arial Narrow" w:hAnsi="Arial Narrow" w:cs="Arial"/>
          <w:sz w:val="24"/>
          <w:szCs w:val="24"/>
        </w:rPr>
        <w:t xml:space="preserve"> jsou uvedeny jako pevné a nejvýše přípustné</w:t>
      </w:r>
      <w:r w:rsidR="00A14988">
        <w:rPr>
          <w:rFonts w:ascii="Arial Narrow" w:hAnsi="Arial Narrow" w:cs="Arial"/>
          <w:sz w:val="24"/>
          <w:szCs w:val="24"/>
        </w:rPr>
        <w:t xml:space="preserve"> ve vztahu k předmětu plnění v rozsahu stanoveném touto Smlouvou k okamžiku jejího uzavření</w:t>
      </w:r>
      <w:r w:rsidR="00131BCE">
        <w:rPr>
          <w:rFonts w:ascii="Arial Narrow" w:hAnsi="Arial Narrow" w:cs="Arial"/>
          <w:sz w:val="24"/>
          <w:szCs w:val="24"/>
        </w:rPr>
        <w:t>, není-li v této Smlouvě výslovně uvedeno jinak</w:t>
      </w:r>
      <w:r w:rsidR="00A14988">
        <w:rPr>
          <w:rFonts w:ascii="Arial Narrow" w:hAnsi="Arial Narrow" w:cs="Arial"/>
          <w:sz w:val="24"/>
          <w:szCs w:val="24"/>
        </w:rPr>
        <w:t xml:space="preserve">. </w:t>
      </w:r>
      <w:r w:rsidRPr="00500A04">
        <w:rPr>
          <w:rFonts w:ascii="Arial Narrow" w:hAnsi="Arial Narrow" w:cs="Arial"/>
          <w:sz w:val="24"/>
          <w:szCs w:val="24"/>
        </w:rPr>
        <w:t>Smluvní strany sjednaly, že cena</w:t>
      </w:r>
      <w:r w:rsidR="00A14988">
        <w:rPr>
          <w:rFonts w:ascii="Arial Narrow" w:hAnsi="Arial Narrow" w:cs="Arial"/>
          <w:sz w:val="24"/>
          <w:szCs w:val="24"/>
        </w:rPr>
        <w:t xml:space="preserve"> plnění</w:t>
      </w:r>
      <w:r w:rsidRPr="00500A04">
        <w:rPr>
          <w:rFonts w:ascii="Arial Narrow" w:hAnsi="Arial Narrow" w:cs="Arial"/>
          <w:sz w:val="24"/>
          <w:szCs w:val="24"/>
        </w:rPr>
        <w:t xml:space="preserve"> zahrnuje rovněž náklady </w:t>
      </w:r>
      <w:r w:rsidR="00A14988">
        <w:rPr>
          <w:rFonts w:ascii="Arial Narrow" w:hAnsi="Arial Narrow" w:cs="Arial"/>
          <w:sz w:val="24"/>
          <w:szCs w:val="24"/>
        </w:rPr>
        <w:t xml:space="preserve">akceptačního řízení, </w:t>
      </w:r>
      <w:r w:rsidRPr="00500A04">
        <w:rPr>
          <w:rFonts w:ascii="Arial Narrow" w:hAnsi="Arial Narrow" w:cs="Arial"/>
          <w:sz w:val="24"/>
          <w:szCs w:val="24"/>
        </w:rPr>
        <w:t xml:space="preserve">zkušebního </w:t>
      </w:r>
      <w:r w:rsidR="00A14988">
        <w:rPr>
          <w:rFonts w:ascii="Arial Narrow" w:hAnsi="Arial Narrow" w:cs="Arial"/>
          <w:sz w:val="24"/>
          <w:szCs w:val="24"/>
        </w:rPr>
        <w:t xml:space="preserve">či testovacího </w:t>
      </w:r>
      <w:r w:rsidRPr="00500A04">
        <w:rPr>
          <w:rFonts w:ascii="Arial Narrow" w:hAnsi="Arial Narrow" w:cs="Arial"/>
          <w:sz w:val="24"/>
          <w:szCs w:val="24"/>
        </w:rPr>
        <w:t>provozu, technické podpory a servisu</w:t>
      </w:r>
      <w:r w:rsidR="00A14988">
        <w:rPr>
          <w:rFonts w:ascii="Arial Narrow" w:hAnsi="Arial Narrow" w:cs="Arial"/>
          <w:sz w:val="24"/>
          <w:szCs w:val="24"/>
        </w:rPr>
        <w:t>,</w:t>
      </w:r>
      <w:r w:rsidRPr="00500A04">
        <w:rPr>
          <w:rFonts w:ascii="Arial Narrow" w:hAnsi="Arial Narrow" w:cs="Arial"/>
          <w:sz w:val="24"/>
          <w:szCs w:val="24"/>
        </w:rPr>
        <w:t xml:space="preserve"> a dalších služeb </w:t>
      </w:r>
      <w:r w:rsidR="00A14988">
        <w:rPr>
          <w:rFonts w:ascii="Arial Narrow" w:hAnsi="Arial Narrow" w:cs="Arial"/>
          <w:sz w:val="24"/>
          <w:szCs w:val="24"/>
        </w:rPr>
        <w:t>poskytovaných Dodavatelem Objednateli</w:t>
      </w:r>
      <w:r w:rsidRPr="00500A04">
        <w:rPr>
          <w:rFonts w:ascii="Arial Narrow" w:hAnsi="Arial Narrow" w:cs="Arial"/>
          <w:sz w:val="24"/>
          <w:szCs w:val="24"/>
        </w:rPr>
        <w:t xml:space="preserve"> </w:t>
      </w:r>
      <w:r w:rsidR="00A14988">
        <w:rPr>
          <w:rFonts w:ascii="Arial Narrow" w:hAnsi="Arial Narrow" w:cs="Arial"/>
          <w:sz w:val="24"/>
          <w:szCs w:val="24"/>
        </w:rPr>
        <w:t>po dobu trvání této Smlouvy,</w:t>
      </w:r>
      <w:r w:rsidRPr="00500A04">
        <w:rPr>
          <w:rFonts w:ascii="Arial Narrow" w:hAnsi="Arial Narrow" w:cs="Arial"/>
          <w:sz w:val="24"/>
          <w:szCs w:val="24"/>
        </w:rPr>
        <w:t xml:space="preserve"> a rovněž náklady na odstraňování vad a nedodělků </w:t>
      </w:r>
      <w:r w:rsidR="00A14988">
        <w:rPr>
          <w:rFonts w:ascii="Arial Narrow" w:hAnsi="Arial Narrow" w:cs="Arial"/>
          <w:sz w:val="24"/>
          <w:szCs w:val="24"/>
        </w:rPr>
        <w:t>plnění</w:t>
      </w:r>
      <w:r w:rsidR="00287A07">
        <w:rPr>
          <w:rFonts w:ascii="Arial Narrow" w:hAnsi="Arial Narrow" w:cs="Arial"/>
          <w:sz w:val="24"/>
          <w:szCs w:val="24"/>
        </w:rPr>
        <w:t xml:space="preserve"> a vad plnění v průběhu záruky, </w:t>
      </w:r>
      <w:r w:rsidRPr="00500A04">
        <w:rPr>
          <w:rFonts w:ascii="Arial Narrow" w:hAnsi="Arial Narrow" w:cs="Arial"/>
          <w:sz w:val="24"/>
          <w:szCs w:val="24"/>
        </w:rPr>
        <w:t>včetně odměny za veškeré licence, které byly Objednateli poskytnuty na základě této Smlouvy</w:t>
      </w:r>
      <w:r w:rsidR="00A87097">
        <w:rPr>
          <w:rFonts w:ascii="Arial Narrow" w:hAnsi="Arial Narrow" w:cs="Arial"/>
          <w:sz w:val="24"/>
          <w:szCs w:val="24"/>
        </w:rPr>
        <w:t>, není-li dále ujednáno jinak</w:t>
      </w:r>
      <w:r w:rsidRPr="00500A04">
        <w:rPr>
          <w:rFonts w:ascii="Arial Narrow" w:hAnsi="Arial Narrow" w:cs="Arial"/>
          <w:sz w:val="24"/>
          <w:szCs w:val="24"/>
        </w:rPr>
        <w:t xml:space="preserve">. </w:t>
      </w:r>
      <w:r w:rsidR="00287A07">
        <w:rPr>
          <w:rFonts w:ascii="Arial Narrow" w:hAnsi="Arial Narrow" w:cs="Arial"/>
          <w:sz w:val="24"/>
          <w:szCs w:val="24"/>
        </w:rPr>
        <w:t>Dodavatel</w:t>
      </w:r>
      <w:r w:rsidRPr="00500A04">
        <w:rPr>
          <w:rFonts w:ascii="Arial Narrow" w:hAnsi="Arial Narrow" w:cs="Arial"/>
          <w:sz w:val="24"/>
          <w:szCs w:val="24"/>
        </w:rPr>
        <w:t xml:space="preserve"> v souvislosti s ujednáním ceny </w:t>
      </w:r>
      <w:r w:rsidR="00287A07">
        <w:rPr>
          <w:rFonts w:ascii="Arial Narrow" w:hAnsi="Arial Narrow" w:cs="Arial"/>
          <w:sz w:val="24"/>
          <w:szCs w:val="24"/>
        </w:rPr>
        <w:t>předmětu plnění</w:t>
      </w:r>
      <w:r w:rsidRPr="00500A04">
        <w:rPr>
          <w:rFonts w:ascii="Arial Narrow" w:hAnsi="Arial Narrow" w:cs="Arial"/>
          <w:sz w:val="24"/>
          <w:szCs w:val="24"/>
        </w:rPr>
        <w:t xml:space="preserve"> na sebe přebírá nebezpečí změny okolností ve smyslu § 2620 odst. 2 občanského zákoníku. </w:t>
      </w:r>
    </w:p>
    <w:p w14:paraId="0223CF31" w14:textId="60608342" w:rsidR="00AA33B3" w:rsidRDefault="00AA33B3" w:rsidP="007E0F45">
      <w:pPr>
        <w:numPr>
          <w:ilvl w:val="0"/>
          <w:numId w:val="22"/>
        </w:numPr>
        <w:spacing w:after="150"/>
        <w:rPr>
          <w:rFonts w:ascii="Arial Narrow" w:hAnsi="Arial Narrow" w:cs="Arial"/>
          <w:sz w:val="24"/>
          <w:szCs w:val="24"/>
        </w:rPr>
      </w:pPr>
      <w:r w:rsidRPr="00500A04">
        <w:rPr>
          <w:rFonts w:ascii="Arial Narrow" w:hAnsi="Arial Narrow" w:cs="Arial"/>
          <w:sz w:val="24"/>
          <w:szCs w:val="24"/>
        </w:rPr>
        <w:t xml:space="preserve">V případě, že dojde ke změně zákonné sazby DPH, je </w:t>
      </w:r>
      <w:r w:rsidR="001A7FA4">
        <w:rPr>
          <w:rFonts w:ascii="Arial Narrow" w:hAnsi="Arial Narrow" w:cs="Arial"/>
          <w:sz w:val="24"/>
          <w:szCs w:val="24"/>
        </w:rPr>
        <w:t>Dodavatel</w:t>
      </w:r>
      <w:r w:rsidRPr="00500A04">
        <w:rPr>
          <w:rFonts w:ascii="Arial Narrow" w:hAnsi="Arial Narrow" w:cs="Arial"/>
          <w:sz w:val="24"/>
          <w:szCs w:val="24"/>
        </w:rPr>
        <w:t xml:space="preserve"> k ceně </w:t>
      </w:r>
      <w:r w:rsidR="001A7FA4">
        <w:rPr>
          <w:rFonts w:ascii="Arial Narrow" w:hAnsi="Arial Narrow" w:cs="Arial"/>
          <w:sz w:val="24"/>
          <w:szCs w:val="24"/>
        </w:rPr>
        <w:t>předmětu plnění</w:t>
      </w:r>
      <w:r w:rsidRPr="00500A04">
        <w:rPr>
          <w:rFonts w:ascii="Arial Narrow" w:hAnsi="Arial Narrow" w:cs="Arial"/>
          <w:sz w:val="24"/>
          <w:szCs w:val="24"/>
        </w:rPr>
        <w:t xml:space="preserve"> bez DPH povinen účtovat DPH v platné výši. Tato situace představuje výjimku z nezměnitelnosti ceny </w:t>
      </w:r>
      <w:r w:rsidR="001A7FA4">
        <w:rPr>
          <w:rFonts w:ascii="Arial Narrow" w:hAnsi="Arial Narrow" w:cs="Arial"/>
          <w:sz w:val="24"/>
          <w:szCs w:val="24"/>
        </w:rPr>
        <w:t>předmětu plnění,</w:t>
      </w:r>
      <w:r w:rsidRPr="00500A04">
        <w:rPr>
          <w:rFonts w:ascii="Arial Narrow" w:hAnsi="Arial Narrow" w:cs="Arial"/>
          <w:sz w:val="24"/>
          <w:szCs w:val="24"/>
        </w:rPr>
        <w:t xml:space="preserve"> přičemž smluvní strany výslovně uvádějí, že v případě změny ceny </w:t>
      </w:r>
      <w:r w:rsidR="001A7FA4">
        <w:rPr>
          <w:rFonts w:ascii="Arial Narrow" w:hAnsi="Arial Narrow" w:cs="Arial"/>
          <w:sz w:val="24"/>
          <w:szCs w:val="24"/>
        </w:rPr>
        <w:t>předmětu plnění</w:t>
      </w:r>
      <w:r w:rsidRPr="00500A04">
        <w:rPr>
          <w:rFonts w:ascii="Arial Narrow" w:hAnsi="Arial Narrow" w:cs="Arial"/>
          <w:sz w:val="24"/>
          <w:szCs w:val="24"/>
        </w:rPr>
        <w:t xml:space="preserve"> v důsledku změny sazby DPH nebude ke </w:t>
      </w:r>
      <w:r w:rsidR="001A7FA4">
        <w:rPr>
          <w:rFonts w:ascii="Arial Narrow" w:hAnsi="Arial Narrow" w:cs="Arial"/>
          <w:sz w:val="24"/>
          <w:szCs w:val="24"/>
        </w:rPr>
        <w:t>S</w:t>
      </w:r>
      <w:r w:rsidRPr="00500A04">
        <w:rPr>
          <w:rFonts w:ascii="Arial Narrow" w:hAnsi="Arial Narrow" w:cs="Arial"/>
          <w:sz w:val="24"/>
          <w:szCs w:val="24"/>
        </w:rPr>
        <w:t xml:space="preserve">mlouvě uzavírán dodatek. </w:t>
      </w:r>
    </w:p>
    <w:p w14:paraId="45271A20" w14:textId="1BC1C2A7" w:rsidR="00102582" w:rsidRPr="00172104" w:rsidRDefault="00102582" w:rsidP="007E0F45">
      <w:pPr>
        <w:numPr>
          <w:ilvl w:val="0"/>
          <w:numId w:val="22"/>
        </w:numPr>
        <w:spacing w:after="150"/>
        <w:rPr>
          <w:rFonts w:ascii="Arial Narrow" w:hAnsi="Arial Narrow" w:cs="Arial"/>
          <w:sz w:val="24"/>
          <w:szCs w:val="24"/>
        </w:rPr>
      </w:pPr>
      <w:r>
        <w:rPr>
          <w:rFonts w:ascii="Arial Narrow" w:hAnsi="Arial Narrow" w:cs="Arial"/>
          <w:sz w:val="24"/>
          <w:szCs w:val="24"/>
        </w:rPr>
        <w:t>Smluvní strany si dále v souladu s § 100 odst. 1 ZZVZ</w:t>
      </w:r>
      <w:r w:rsidR="00384027">
        <w:rPr>
          <w:rFonts w:ascii="Arial Narrow" w:hAnsi="Arial Narrow" w:cs="Arial"/>
          <w:sz w:val="24"/>
          <w:szCs w:val="24"/>
        </w:rPr>
        <w:t>,</w:t>
      </w:r>
      <w:r>
        <w:rPr>
          <w:rFonts w:ascii="Arial Narrow" w:hAnsi="Arial Narrow" w:cs="Arial"/>
          <w:sz w:val="24"/>
          <w:szCs w:val="24"/>
        </w:rPr>
        <w:t xml:space="preserve"> </w:t>
      </w:r>
      <w:r w:rsidR="00384027">
        <w:rPr>
          <w:rFonts w:ascii="Arial Narrow" w:hAnsi="Arial Narrow" w:cs="Arial"/>
          <w:sz w:val="24"/>
          <w:szCs w:val="24"/>
        </w:rPr>
        <w:t>pro případ trvání a plnění této Smlouvy</w:t>
      </w:r>
      <w:r w:rsidR="00025B8D">
        <w:rPr>
          <w:rFonts w:ascii="Arial Narrow" w:hAnsi="Arial Narrow" w:cs="Arial"/>
          <w:sz w:val="24"/>
          <w:szCs w:val="24"/>
        </w:rPr>
        <w:t xml:space="preserve"> i</w:t>
      </w:r>
      <w:r w:rsidR="00384027">
        <w:rPr>
          <w:rFonts w:ascii="Arial Narrow" w:hAnsi="Arial Narrow" w:cs="Arial"/>
          <w:sz w:val="24"/>
          <w:szCs w:val="24"/>
        </w:rPr>
        <w:t xml:space="preserve"> po uplynutí prvních </w:t>
      </w:r>
      <w:r w:rsidR="00395F51">
        <w:rPr>
          <w:rFonts w:ascii="Arial Narrow" w:hAnsi="Arial Narrow" w:cs="Arial"/>
          <w:sz w:val="24"/>
          <w:szCs w:val="24"/>
        </w:rPr>
        <w:t>60</w:t>
      </w:r>
      <w:r w:rsidR="00384027">
        <w:rPr>
          <w:rFonts w:ascii="Arial Narrow" w:hAnsi="Arial Narrow" w:cs="Arial"/>
          <w:sz w:val="24"/>
          <w:szCs w:val="24"/>
        </w:rPr>
        <w:t xml:space="preserve"> měsíců poskytování technické podpory dle čl. III. odst. 2.</w:t>
      </w:r>
      <w:r w:rsidR="00154EBC">
        <w:rPr>
          <w:rFonts w:ascii="Arial Narrow" w:hAnsi="Arial Narrow" w:cs="Arial"/>
          <w:sz w:val="24"/>
          <w:szCs w:val="24"/>
        </w:rPr>
        <w:t>2.</w:t>
      </w:r>
      <w:r w:rsidR="00384027">
        <w:rPr>
          <w:rFonts w:ascii="Arial Narrow" w:hAnsi="Arial Narrow" w:cs="Arial"/>
          <w:sz w:val="24"/>
          <w:szCs w:val="24"/>
        </w:rPr>
        <w:t xml:space="preserve"> a souvisejících této Smlouvy, </w:t>
      </w:r>
      <w:r>
        <w:rPr>
          <w:rFonts w:ascii="Arial Narrow" w:hAnsi="Arial Narrow" w:cs="Arial"/>
          <w:sz w:val="24"/>
          <w:szCs w:val="24"/>
        </w:rPr>
        <w:t xml:space="preserve">vyhrazují </w:t>
      </w:r>
      <w:r w:rsidR="0075135B">
        <w:rPr>
          <w:rFonts w:ascii="Arial Narrow" w:hAnsi="Arial Narrow" w:cs="Arial"/>
          <w:sz w:val="24"/>
          <w:szCs w:val="24"/>
        </w:rPr>
        <w:t>právo stanovit</w:t>
      </w:r>
      <w:r w:rsidR="00301E09">
        <w:rPr>
          <w:rFonts w:ascii="Arial Narrow" w:hAnsi="Arial Narrow" w:cs="Arial"/>
          <w:sz w:val="24"/>
          <w:szCs w:val="24"/>
        </w:rPr>
        <w:t xml:space="preserve"> pro 6. rok plnění </w:t>
      </w:r>
      <w:r w:rsidR="004C6657">
        <w:rPr>
          <w:rFonts w:ascii="Arial Narrow" w:hAnsi="Arial Narrow" w:cs="Arial"/>
          <w:sz w:val="24"/>
          <w:szCs w:val="24"/>
        </w:rPr>
        <w:t>a roky následující způsob stanovení ceny za poskytování technické podpory</w:t>
      </w:r>
      <w:r w:rsidR="00172104">
        <w:rPr>
          <w:rFonts w:ascii="Arial Narrow" w:hAnsi="Arial Narrow" w:cs="Arial"/>
          <w:sz w:val="24"/>
          <w:szCs w:val="24"/>
        </w:rPr>
        <w:t>, a to dle dále uvedených pravidel:</w:t>
      </w:r>
    </w:p>
    <w:p w14:paraId="73DD48F8" w14:textId="740E0954" w:rsidR="00172104" w:rsidRDefault="00172104"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hodnotou je </w:t>
      </w:r>
      <w:r w:rsidR="00F055BC">
        <w:rPr>
          <w:rFonts w:ascii="Arial Narrow" w:hAnsi="Arial Narrow" w:cs="Arial"/>
          <w:sz w:val="24"/>
          <w:szCs w:val="24"/>
        </w:rPr>
        <w:t xml:space="preserve">vždy </w:t>
      </w:r>
      <w:r>
        <w:rPr>
          <w:rFonts w:ascii="Arial Narrow" w:hAnsi="Arial Narrow" w:cs="Arial"/>
          <w:sz w:val="24"/>
          <w:szCs w:val="24"/>
        </w:rPr>
        <w:t>cena za</w:t>
      </w:r>
      <w:r w:rsidR="00F055BC">
        <w:rPr>
          <w:rFonts w:ascii="Arial Narrow" w:hAnsi="Arial Narrow" w:cs="Arial"/>
          <w:sz w:val="24"/>
          <w:szCs w:val="24"/>
        </w:rPr>
        <w:t xml:space="preserve"> poslední rok</w:t>
      </w:r>
      <w:r>
        <w:rPr>
          <w:rFonts w:ascii="Arial Narrow" w:hAnsi="Arial Narrow" w:cs="Arial"/>
          <w:sz w:val="24"/>
          <w:szCs w:val="24"/>
        </w:rPr>
        <w:t xml:space="preserve"> poskytování technické podpory</w:t>
      </w:r>
      <w:r w:rsidR="00BA172A">
        <w:rPr>
          <w:rFonts w:ascii="Arial Narrow" w:hAnsi="Arial Narrow" w:cs="Arial"/>
          <w:sz w:val="24"/>
          <w:szCs w:val="24"/>
        </w:rPr>
        <w:t xml:space="preserve"> (</w:t>
      </w:r>
      <w:r w:rsidR="00B31133">
        <w:rPr>
          <w:rFonts w:ascii="Arial Narrow" w:hAnsi="Arial Narrow" w:cs="Arial"/>
          <w:sz w:val="24"/>
          <w:szCs w:val="24"/>
        </w:rPr>
        <w:t xml:space="preserve">výchozí hodnotou pro stanovení </w:t>
      </w:r>
      <w:r w:rsidR="00BA172A">
        <w:rPr>
          <w:rFonts w:ascii="Arial Narrow" w:hAnsi="Arial Narrow" w:cs="Arial"/>
          <w:sz w:val="24"/>
          <w:szCs w:val="24"/>
        </w:rPr>
        <w:t xml:space="preserve">ceny pro 6. rok plnění je tak cena </w:t>
      </w:r>
      <w:r w:rsidRPr="00B31133">
        <w:rPr>
          <w:rFonts w:ascii="Arial Narrow" w:hAnsi="Arial Narrow" w:cs="Arial"/>
          <w:sz w:val="24"/>
          <w:szCs w:val="24"/>
        </w:rPr>
        <w:t xml:space="preserve">za 5. rok plnění dle čl. VI. odst. </w:t>
      </w:r>
      <w:r w:rsidRPr="004C29F8">
        <w:rPr>
          <w:rFonts w:ascii="Arial Narrow" w:hAnsi="Arial Narrow" w:cs="Arial"/>
          <w:sz w:val="24"/>
          <w:szCs w:val="24"/>
        </w:rPr>
        <w:t>2.3.</w:t>
      </w:r>
      <w:r w:rsidR="004C29F8">
        <w:rPr>
          <w:rFonts w:ascii="Arial Narrow" w:hAnsi="Arial Narrow" w:cs="Arial"/>
          <w:sz w:val="24"/>
          <w:szCs w:val="24"/>
        </w:rPr>
        <w:t>1</w:t>
      </w:r>
      <w:r w:rsidRPr="004C29F8">
        <w:rPr>
          <w:rFonts w:ascii="Arial Narrow" w:hAnsi="Arial Narrow" w:cs="Arial"/>
          <w:sz w:val="24"/>
          <w:szCs w:val="24"/>
        </w:rPr>
        <w:t>.</w:t>
      </w:r>
      <w:r w:rsidRPr="00B31133">
        <w:rPr>
          <w:rFonts w:ascii="Arial Narrow" w:hAnsi="Arial Narrow" w:cs="Arial"/>
          <w:sz w:val="24"/>
          <w:szCs w:val="24"/>
        </w:rPr>
        <w:t xml:space="preserve"> </w:t>
      </w:r>
      <w:r w:rsidR="00216183">
        <w:rPr>
          <w:rFonts w:ascii="Arial Narrow" w:hAnsi="Arial Narrow" w:cs="Arial"/>
          <w:sz w:val="24"/>
          <w:szCs w:val="24"/>
        </w:rPr>
        <w:t xml:space="preserve">a odst. 2.3.2. </w:t>
      </w:r>
      <w:r w:rsidRPr="00B31133">
        <w:rPr>
          <w:rFonts w:ascii="Arial Narrow" w:hAnsi="Arial Narrow" w:cs="Arial"/>
          <w:sz w:val="24"/>
          <w:szCs w:val="24"/>
        </w:rPr>
        <w:t>této Smlouvy</w:t>
      </w:r>
      <w:r w:rsidR="00546350">
        <w:rPr>
          <w:rFonts w:ascii="Arial Narrow" w:hAnsi="Arial Narrow" w:cs="Arial"/>
          <w:sz w:val="24"/>
          <w:szCs w:val="24"/>
        </w:rPr>
        <w:t>, resp. příslušné položky dle přílohy č. 2</w:t>
      </w:r>
      <w:r w:rsidR="00BA172A">
        <w:rPr>
          <w:rFonts w:ascii="Arial Narrow" w:hAnsi="Arial Narrow" w:cs="Arial"/>
          <w:sz w:val="24"/>
          <w:szCs w:val="24"/>
        </w:rPr>
        <w:t>),</w:t>
      </w:r>
    </w:p>
    <w:p w14:paraId="4FF80EC5" w14:textId="2CD140CA" w:rsidR="00BB5FDE" w:rsidRDefault="00E41562" w:rsidP="007E0F45">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Výchozí hodnota </w:t>
      </w:r>
      <w:r w:rsidR="00FB29CC" w:rsidRPr="00E41562">
        <w:rPr>
          <w:rFonts w:ascii="Arial Narrow" w:hAnsi="Arial Narrow" w:cs="Arial"/>
          <w:sz w:val="24"/>
          <w:szCs w:val="24"/>
        </w:rPr>
        <w:t>může být</w:t>
      </w:r>
      <w:r w:rsidR="00BB5FDE" w:rsidRPr="00E41562">
        <w:rPr>
          <w:rFonts w:ascii="Arial Narrow" w:hAnsi="Arial Narrow" w:cs="Arial"/>
          <w:sz w:val="24"/>
          <w:szCs w:val="24"/>
        </w:rPr>
        <w:t xml:space="preserve"> </w:t>
      </w:r>
      <w:r w:rsidR="00501D9B" w:rsidRPr="00E41562">
        <w:rPr>
          <w:rFonts w:ascii="Arial Narrow" w:hAnsi="Arial Narrow" w:cs="Arial"/>
          <w:sz w:val="24"/>
          <w:szCs w:val="24"/>
        </w:rPr>
        <w:t xml:space="preserve">pro následující rok (12 měsíců) </w:t>
      </w:r>
      <w:r w:rsidR="00AC4DA1" w:rsidRPr="00E41562">
        <w:rPr>
          <w:rFonts w:ascii="Arial Narrow" w:hAnsi="Arial Narrow" w:cs="Arial"/>
          <w:sz w:val="24"/>
          <w:szCs w:val="24"/>
        </w:rPr>
        <w:t xml:space="preserve">procentuálně </w:t>
      </w:r>
      <w:r w:rsidR="007E0DAC" w:rsidRPr="00E41562">
        <w:rPr>
          <w:rFonts w:ascii="Arial Narrow" w:hAnsi="Arial Narrow" w:cs="Arial"/>
          <w:sz w:val="24"/>
          <w:szCs w:val="24"/>
        </w:rPr>
        <w:t>zvýšena maximálně o</w:t>
      </w:r>
      <w:r w:rsidR="004C29F8">
        <w:rPr>
          <w:rFonts w:ascii="Arial Narrow" w:hAnsi="Arial Narrow" w:cs="Arial"/>
          <w:sz w:val="24"/>
          <w:szCs w:val="24"/>
        </w:rPr>
        <w:t xml:space="preserve"> </w:t>
      </w:r>
      <w:r w:rsidR="004C29F8" w:rsidRPr="000B392A">
        <w:rPr>
          <w:rFonts w:ascii="Arial Narrow" w:eastAsia="Calibri" w:hAnsi="Arial Narrow" w:cs="Arial"/>
          <w:sz w:val="24"/>
          <w:szCs w:val="24"/>
        </w:rPr>
        <w:t>mír</w:t>
      </w:r>
      <w:r w:rsidR="004C29F8">
        <w:rPr>
          <w:rFonts w:ascii="Arial Narrow" w:eastAsia="Calibri" w:hAnsi="Arial Narrow" w:cs="Arial"/>
          <w:sz w:val="24"/>
          <w:szCs w:val="24"/>
        </w:rPr>
        <w:t>u</w:t>
      </w:r>
      <w:r w:rsidR="004C29F8" w:rsidRPr="000B392A">
        <w:rPr>
          <w:rFonts w:ascii="Arial Narrow" w:eastAsia="Calibri" w:hAnsi="Arial Narrow" w:cs="Arial"/>
          <w:sz w:val="24"/>
          <w:szCs w:val="24"/>
        </w:rPr>
        <w:t xml:space="preserve"> inflace v ČR </w:t>
      </w:r>
      <w:r w:rsidR="004C29F8">
        <w:rPr>
          <w:rFonts w:ascii="Arial Narrow" w:hAnsi="Arial Narrow" w:cs="Arial"/>
          <w:sz w:val="24"/>
          <w:szCs w:val="24"/>
        </w:rPr>
        <w:t>vyjádřenou</w:t>
      </w:r>
      <w:r w:rsidR="007E0DAC" w:rsidRPr="00E41562">
        <w:rPr>
          <w:rFonts w:ascii="Arial Narrow" w:hAnsi="Arial Narrow" w:cs="Arial"/>
          <w:sz w:val="24"/>
          <w:szCs w:val="24"/>
        </w:rPr>
        <w:t xml:space="preserve"> přírůst</w:t>
      </w:r>
      <w:r w:rsidR="004C29F8">
        <w:rPr>
          <w:rFonts w:ascii="Arial Narrow" w:hAnsi="Arial Narrow" w:cs="Arial"/>
          <w:sz w:val="24"/>
          <w:szCs w:val="24"/>
        </w:rPr>
        <w:t>kem</w:t>
      </w:r>
      <w:r w:rsidR="007E0DAC" w:rsidRPr="00E41562">
        <w:rPr>
          <w:rFonts w:ascii="Arial Narrow" w:hAnsi="Arial Narrow" w:cs="Arial"/>
          <w:sz w:val="24"/>
          <w:szCs w:val="24"/>
        </w:rPr>
        <w:t xml:space="preserve"> průměrného ročního indexu spotřebitelských cen dle údajů publikovaných Českým statistickým úřadem za rok</w:t>
      </w:r>
      <w:r w:rsidR="00501D9B" w:rsidRPr="00E41562">
        <w:rPr>
          <w:rFonts w:ascii="Arial Narrow" w:hAnsi="Arial Narrow" w:cs="Arial"/>
          <w:sz w:val="24"/>
          <w:szCs w:val="24"/>
        </w:rPr>
        <w:t xml:space="preserve"> nejblíže předcházející</w:t>
      </w:r>
      <w:r w:rsidR="007E0DAC" w:rsidRPr="00E41562">
        <w:rPr>
          <w:rFonts w:ascii="Arial Narrow" w:hAnsi="Arial Narrow" w:cs="Arial"/>
          <w:sz w:val="24"/>
          <w:szCs w:val="24"/>
        </w:rPr>
        <w:t>.</w:t>
      </w:r>
      <w:r w:rsidR="000266E4">
        <w:rPr>
          <w:rFonts w:ascii="Arial Narrow" w:hAnsi="Arial Narrow" w:cs="Arial"/>
          <w:sz w:val="24"/>
          <w:szCs w:val="24"/>
        </w:rPr>
        <w:t xml:space="preserve"> </w:t>
      </w:r>
      <w:r w:rsidR="00413A91">
        <w:rPr>
          <w:rFonts w:ascii="Arial Narrow" w:hAnsi="Arial Narrow" w:cs="Arial"/>
          <w:sz w:val="24"/>
          <w:szCs w:val="24"/>
        </w:rPr>
        <w:t>Ke stanovení hodnoty plnění pro následující rok dojde na základě jednání a souhlasu obou smluvních stran, při respektování maximálního limitu nárůstu dle předchozí věty.</w:t>
      </w:r>
      <w:r w:rsidR="00B7310B">
        <w:rPr>
          <w:rFonts w:ascii="Arial Narrow" w:hAnsi="Arial Narrow" w:cs="Arial"/>
          <w:sz w:val="24"/>
          <w:szCs w:val="24"/>
        </w:rPr>
        <w:t xml:space="preserve"> Faktické zvýšení hodnoty za poskytování technické podpory bude projeveno ve faktuře vystavené v souladu s odst. 4.3. tohoto článku Smlouvy; uzavření písemného dodatku k této Smlouvě se pro tento případ nevyžaduje.</w:t>
      </w:r>
    </w:p>
    <w:p w14:paraId="1A7C5B87" w14:textId="2B8677BB" w:rsidR="006D4411" w:rsidRDefault="002D79DB" w:rsidP="005F6501">
      <w:pPr>
        <w:numPr>
          <w:ilvl w:val="1"/>
          <w:numId w:val="22"/>
        </w:numPr>
        <w:spacing w:after="150"/>
        <w:ind w:left="993" w:hanging="633"/>
        <w:rPr>
          <w:rFonts w:ascii="Arial Narrow" w:hAnsi="Arial Narrow" w:cs="Arial"/>
          <w:sz w:val="24"/>
          <w:szCs w:val="24"/>
        </w:rPr>
      </w:pPr>
      <w:r>
        <w:rPr>
          <w:rFonts w:ascii="Arial Narrow" w:hAnsi="Arial Narrow" w:cs="Arial"/>
          <w:sz w:val="24"/>
          <w:szCs w:val="24"/>
        </w:rPr>
        <w:t xml:space="preserve">Smluvní strany jsou povinny si vzájemně oznámit </w:t>
      </w:r>
      <w:r w:rsidR="00FF29E2">
        <w:rPr>
          <w:rFonts w:ascii="Arial Narrow" w:hAnsi="Arial Narrow" w:cs="Arial"/>
          <w:sz w:val="24"/>
          <w:szCs w:val="24"/>
        </w:rPr>
        <w:t xml:space="preserve">svůj zájem na pokračování poskytování technické podpory pro každý následující rok </w:t>
      </w:r>
      <w:r w:rsidR="00B70399">
        <w:rPr>
          <w:rFonts w:ascii="Arial Narrow" w:hAnsi="Arial Narrow" w:cs="Arial"/>
          <w:sz w:val="24"/>
          <w:szCs w:val="24"/>
        </w:rPr>
        <w:t>plnění nejpozději 6 měsíců</w:t>
      </w:r>
      <w:r w:rsidR="009217B2" w:rsidRPr="009217B2">
        <w:rPr>
          <w:rFonts w:ascii="Arial Narrow" w:hAnsi="Arial Narrow" w:cs="Arial"/>
          <w:sz w:val="24"/>
          <w:szCs w:val="24"/>
        </w:rPr>
        <w:t xml:space="preserve"> </w:t>
      </w:r>
      <w:r w:rsidR="009217B2">
        <w:rPr>
          <w:rFonts w:ascii="Arial Narrow" w:hAnsi="Arial Narrow" w:cs="Arial"/>
          <w:sz w:val="24"/>
          <w:szCs w:val="24"/>
        </w:rPr>
        <w:t xml:space="preserve">před uplynutím aktuálního roku poskytované technické podpory, nebo v téže lhůtě závazek k poskytování technické podpory pro následující rok vypovědět. V případě výpovědi </w:t>
      </w:r>
      <w:r w:rsidR="00AF4AD0">
        <w:rPr>
          <w:rFonts w:ascii="Arial Narrow" w:hAnsi="Arial Narrow" w:cs="Arial"/>
          <w:sz w:val="24"/>
          <w:szCs w:val="24"/>
        </w:rPr>
        <w:t xml:space="preserve">kterékoliv smluvní strany </w:t>
      </w:r>
      <w:r w:rsidR="009217B2">
        <w:rPr>
          <w:rFonts w:ascii="Arial Narrow" w:hAnsi="Arial Narrow" w:cs="Arial"/>
          <w:sz w:val="24"/>
          <w:szCs w:val="24"/>
        </w:rPr>
        <w:t>dle předchozí věty zaniknou závazky smluvních stran k poslednímu dni</w:t>
      </w:r>
      <w:r w:rsidR="00AC4769">
        <w:rPr>
          <w:rFonts w:ascii="Arial Narrow" w:hAnsi="Arial Narrow" w:cs="Arial"/>
          <w:sz w:val="24"/>
          <w:szCs w:val="24"/>
        </w:rPr>
        <w:t xml:space="preserve"> období</w:t>
      </w:r>
      <w:r w:rsidR="009217B2">
        <w:rPr>
          <w:rFonts w:ascii="Arial Narrow" w:hAnsi="Arial Narrow" w:cs="Arial"/>
          <w:sz w:val="24"/>
          <w:szCs w:val="24"/>
        </w:rPr>
        <w:t xml:space="preserve"> </w:t>
      </w:r>
      <w:r w:rsidR="00AC4769">
        <w:rPr>
          <w:rFonts w:ascii="Arial Narrow" w:hAnsi="Arial Narrow" w:cs="Arial"/>
          <w:sz w:val="24"/>
          <w:szCs w:val="24"/>
        </w:rPr>
        <w:t xml:space="preserve">aktuálního roku poskytované technické podpory. </w:t>
      </w:r>
      <w:bookmarkEnd w:id="12"/>
    </w:p>
    <w:p w14:paraId="4466BCCB" w14:textId="77777777" w:rsidR="005F6501" w:rsidRPr="005F6501" w:rsidRDefault="005F6501" w:rsidP="005F6501">
      <w:pPr>
        <w:spacing w:after="150"/>
        <w:ind w:left="993" w:firstLine="0"/>
        <w:rPr>
          <w:rFonts w:ascii="Arial Narrow" w:hAnsi="Arial Narrow" w:cs="Arial"/>
          <w:sz w:val="24"/>
          <w:szCs w:val="24"/>
        </w:rPr>
      </w:pPr>
    </w:p>
    <w:p w14:paraId="271F49E7" w14:textId="5EFB501D" w:rsidR="00FF6066" w:rsidRPr="00500A04" w:rsidRDefault="00FF6066" w:rsidP="00FE314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lastRenderedPageBreak/>
        <w:t>PRÁVA A POVINNOSTI</w:t>
      </w:r>
      <w:r w:rsidR="00C3540A">
        <w:rPr>
          <w:rFonts w:ascii="Arial Narrow" w:hAnsi="Arial Narrow" w:cs="Arial"/>
          <w:color w:val="auto"/>
          <w:sz w:val="24"/>
          <w:szCs w:val="24"/>
        </w:rPr>
        <w:t xml:space="preserve"> DODAVATELE</w:t>
      </w:r>
      <w:r w:rsidR="001C6378">
        <w:rPr>
          <w:rFonts w:ascii="Arial Narrow" w:hAnsi="Arial Narrow" w:cs="Arial"/>
          <w:color w:val="auto"/>
          <w:sz w:val="24"/>
          <w:szCs w:val="24"/>
        </w:rPr>
        <w:t xml:space="preserve">, </w:t>
      </w:r>
      <w:r w:rsidR="008F6497">
        <w:rPr>
          <w:rFonts w:ascii="Arial Narrow" w:hAnsi="Arial Narrow" w:cs="Arial"/>
          <w:color w:val="auto"/>
          <w:sz w:val="24"/>
          <w:szCs w:val="24"/>
        </w:rPr>
        <w:t xml:space="preserve">PRAVIDLA </w:t>
      </w:r>
      <w:r w:rsidR="001C6378">
        <w:rPr>
          <w:rFonts w:ascii="Arial Narrow" w:hAnsi="Arial Narrow" w:cs="Arial"/>
          <w:color w:val="auto"/>
          <w:sz w:val="24"/>
          <w:szCs w:val="24"/>
        </w:rPr>
        <w:t>VZDÁLEN</w:t>
      </w:r>
      <w:r w:rsidR="008F6497">
        <w:rPr>
          <w:rFonts w:ascii="Arial Narrow" w:hAnsi="Arial Narrow" w:cs="Arial"/>
          <w:color w:val="auto"/>
          <w:sz w:val="24"/>
          <w:szCs w:val="24"/>
        </w:rPr>
        <w:t>ÉHO</w:t>
      </w:r>
      <w:r w:rsidR="001C6378">
        <w:rPr>
          <w:rFonts w:ascii="Arial Narrow" w:hAnsi="Arial Narrow" w:cs="Arial"/>
          <w:color w:val="auto"/>
          <w:sz w:val="24"/>
          <w:szCs w:val="24"/>
        </w:rPr>
        <w:t xml:space="preserve"> PŘÍSTUP</w:t>
      </w:r>
      <w:r w:rsidR="008F6497">
        <w:rPr>
          <w:rFonts w:ascii="Arial Narrow" w:hAnsi="Arial Narrow" w:cs="Arial"/>
          <w:color w:val="auto"/>
          <w:sz w:val="24"/>
          <w:szCs w:val="24"/>
        </w:rPr>
        <w:t>U</w:t>
      </w:r>
      <w:r w:rsidR="001C6378">
        <w:rPr>
          <w:rFonts w:ascii="Arial Narrow" w:hAnsi="Arial Narrow" w:cs="Arial"/>
          <w:color w:val="auto"/>
          <w:sz w:val="24"/>
          <w:szCs w:val="24"/>
        </w:rPr>
        <w:t xml:space="preserve"> DODAVATELE</w:t>
      </w:r>
    </w:p>
    <w:p w14:paraId="7662EB85" w14:textId="19ACF23D" w:rsidR="00FF6066" w:rsidRPr="00500A04" w:rsidRDefault="00990872"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w:t>
      </w:r>
      <w:r>
        <w:rPr>
          <w:rFonts w:ascii="Arial Narrow" w:hAnsi="Arial Narrow" w:cs="Arial"/>
          <w:sz w:val="24"/>
          <w:szCs w:val="24"/>
        </w:rPr>
        <w:t xml:space="preserve"> provést předmět plnění</w:t>
      </w:r>
      <w:r w:rsidR="00FF6066" w:rsidRPr="00500A04">
        <w:rPr>
          <w:rFonts w:ascii="Arial Narrow" w:hAnsi="Arial Narrow" w:cs="Arial"/>
          <w:sz w:val="24"/>
          <w:szCs w:val="24"/>
        </w:rPr>
        <w:t xml:space="preserve"> v rozsahu a termínech specifikovaných touto Smlouvou</w:t>
      </w:r>
      <w:r w:rsidR="00E35164">
        <w:rPr>
          <w:rFonts w:ascii="Arial Narrow" w:hAnsi="Arial Narrow" w:cs="Arial"/>
          <w:sz w:val="24"/>
          <w:szCs w:val="24"/>
        </w:rPr>
        <w:t>, jejími přílohami, a prováděcím projektem</w:t>
      </w:r>
      <w:r w:rsidR="00FF6066" w:rsidRPr="00500A04">
        <w:rPr>
          <w:rFonts w:ascii="Arial Narrow" w:hAnsi="Arial Narrow" w:cs="Arial"/>
          <w:sz w:val="24"/>
          <w:szCs w:val="24"/>
        </w:rPr>
        <w:t xml:space="preserve">. Zjistí-li </w:t>
      </w:r>
      <w:r>
        <w:rPr>
          <w:rFonts w:ascii="Arial Narrow" w:hAnsi="Arial Narrow" w:cs="Arial"/>
          <w:sz w:val="24"/>
          <w:szCs w:val="24"/>
        </w:rPr>
        <w:t xml:space="preserve">Dodavatel </w:t>
      </w:r>
      <w:r w:rsidR="00FF6066" w:rsidRPr="00500A04">
        <w:rPr>
          <w:rFonts w:ascii="Arial Narrow" w:hAnsi="Arial Narrow" w:cs="Arial"/>
          <w:sz w:val="24"/>
          <w:szCs w:val="24"/>
        </w:rPr>
        <w:t xml:space="preserve">překážky, které znemožňují </w:t>
      </w:r>
      <w:r>
        <w:rPr>
          <w:rFonts w:ascii="Arial Narrow" w:hAnsi="Arial Narrow" w:cs="Arial"/>
          <w:sz w:val="24"/>
          <w:szCs w:val="24"/>
        </w:rPr>
        <w:t>provést předmět plnění</w:t>
      </w:r>
      <w:r w:rsidR="00FF6066" w:rsidRPr="00500A04">
        <w:rPr>
          <w:rFonts w:ascii="Arial Narrow" w:hAnsi="Arial Narrow" w:cs="Arial"/>
          <w:sz w:val="24"/>
          <w:szCs w:val="24"/>
        </w:rPr>
        <w:t xml:space="preserve"> dohodnutým způsobem či ve stanovených termínech, je povinen to neprodleně písemně oznámit Objednateli a navrhnout mu změnu v řešení. Jakékoliv změny v řešení, které by vedly ke změně podmínek sjednaných touto Smlouvou, podléhají písemnému schválení Objednatele.</w:t>
      </w:r>
      <w:r w:rsidR="00055863">
        <w:rPr>
          <w:rFonts w:ascii="Arial Narrow" w:hAnsi="Arial Narrow" w:cs="Arial"/>
          <w:sz w:val="24"/>
          <w:szCs w:val="24"/>
        </w:rPr>
        <w:t xml:space="preserve"> Ustanovení § 222 ZZVZ tímto není dotčeno.</w:t>
      </w:r>
    </w:p>
    <w:p w14:paraId="4BF24DE5" w14:textId="1C8A29EA" w:rsidR="00FF6066" w:rsidRDefault="004C1F50"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je povinen </w:t>
      </w:r>
      <w:r>
        <w:rPr>
          <w:rFonts w:ascii="Arial Narrow" w:hAnsi="Arial Narrow" w:cs="Arial"/>
          <w:sz w:val="24"/>
          <w:szCs w:val="24"/>
        </w:rPr>
        <w:t>provést předmět plnění</w:t>
      </w:r>
      <w:r w:rsidRPr="00500A04">
        <w:rPr>
          <w:rFonts w:ascii="Arial Narrow" w:hAnsi="Arial Narrow" w:cs="Arial"/>
          <w:sz w:val="24"/>
          <w:szCs w:val="24"/>
        </w:rPr>
        <w:t xml:space="preserve"> </w:t>
      </w:r>
      <w:r w:rsidR="00FF6066" w:rsidRPr="00500A04">
        <w:rPr>
          <w:rFonts w:ascii="Arial Narrow" w:hAnsi="Arial Narrow" w:cs="Arial"/>
          <w:sz w:val="24"/>
          <w:szCs w:val="24"/>
        </w:rPr>
        <w:t>v souladu s obecně závaznými právními předpisy a v souladu se závaznými interními předpisy Objednatele.</w:t>
      </w:r>
    </w:p>
    <w:p w14:paraId="01883EE2" w14:textId="4196CEAC" w:rsidR="00DC3467"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je povinen </w:t>
      </w:r>
      <w:r>
        <w:rPr>
          <w:rFonts w:ascii="Arial Narrow" w:hAnsi="Arial Narrow" w:cs="Arial"/>
          <w:sz w:val="24"/>
          <w:szCs w:val="24"/>
        </w:rPr>
        <w:t xml:space="preserve">provést předmět plnění řádně a odborně, sám nebo prostřednictvím svých poddodavatelů, které Dodavatel vůči </w:t>
      </w:r>
      <w:r w:rsidR="009165A0">
        <w:rPr>
          <w:rFonts w:ascii="Arial Narrow" w:hAnsi="Arial Narrow" w:cs="Arial"/>
          <w:sz w:val="24"/>
          <w:szCs w:val="24"/>
        </w:rPr>
        <w:t>O</w:t>
      </w:r>
      <w:r>
        <w:rPr>
          <w:rFonts w:ascii="Arial Narrow" w:hAnsi="Arial Narrow" w:cs="Arial"/>
          <w:sz w:val="24"/>
          <w:szCs w:val="24"/>
        </w:rPr>
        <w:t>bjednateli identifikuje.</w:t>
      </w:r>
    </w:p>
    <w:p w14:paraId="70E9ACC0" w14:textId="4F8819A4" w:rsidR="00FF6066" w:rsidRPr="00500A04" w:rsidRDefault="00DC3467"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není oprávněn postoupit třetí straně jakákoliv práva, nároky či pohledávky plynoucí z této Smlouvy bez předchozího písemného souhlasu Objednatele. </w:t>
      </w:r>
    </w:p>
    <w:p w14:paraId="4F953836" w14:textId="1EB898FA" w:rsidR="00FF6066" w:rsidRPr="00500A04" w:rsidRDefault="00FF6066" w:rsidP="007E0F45">
      <w:pPr>
        <w:numPr>
          <w:ilvl w:val="0"/>
          <w:numId w:val="23"/>
        </w:numPr>
        <w:spacing w:after="150"/>
        <w:rPr>
          <w:rFonts w:ascii="Arial Narrow" w:hAnsi="Arial Narrow" w:cs="Arial"/>
          <w:sz w:val="24"/>
          <w:szCs w:val="24"/>
        </w:rPr>
      </w:pPr>
      <w:r w:rsidRPr="00500A04">
        <w:rPr>
          <w:rFonts w:ascii="Arial Narrow" w:hAnsi="Arial Narrow" w:cs="Arial"/>
          <w:sz w:val="24"/>
          <w:szCs w:val="24"/>
        </w:rPr>
        <w:t xml:space="preserve">Pokud bude </w:t>
      </w:r>
      <w:r w:rsidR="00C44E57">
        <w:rPr>
          <w:rFonts w:ascii="Arial Narrow" w:hAnsi="Arial Narrow" w:cs="Arial"/>
          <w:sz w:val="24"/>
          <w:szCs w:val="24"/>
        </w:rPr>
        <w:t>při provádění předmětu plnění</w:t>
      </w:r>
      <w:r w:rsidRPr="00500A04">
        <w:rPr>
          <w:rFonts w:ascii="Arial Narrow" w:hAnsi="Arial Narrow" w:cs="Arial"/>
          <w:sz w:val="24"/>
          <w:szCs w:val="24"/>
        </w:rPr>
        <w:t xml:space="preserve"> </w:t>
      </w:r>
      <w:r w:rsidR="00C44E57">
        <w:rPr>
          <w:rFonts w:ascii="Arial Narrow" w:hAnsi="Arial Narrow" w:cs="Arial"/>
          <w:sz w:val="24"/>
          <w:szCs w:val="24"/>
        </w:rPr>
        <w:t>Dodavatelem</w:t>
      </w:r>
      <w:r w:rsidRPr="00500A04">
        <w:rPr>
          <w:rFonts w:ascii="Arial Narrow" w:hAnsi="Arial Narrow" w:cs="Arial"/>
          <w:sz w:val="24"/>
          <w:szCs w:val="24"/>
        </w:rPr>
        <w:t xml:space="preserve"> </w:t>
      </w:r>
      <w:r w:rsidR="00C44E57">
        <w:rPr>
          <w:rFonts w:ascii="Arial Narrow" w:hAnsi="Arial Narrow" w:cs="Arial"/>
          <w:sz w:val="24"/>
          <w:szCs w:val="24"/>
        </w:rPr>
        <w:t>využito i</w:t>
      </w:r>
      <w:r w:rsidRPr="00500A04">
        <w:rPr>
          <w:rFonts w:ascii="Arial Narrow" w:hAnsi="Arial Narrow" w:cs="Arial"/>
          <w:sz w:val="24"/>
          <w:szCs w:val="24"/>
        </w:rPr>
        <w:t xml:space="preserve"> volně šiřiteln</w:t>
      </w:r>
      <w:r w:rsidR="00C44E57">
        <w:rPr>
          <w:rFonts w:ascii="Arial Narrow" w:hAnsi="Arial Narrow" w:cs="Arial"/>
          <w:sz w:val="24"/>
          <w:szCs w:val="24"/>
        </w:rPr>
        <w:t>é</w:t>
      </w:r>
      <w:r w:rsidRPr="00500A04">
        <w:rPr>
          <w:rFonts w:ascii="Arial Narrow" w:hAnsi="Arial Narrow" w:cs="Arial"/>
          <w:sz w:val="24"/>
          <w:szCs w:val="24"/>
        </w:rPr>
        <w:t xml:space="preserve"> program</w:t>
      </w:r>
      <w:r w:rsidR="00C44E57">
        <w:rPr>
          <w:rFonts w:ascii="Arial Narrow" w:hAnsi="Arial Narrow" w:cs="Arial"/>
          <w:sz w:val="24"/>
          <w:szCs w:val="24"/>
        </w:rPr>
        <w:t xml:space="preserve">ové vybavení, </w:t>
      </w:r>
      <w:r w:rsidRPr="00500A04">
        <w:rPr>
          <w:rFonts w:ascii="Arial Narrow" w:hAnsi="Arial Narrow" w:cs="Arial"/>
          <w:sz w:val="24"/>
          <w:szCs w:val="24"/>
        </w:rPr>
        <w:t xml:space="preserve">je </w:t>
      </w:r>
      <w:r w:rsidR="00C44E57">
        <w:rPr>
          <w:rFonts w:ascii="Arial Narrow" w:hAnsi="Arial Narrow" w:cs="Arial"/>
          <w:sz w:val="24"/>
          <w:szCs w:val="24"/>
        </w:rPr>
        <w:t>Dodavatel</w:t>
      </w:r>
      <w:r w:rsidRPr="00500A04">
        <w:rPr>
          <w:rFonts w:ascii="Arial Narrow" w:hAnsi="Arial Narrow" w:cs="Arial"/>
          <w:sz w:val="24"/>
          <w:szCs w:val="24"/>
        </w:rPr>
        <w:t xml:space="preserve"> povinen zpracovat přehled licencí a předložit ho jako součást </w:t>
      </w:r>
      <w:r w:rsidR="00C44E57">
        <w:rPr>
          <w:rFonts w:ascii="Arial Narrow" w:hAnsi="Arial Narrow" w:cs="Arial"/>
          <w:sz w:val="24"/>
          <w:szCs w:val="24"/>
        </w:rPr>
        <w:t>akceptačního</w:t>
      </w:r>
      <w:r w:rsidRPr="00500A04">
        <w:rPr>
          <w:rFonts w:ascii="Arial Narrow" w:hAnsi="Arial Narrow" w:cs="Arial"/>
          <w:sz w:val="24"/>
          <w:szCs w:val="24"/>
        </w:rPr>
        <w:t xml:space="preserve"> protokolu. </w:t>
      </w:r>
      <w:r w:rsidR="00C44E57">
        <w:rPr>
          <w:rFonts w:ascii="Arial Narrow" w:hAnsi="Arial Narrow" w:cs="Arial"/>
          <w:sz w:val="24"/>
          <w:szCs w:val="24"/>
        </w:rPr>
        <w:t>Dodavatel</w:t>
      </w:r>
      <w:r w:rsidRPr="00500A04">
        <w:rPr>
          <w:rFonts w:ascii="Arial Narrow" w:hAnsi="Arial Narrow" w:cs="Arial"/>
          <w:sz w:val="24"/>
          <w:szCs w:val="24"/>
        </w:rPr>
        <w:t xml:space="preserve"> je povinen zajistit, že poskytnutím uvedených licencí nedojde k porušení práv třetích stran.</w:t>
      </w:r>
    </w:p>
    <w:p w14:paraId="2333F7FA" w14:textId="77777777" w:rsidR="00CD63A9" w:rsidRDefault="00CD63A9" w:rsidP="007E0F45">
      <w:pPr>
        <w:numPr>
          <w:ilvl w:val="0"/>
          <w:numId w:val="23"/>
        </w:numPr>
        <w:spacing w:after="150"/>
        <w:rPr>
          <w:rFonts w:ascii="Arial Narrow" w:hAnsi="Arial Narrow" w:cs="Arial"/>
          <w:sz w:val="24"/>
          <w:szCs w:val="24"/>
        </w:rPr>
      </w:pPr>
      <w:r w:rsidRPr="00263FC8">
        <w:rPr>
          <w:rFonts w:ascii="Arial Narrow" w:hAnsi="Arial Narrow" w:cs="Arial"/>
          <w:sz w:val="24"/>
          <w:szCs w:val="24"/>
        </w:rPr>
        <w:t xml:space="preserve">Dodavatel je povinen určit kontaktní osobu řídící evidenci osob </w:t>
      </w:r>
      <w:r>
        <w:rPr>
          <w:rFonts w:ascii="Arial Narrow" w:hAnsi="Arial Narrow" w:cs="Arial"/>
          <w:sz w:val="24"/>
          <w:szCs w:val="24"/>
        </w:rPr>
        <w:t xml:space="preserve">Dodavatele </w:t>
      </w:r>
      <w:r w:rsidRPr="00263FC8">
        <w:rPr>
          <w:rFonts w:ascii="Arial Narrow" w:hAnsi="Arial Narrow" w:cs="Arial"/>
          <w:sz w:val="24"/>
          <w:szCs w:val="24"/>
        </w:rPr>
        <w:t>oprávněných k přístupu do síťové infrastruktury</w:t>
      </w:r>
      <w:r>
        <w:rPr>
          <w:rFonts w:ascii="Arial Narrow" w:hAnsi="Arial Narrow" w:cs="Arial"/>
          <w:sz w:val="24"/>
          <w:szCs w:val="24"/>
        </w:rPr>
        <w:t xml:space="preserve"> Objednatele. V případě změny této kontaktní osoby je Dodavatel povinen bezodkladně</w:t>
      </w:r>
      <w:r w:rsidRPr="00263FC8">
        <w:rPr>
          <w:rFonts w:ascii="Arial Narrow" w:hAnsi="Arial Narrow" w:cs="Arial"/>
          <w:sz w:val="24"/>
          <w:szCs w:val="24"/>
        </w:rPr>
        <w:t xml:space="preserve"> </w:t>
      </w:r>
      <w:r>
        <w:rPr>
          <w:rFonts w:ascii="Arial Narrow" w:hAnsi="Arial Narrow" w:cs="Arial"/>
          <w:sz w:val="24"/>
          <w:szCs w:val="24"/>
        </w:rPr>
        <w:t xml:space="preserve">oznámit Objednateli takovou změnu, včetně sdělení nové kontaktní osoby. </w:t>
      </w:r>
    </w:p>
    <w:p w14:paraId="6D75782F" w14:textId="63A61E05" w:rsidR="00CD63A9" w:rsidRPr="007A6396" w:rsidRDefault="00CD63A9" w:rsidP="007E0F45">
      <w:pPr>
        <w:pStyle w:val="Odstavecseseznamem"/>
        <w:numPr>
          <w:ilvl w:val="0"/>
          <w:numId w:val="23"/>
        </w:numPr>
        <w:rPr>
          <w:rFonts w:ascii="Arial Narrow" w:eastAsiaTheme="minorHAnsi" w:hAnsi="Arial Narrow" w:cs="Arial"/>
          <w:sz w:val="24"/>
          <w:szCs w:val="24"/>
        </w:rPr>
      </w:pPr>
      <w:r w:rsidRPr="007A6396">
        <w:rPr>
          <w:rFonts w:ascii="Arial Narrow" w:hAnsi="Arial Narrow" w:cs="Arial"/>
          <w:sz w:val="24"/>
          <w:szCs w:val="24"/>
        </w:rPr>
        <w:t>Přístup k síťové infrastruktuře Objednatele je možné povolit pouze po předchozím provedení evidence osoby zastupující Dodavatele v registru identit Objednatele nebo obdobném systému Objednatele, a to na základě požadavku Dodavatele na přístup</w:t>
      </w:r>
      <w:r w:rsidRPr="007A6396">
        <w:rPr>
          <w:rFonts w:ascii="Arial Narrow" w:hAnsi="Arial Narrow" w:cs="Arial"/>
          <w:i/>
          <w:iCs/>
          <w:sz w:val="24"/>
          <w:szCs w:val="24"/>
        </w:rPr>
        <w:t>.</w:t>
      </w:r>
      <w:r w:rsidR="00C10B61" w:rsidRPr="007A6396">
        <w:rPr>
          <w:rFonts w:ascii="Arial Narrow" w:hAnsi="Arial Narrow" w:cs="Arial"/>
          <w:i/>
          <w:iCs/>
          <w:sz w:val="24"/>
          <w:szCs w:val="24"/>
        </w:rPr>
        <w:t xml:space="preserve"> </w:t>
      </w:r>
      <w:r w:rsidR="00C10B61" w:rsidRPr="007A6396">
        <w:rPr>
          <w:rFonts w:ascii="Arial Narrow" w:hAnsi="Arial Narrow" w:cs="Arial"/>
          <w:sz w:val="24"/>
          <w:szCs w:val="24"/>
        </w:rPr>
        <w:t>Přidělení oprávnění zaměstnancům Dodavatele bude řízeno principem nezbytného minima a není nárokové.</w:t>
      </w:r>
      <w:r w:rsidR="007A6396" w:rsidRPr="007A6396">
        <w:rPr>
          <w:rFonts w:ascii="Arial Narrow" w:hAnsi="Arial Narrow" w:cs="Arial"/>
          <w:sz w:val="24"/>
          <w:szCs w:val="24"/>
        </w:rPr>
        <w:t xml:space="preserve"> </w:t>
      </w:r>
      <w:r w:rsidR="007A6396" w:rsidRPr="007A6396">
        <w:rPr>
          <w:rFonts w:ascii="Arial Narrow" w:eastAsiaTheme="minorHAnsi" w:hAnsi="Arial Narrow" w:cs="Arial"/>
          <w:sz w:val="24"/>
          <w:szCs w:val="24"/>
        </w:rPr>
        <w:t xml:space="preserve">Systém pro přístup do síťové infrastruktury </w:t>
      </w:r>
      <w:r w:rsidR="007A6396">
        <w:rPr>
          <w:rFonts w:ascii="Arial Narrow" w:eastAsiaTheme="minorHAnsi" w:hAnsi="Arial Narrow" w:cs="Arial"/>
          <w:sz w:val="24"/>
          <w:szCs w:val="24"/>
        </w:rPr>
        <w:t>Objednatele</w:t>
      </w:r>
      <w:r w:rsidR="007A6396" w:rsidRPr="007A6396">
        <w:rPr>
          <w:rFonts w:ascii="Arial Narrow" w:eastAsiaTheme="minorHAnsi" w:hAnsi="Arial Narrow" w:cs="Arial"/>
          <w:sz w:val="24"/>
          <w:szCs w:val="24"/>
        </w:rPr>
        <w:t xml:space="preserve"> určí </w:t>
      </w:r>
      <w:r w:rsidR="007A6396">
        <w:rPr>
          <w:rFonts w:ascii="Arial Narrow" w:eastAsiaTheme="minorHAnsi" w:hAnsi="Arial Narrow" w:cs="Arial"/>
          <w:sz w:val="24"/>
          <w:szCs w:val="24"/>
        </w:rPr>
        <w:t>Objednatel</w:t>
      </w:r>
      <w:r w:rsidR="007A6396" w:rsidRPr="007A6396">
        <w:rPr>
          <w:rFonts w:ascii="Arial Narrow" w:eastAsiaTheme="minorHAnsi" w:hAnsi="Arial Narrow" w:cs="Arial"/>
          <w:sz w:val="24"/>
          <w:szCs w:val="24"/>
        </w:rPr>
        <w:t>.</w:t>
      </w:r>
    </w:p>
    <w:p w14:paraId="783F2333" w14:textId="54DE68CC" w:rsidR="00C10B61" w:rsidRDefault="00AC2A89"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 xml:space="preserve">neumožní, aby byl tentýž </w:t>
      </w:r>
      <w:r w:rsidRPr="00AC2A89">
        <w:rPr>
          <w:rFonts w:ascii="Arial Narrow" w:hAnsi="Arial Narrow" w:cs="Arial"/>
          <w:sz w:val="24"/>
          <w:szCs w:val="24"/>
        </w:rPr>
        <w:t xml:space="preserve">udělený přístup </w:t>
      </w:r>
      <w:r w:rsidRPr="00263FC8">
        <w:rPr>
          <w:rFonts w:ascii="Arial Narrow" w:hAnsi="Arial Narrow" w:cs="Arial"/>
          <w:sz w:val="24"/>
          <w:szCs w:val="24"/>
        </w:rPr>
        <w:t>do síťové infrastruktury</w:t>
      </w:r>
      <w:r>
        <w:rPr>
          <w:rFonts w:ascii="Arial Narrow" w:hAnsi="Arial Narrow" w:cs="Arial"/>
          <w:sz w:val="24"/>
          <w:szCs w:val="24"/>
        </w:rPr>
        <w:t xml:space="preserve"> Objednatele </w:t>
      </w:r>
      <w:r w:rsidRPr="00AC2A89">
        <w:rPr>
          <w:rFonts w:ascii="Arial Narrow" w:hAnsi="Arial Narrow" w:cs="Arial"/>
          <w:sz w:val="24"/>
          <w:szCs w:val="24"/>
        </w:rPr>
        <w:t>sdílen více zaměstnanci Dodavatele</w:t>
      </w:r>
      <w:r>
        <w:rPr>
          <w:rFonts w:ascii="Arial Narrow" w:hAnsi="Arial Narrow" w:cs="Arial"/>
          <w:sz w:val="24"/>
          <w:szCs w:val="24"/>
        </w:rPr>
        <w:t>, případně jeho poddodavateli či zaměstnanci poddodavatele</w:t>
      </w:r>
      <w:r w:rsidRPr="00AC2A89">
        <w:rPr>
          <w:rFonts w:ascii="Arial Narrow" w:hAnsi="Arial Narrow" w:cs="Arial"/>
          <w:sz w:val="24"/>
          <w:szCs w:val="24"/>
        </w:rPr>
        <w:t>.</w:t>
      </w:r>
    </w:p>
    <w:p w14:paraId="27C5E788" w14:textId="0C3C5F5C" w:rsidR="007A6396"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zajistit, aby osoby podílející se na poskytování </w:t>
      </w:r>
      <w:r>
        <w:rPr>
          <w:rFonts w:ascii="Arial Narrow" w:hAnsi="Arial Narrow" w:cs="Arial"/>
          <w:sz w:val="24"/>
          <w:szCs w:val="24"/>
        </w:rPr>
        <w:t xml:space="preserve">předmětu </w:t>
      </w:r>
      <w:r w:rsidRPr="007A6396">
        <w:rPr>
          <w:rFonts w:ascii="Arial Narrow" w:hAnsi="Arial Narrow" w:cs="Arial"/>
          <w:sz w:val="24"/>
          <w:szCs w:val="24"/>
        </w:rPr>
        <w:t xml:space="preserve">plnění </w:t>
      </w:r>
      <w:r>
        <w:rPr>
          <w:rFonts w:ascii="Arial Narrow" w:hAnsi="Arial Narrow" w:cs="Arial"/>
          <w:sz w:val="24"/>
          <w:szCs w:val="24"/>
        </w:rPr>
        <w:t>této Smlouvy Objednateli</w:t>
      </w:r>
      <w:r w:rsidRPr="007A6396">
        <w:rPr>
          <w:rFonts w:ascii="Arial Narrow" w:hAnsi="Arial Narrow" w:cs="Arial"/>
          <w:sz w:val="24"/>
          <w:szCs w:val="24"/>
        </w:rPr>
        <w:t>, které přistupují do interní sítě</w:t>
      </w:r>
      <w:r>
        <w:rPr>
          <w:rFonts w:ascii="Arial Narrow" w:hAnsi="Arial Narrow" w:cs="Arial"/>
          <w:sz w:val="24"/>
          <w:szCs w:val="24"/>
        </w:rPr>
        <w:t>,</w:t>
      </w:r>
      <w:r w:rsidRPr="007A6396">
        <w:rPr>
          <w:rFonts w:ascii="Arial Narrow" w:hAnsi="Arial Narrow" w:cs="Arial"/>
          <w:sz w:val="24"/>
          <w:szCs w:val="24"/>
        </w:rPr>
        <w:t xml:space="preserve"> chránily autentizační prostředky a údaje. Dodavatel bere na vědomí, že v případě neúspěšných pokusů o autentizaci uživatele může být příslušný účet zablokován a řešen jako kybernetická bezpečnostní událost ve smyslu příslušné řídící dokumentace</w:t>
      </w:r>
      <w:r>
        <w:rPr>
          <w:rFonts w:ascii="Arial Narrow" w:hAnsi="Arial Narrow" w:cs="Arial"/>
          <w:sz w:val="24"/>
          <w:szCs w:val="24"/>
        </w:rPr>
        <w:t>,</w:t>
      </w:r>
      <w:r w:rsidRPr="007A6396">
        <w:rPr>
          <w:rFonts w:ascii="Arial Narrow" w:hAnsi="Arial Narrow" w:cs="Arial"/>
          <w:sz w:val="24"/>
          <w:szCs w:val="24"/>
        </w:rPr>
        <w:t xml:space="preserv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w:t>
      </w:r>
      <w:r>
        <w:rPr>
          <w:rFonts w:ascii="Arial Narrow" w:hAnsi="Arial Narrow" w:cs="Arial"/>
          <w:sz w:val="24"/>
          <w:szCs w:val="24"/>
        </w:rPr>
        <w:t xml:space="preserve">této </w:t>
      </w:r>
      <w:r w:rsidRPr="007A6396">
        <w:rPr>
          <w:rFonts w:ascii="Arial Narrow" w:hAnsi="Arial Narrow" w:cs="Arial"/>
          <w:sz w:val="24"/>
          <w:szCs w:val="24"/>
        </w:rPr>
        <w:t>Smlouvy</w:t>
      </w:r>
      <w:r>
        <w:rPr>
          <w:rFonts w:ascii="Arial Narrow" w:hAnsi="Arial Narrow" w:cs="Arial"/>
          <w:sz w:val="24"/>
          <w:szCs w:val="24"/>
        </w:rPr>
        <w:t>,</w:t>
      </w:r>
      <w:r w:rsidRPr="007A6396">
        <w:rPr>
          <w:rFonts w:ascii="Arial Narrow" w:hAnsi="Arial Narrow" w:cs="Arial"/>
          <w:sz w:val="24"/>
          <w:szCs w:val="24"/>
        </w:rPr>
        <w:t xml:space="preserve"> a nebude důvodem k jakékoli náhradě případné újmy </w:t>
      </w:r>
      <w:r>
        <w:rPr>
          <w:rFonts w:ascii="Arial Narrow" w:hAnsi="Arial Narrow" w:cs="Arial"/>
          <w:sz w:val="24"/>
          <w:szCs w:val="24"/>
        </w:rPr>
        <w:t xml:space="preserve">způsobené </w:t>
      </w:r>
      <w:r w:rsidRPr="007A6396">
        <w:rPr>
          <w:rFonts w:ascii="Arial Narrow" w:hAnsi="Arial Narrow" w:cs="Arial"/>
          <w:sz w:val="24"/>
          <w:szCs w:val="24"/>
        </w:rPr>
        <w:t xml:space="preserve">Dodavateli či jiné osobě </w:t>
      </w:r>
      <w:r>
        <w:rPr>
          <w:rFonts w:ascii="Arial Narrow" w:hAnsi="Arial Narrow" w:cs="Arial"/>
          <w:sz w:val="24"/>
          <w:szCs w:val="24"/>
        </w:rPr>
        <w:t>na jeho straně</w:t>
      </w:r>
      <w:r w:rsidRPr="007A6396">
        <w:rPr>
          <w:rFonts w:ascii="Arial Narrow" w:hAnsi="Arial Narrow" w:cs="Arial"/>
          <w:sz w:val="24"/>
          <w:szCs w:val="24"/>
        </w:rPr>
        <w:t>.</w:t>
      </w:r>
    </w:p>
    <w:p w14:paraId="662B4601" w14:textId="390FCC32" w:rsidR="004A3047" w:rsidRDefault="007A6396" w:rsidP="007E0F45">
      <w:pPr>
        <w:numPr>
          <w:ilvl w:val="0"/>
          <w:numId w:val="23"/>
        </w:numPr>
        <w:spacing w:after="150"/>
        <w:rPr>
          <w:rFonts w:ascii="Arial Narrow" w:hAnsi="Arial Narrow" w:cs="Arial"/>
          <w:sz w:val="24"/>
          <w:szCs w:val="24"/>
        </w:rPr>
      </w:pPr>
      <w:r w:rsidRPr="00AC2A89">
        <w:rPr>
          <w:rFonts w:ascii="Arial Narrow" w:hAnsi="Arial Narrow" w:cs="Arial"/>
          <w:sz w:val="24"/>
          <w:szCs w:val="24"/>
        </w:rPr>
        <w:t xml:space="preserve">Dodavatel se zavazuje, že </w:t>
      </w:r>
      <w:r>
        <w:rPr>
          <w:rFonts w:ascii="Arial Narrow" w:hAnsi="Arial Narrow" w:cs="Arial"/>
          <w:sz w:val="24"/>
          <w:szCs w:val="24"/>
        </w:rPr>
        <w:t>neumožní</w:t>
      </w:r>
      <w:r w:rsidR="004E6955" w:rsidRPr="004E6955">
        <w:rPr>
          <w:rFonts w:ascii="Arial Narrow" w:hAnsi="Arial Narrow" w:cs="Arial"/>
          <w:sz w:val="24"/>
          <w:szCs w:val="24"/>
        </w:rPr>
        <w:t xml:space="preserve"> připojit koncové zařízení do sítě </w:t>
      </w:r>
      <w:r>
        <w:rPr>
          <w:rFonts w:ascii="Arial Narrow" w:hAnsi="Arial Narrow" w:cs="Arial"/>
          <w:sz w:val="24"/>
          <w:szCs w:val="24"/>
        </w:rPr>
        <w:t>Objednatele</w:t>
      </w:r>
      <w:r w:rsidR="004E6955" w:rsidRPr="004E6955">
        <w:rPr>
          <w:rFonts w:ascii="Arial Narrow" w:hAnsi="Arial Narrow" w:cs="Arial"/>
          <w:sz w:val="24"/>
          <w:szCs w:val="24"/>
        </w:rPr>
        <w:t xml:space="preserve"> bez předchozího schválení připojení určenou osobu na straně </w:t>
      </w:r>
      <w:r>
        <w:rPr>
          <w:rFonts w:ascii="Arial Narrow" w:hAnsi="Arial Narrow" w:cs="Arial"/>
          <w:sz w:val="24"/>
          <w:szCs w:val="24"/>
        </w:rPr>
        <w:t>Objednatele.</w:t>
      </w:r>
    </w:p>
    <w:p w14:paraId="62AF0E82" w14:textId="47AAA566" w:rsidR="007A6396" w:rsidRPr="00CD63A9" w:rsidRDefault="007A6396" w:rsidP="007E0F45">
      <w:pPr>
        <w:numPr>
          <w:ilvl w:val="0"/>
          <w:numId w:val="23"/>
        </w:numPr>
        <w:spacing w:after="150"/>
        <w:rPr>
          <w:rFonts w:ascii="Arial Narrow" w:hAnsi="Arial Narrow" w:cs="Arial"/>
          <w:sz w:val="24"/>
          <w:szCs w:val="24"/>
        </w:rPr>
      </w:pPr>
      <w:r w:rsidRPr="007A6396">
        <w:rPr>
          <w:rFonts w:ascii="Arial Narrow" w:hAnsi="Arial Narrow" w:cs="Arial"/>
          <w:sz w:val="24"/>
          <w:szCs w:val="24"/>
        </w:rPr>
        <w:t xml:space="preserve">Dodavatel se zavazuje, že všechny jeho informační systémy, které se </w:t>
      </w:r>
      <w:r>
        <w:rPr>
          <w:rFonts w:ascii="Arial Narrow" w:hAnsi="Arial Narrow" w:cs="Arial"/>
          <w:sz w:val="24"/>
          <w:szCs w:val="24"/>
        </w:rPr>
        <w:t xml:space="preserve">budou připojovat </w:t>
      </w:r>
      <w:r w:rsidRPr="007A6396">
        <w:rPr>
          <w:rFonts w:ascii="Arial Narrow" w:hAnsi="Arial Narrow" w:cs="Arial"/>
          <w:sz w:val="24"/>
          <w:szCs w:val="24"/>
        </w:rPr>
        <w:t xml:space="preserve">do síťové infrastruktury </w:t>
      </w:r>
      <w:r>
        <w:rPr>
          <w:rFonts w:ascii="Arial Narrow" w:hAnsi="Arial Narrow" w:cs="Arial"/>
          <w:sz w:val="24"/>
          <w:szCs w:val="24"/>
        </w:rPr>
        <w:t>Objednatele</w:t>
      </w:r>
      <w:r w:rsidRPr="007A6396">
        <w:rPr>
          <w:rFonts w:ascii="Arial Narrow" w:hAnsi="Arial Narrow" w:cs="Arial"/>
          <w:sz w:val="24"/>
          <w:szCs w:val="24"/>
        </w:rPr>
        <w:t>, jsou a budou chráněny vhodným způsobem proti malware.</w:t>
      </w:r>
    </w:p>
    <w:p w14:paraId="2A9A5034" w14:textId="0F9FEA70" w:rsidR="00FF6066" w:rsidRPr="00500A04" w:rsidRDefault="00D773EC" w:rsidP="007E0F45">
      <w:pPr>
        <w:numPr>
          <w:ilvl w:val="0"/>
          <w:numId w:val="23"/>
        </w:numPr>
        <w:spacing w:after="150"/>
        <w:rPr>
          <w:rFonts w:ascii="Arial Narrow" w:hAnsi="Arial Narrow" w:cs="Arial"/>
          <w:sz w:val="24"/>
          <w:szCs w:val="24"/>
        </w:rPr>
      </w:pPr>
      <w:r>
        <w:rPr>
          <w:rFonts w:ascii="Arial Narrow" w:hAnsi="Arial Narrow" w:cs="Arial"/>
          <w:sz w:val="24"/>
          <w:szCs w:val="24"/>
        </w:rPr>
        <w:lastRenderedPageBreak/>
        <w:t>Dodavatel</w:t>
      </w:r>
      <w:r w:rsidRPr="00500A04">
        <w:rPr>
          <w:rFonts w:ascii="Arial Narrow" w:hAnsi="Arial Narrow" w:cs="Arial"/>
          <w:sz w:val="24"/>
          <w:szCs w:val="24"/>
        </w:rPr>
        <w:t xml:space="preserve"> </w:t>
      </w:r>
      <w:r w:rsidR="00FF6066" w:rsidRPr="00500A04">
        <w:rPr>
          <w:rFonts w:ascii="Arial Narrow" w:hAnsi="Arial Narrow" w:cs="Arial"/>
          <w:sz w:val="24"/>
          <w:szCs w:val="24"/>
        </w:rPr>
        <w:t xml:space="preserve">je povinen mít po celou dobu trvání této Smlouvy zajištěno </w:t>
      </w:r>
      <w:r w:rsidR="00FF6066" w:rsidRPr="002A21CD">
        <w:rPr>
          <w:rFonts w:ascii="Arial Narrow" w:hAnsi="Arial Narrow" w:cs="Arial"/>
          <w:b/>
          <w:bCs/>
          <w:sz w:val="24"/>
          <w:szCs w:val="24"/>
        </w:rPr>
        <w:t>pojištění odpovědnosti za škodu</w:t>
      </w:r>
      <w:r w:rsidR="00FF6066" w:rsidRPr="00500A04">
        <w:rPr>
          <w:rFonts w:ascii="Arial Narrow" w:hAnsi="Arial Narrow" w:cs="Arial"/>
          <w:sz w:val="24"/>
          <w:szCs w:val="24"/>
        </w:rPr>
        <w:t xml:space="preserve"> způsobenou třetí osobě, přičemž pojistná částka musí svou </w:t>
      </w:r>
      <w:r w:rsidR="00FF6066" w:rsidRPr="00B129C4">
        <w:rPr>
          <w:rFonts w:ascii="Arial Narrow" w:hAnsi="Arial Narrow" w:cs="Arial"/>
          <w:sz w:val="24"/>
          <w:szCs w:val="24"/>
        </w:rPr>
        <w:t>výší odpovídat minimáln</w:t>
      </w:r>
      <w:r>
        <w:rPr>
          <w:rFonts w:ascii="Arial Narrow" w:hAnsi="Arial Narrow" w:cs="Arial"/>
          <w:sz w:val="24"/>
          <w:szCs w:val="24"/>
        </w:rPr>
        <w:t>ě</w:t>
      </w:r>
      <w:r w:rsidR="00FF6066" w:rsidRPr="00B129C4">
        <w:rPr>
          <w:rFonts w:ascii="Arial Narrow" w:hAnsi="Arial Narrow" w:cs="Arial"/>
          <w:sz w:val="24"/>
          <w:szCs w:val="24"/>
        </w:rPr>
        <w:t xml:space="preserve"> </w:t>
      </w:r>
      <w:r w:rsidR="00B14B55">
        <w:rPr>
          <w:rFonts w:ascii="Arial Narrow" w:hAnsi="Arial Narrow" w:cs="Arial"/>
          <w:sz w:val="24"/>
          <w:szCs w:val="24"/>
        </w:rPr>
        <w:t>6</w:t>
      </w:r>
      <w:r w:rsidR="00983646">
        <w:rPr>
          <w:rFonts w:ascii="Arial Narrow" w:hAnsi="Arial Narrow" w:cs="Arial"/>
          <w:sz w:val="24"/>
          <w:szCs w:val="24"/>
        </w:rPr>
        <w:t>.000.000 Kč</w:t>
      </w:r>
      <w:r w:rsidR="00FF6066" w:rsidRPr="00B129C4">
        <w:rPr>
          <w:rFonts w:ascii="Arial Narrow" w:hAnsi="Arial Narrow" w:cs="Arial"/>
          <w:sz w:val="24"/>
          <w:szCs w:val="24"/>
        </w:rPr>
        <w:t xml:space="preserve">. </w:t>
      </w:r>
      <w:r>
        <w:rPr>
          <w:rFonts w:ascii="Arial Narrow" w:hAnsi="Arial Narrow" w:cs="Arial"/>
          <w:sz w:val="24"/>
          <w:szCs w:val="24"/>
        </w:rPr>
        <w:t>Dodavatel</w:t>
      </w:r>
      <w:r w:rsidR="00FF6066" w:rsidRPr="00B129C4">
        <w:rPr>
          <w:rFonts w:ascii="Arial Narrow" w:hAnsi="Arial Narrow" w:cs="Arial"/>
          <w:sz w:val="24"/>
          <w:szCs w:val="24"/>
        </w:rPr>
        <w:t xml:space="preserve"> je povinen pojistnou smlouvu, nebo potvrzení o pojištění</w:t>
      </w:r>
      <w:r>
        <w:rPr>
          <w:rFonts w:ascii="Arial Narrow" w:hAnsi="Arial Narrow" w:cs="Arial"/>
          <w:sz w:val="24"/>
          <w:szCs w:val="24"/>
        </w:rPr>
        <w:t>,</w:t>
      </w:r>
      <w:r w:rsidR="00FF6066" w:rsidRPr="00B129C4">
        <w:rPr>
          <w:rFonts w:ascii="Arial Narrow" w:hAnsi="Arial Narrow" w:cs="Arial"/>
          <w:sz w:val="24"/>
          <w:szCs w:val="24"/>
        </w:rPr>
        <w:t xml:space="preserve"> předložit Objednateli </w:t>
      </w:r>
      <w:r w:rsidR="004351AE">
        <w:rPr>
          <w:rFonts w:ascii="Arial Narrow" w:hAnsi="Arial Narrow" w:cs="Arial"/>
          <w:sz w:val="24"/>
          <w:szCs w:val="24"/>
        </w:rPr>
        <w:t>bezodkladně po</w:t>
      </w:r>
      <w:r w:rsidR="00FF6066" w:rsidRPr="00B129C4">
        <w:rPr>
          <w:rFonts w:ascii="Arial Narrow" w:hAnsi="Arial Narrow" w:cs="Arial"/>
          <w:sz w:val="24"/>
          <w:szCs w:val="24"/>
        </w:rPr>
        <w:t xml:space="preserve"> uzavřen</w:t>
      </w:r>
      <w:r w:rsidR="00FF6066">
        <w:rPr>
          <w:rFonts w:ascii="Arial Narrow" w:hAnsi="Arial Narrow" w:cs="Arial"/>
          <w:sz w:val="24"/>
          <w:szCs w:val="24"/>
        </w:rPr>
        <w:t xml:space="preserve">í </w:t>
      </w:r>
      <w:r w:rsidR="00FF6066" w:rsidRPr="00B129C4">
        <w:rPr>
          <w:rFonts w:ascii="Arial Narrow" w:hAnsi="Arial Narrow" w:cs="Arial"/>
          <w:sz w:val="24"/>
          <w:szCs w:val="24"/>
        </w:rPr>
        <w:t>této Smlouvy</w:t>
      </w:r>
      <w:r w:rsidR="004351AE">
        <w:rPr>
          <w:rFonts w:ascii="Arial Narrow" w:hAnsi="Arial Narrow" w:cs="Arial"/>
          <w:sz w:val="24"/>
          <w:szCs w:val="24"/>
        </w:rPr>
        <w:t xml:space="preserve">, nejpozději však do předložení prováděcího </w:t>
      </w:r>
      <w:r w:rsidR="00241218">
        <w:rPr>
          <w:rFonts w:ascii="Arial Narrow" w:hAnsi="Arial Narrow" w:cs="Arial"/>
          <w:sz w:val="24"/>
          <w:szCs w:val="24"/>
        </w:rPr>
        <w:t>projektu před zahájením dodávky a implementace řešení,</w:t>
      </w:r>
      <w:r w:rsidR="00FF6066" w:rsidRPr="00500A04">
        <w:rPr>
          <w:rFonts w:ascii="Arial Narrow" w:hAnsi="Arial Narrow" w:cs="Arial"/>
          <w:sz w:val="24"/>
          <w:szCs w:val="24"/>
        </w:rPr>
        <w:t xml:space="preserve"> a dále pak v průběhu </w:t>
      </w:r>
      <w:r>
        <w:rPr>
          <w:rFonts w:ascii="Arial Narrow" w:hAnsi="Arial Narrow" w:cs="Arial"/>
          <w:sz w:val="24"/>
          <w:szCs w:val="24"/>
        </w:rPr>
        <w:t>provádění předmětu plnění</w:t>
      </w:r>
      <w:r w:rsidR="00FF6066" w:rsidRPr="00500A04">
        <w:rPr>
          <w:rFonts w:ascii="Arial Narrow" w:hAnsi="Arial Narrow" w:cs="Arial"/>
          <w:sz w:val="24"/>
          <w:szCs w:val="24"/>
        </w:rPr>
        <w:t xml:space="preserve"> kdykoliv na vyzvání Objednatele</w:t>
      </w:r>
      <w:r w:rsidR="00FF6066" w:rsidRPr="00FF6066">
        <w:rPr>
          <w:rFonts w:ascii="Arial Narrow" w:hAnsi="Arial Narrow" w:cs="Arial"/>
          <w:sz w:val="24"/>
          <w:szCs w:val="24"/>
        </w:rPr>
        <w:t xml:space="preserve">. </w:t>
      </w:r>
    </w:p>
    <w:p w14:paraId="7D039388" w14:textId="284A54AC" w:rsidR="00FF6066" w:rsidRDefault="00265C21" w:rsidP="007E0F45">
      <w:pPr>
        <w:numPr>
          <w:ilvl w:val="0"/>
          <w:numId w:val="23"/>
        </w:numPr>
        <w:spacing w:after="150"/>
        <w:rPr>
          <w:rFonts w:ascii="Arial Narrow" w:hAnsi="Arial Narrow" w:cs="Arial"/>
          <w:sz w:val="24"/>
          <w:szCs w:val="24"/>
        </w:rPr>
      </w:pPr>
      <w:r>
        <w:rPr>
          <w:rFonts w:ascii="Arial Narrow" w:hAnsi="Arial Narrow" w:cs="Arial"/>
          <w:sz w:val="24"/>
          <w:szCs w:val="24"/>
        </w:rPr>
        <w:t>Dodavatel</w:t>
      </w:r>
      <w:r w:rsidRPr="00FF6066">
        <w:rPr>
          <w:rFonts w:ascii="Arial Narrow" w:hAnsi="Arial Narrow" w:cs="Arial"/>
          <w:sz w:val="24"/>
          <w:szCs w:val="24"/>
        </w:rPr>
        <w:t xml:space="preserve"> </w:t>
      </w:r>
      <w:r w:rsidR="00FF6066" w:rsidRPr="00FF6066">
        <w:rPr>
          <w:rFonts w:ascii="Arial Narrow" w:hAnsi="Arial Narrow" w:cs="Arial"/>
          <w:sz w:val="24"/>
          <w:szCs w:val="24"/>
        </w:rPr>
        <w:t xml:space="preserve">se zavazuje při </w:t>
      </w:r>
      <w:r>
        <w:rPr>
          <w:rFonts w:ascii="Arial Narrow" w:hAnsi="Arial Narrow" w:cs="Arial"/>
          <w:sz w:val="24"/>
          <w:szCs w:val="24"/>
        </w:rPr>
        <w:t>provádění předmětu plnění</w:t>
      </w:r>
      <w:r w:rsidR="00FF6066" w:rsidRPr="00FF6066">
        <w:rPr>
          <w:rFonts w:ascii="Arial Narrow" w:hAnsi="Arial Narrow" w:cs="Arial"/>
          <w:sz w:val="24"/>
          <w:szCs w:val="24"/>
        </w:rPr>
        <w:t xml:space="preserve"> dle této </w:t>
      </w:r>
      <w:r>
        <w:rPr>
          <w:rFonts w:ascii="Arial Narrow" w:hAnsi="Arial Narrow" w:cs="Arial"/>
          <w:sz w:val="24"/>
          <w:szCs w:val="24"/>
        </w:rPr>
        <w:t>S</w:t>
      </w:r>
      <w:r w:rsidR="00FF6066" w:rsidRPr="00FF6066">
        <w:rPr>
          <w:rFonts w:ascii="Arial Narrow" w:hAnsi="Arial Narrow" w:cs="Arial"/>
          <w:sz w:val="24"/>
          <w:szCs w:val="24"/>
        </w:rPr>
        <w:t xml:space="preserve">mlouvy zajistit dodržování veškerých pracovněprávních předpisů (odměňování, pracovní doba, doba odpočinku mezi směnami, placené přesčasy, legální zaměstnávání pracovníků),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předmětu této smlouvy podílejí, bez ohledu na to, zda budou činnosti prováděné v rámci plnění předmětu této </w:t>
      </w:r>
      <w:r>
        <w:rPr>
          <w:rFonts w:ascii="Arial Narrow" w:hAnsi="Arial Narrow" w:cs="Arial"/>
          <w:sz w:val="24"/>
          <w:szCs w:val="24"/>
        </w:rPr>
        <w:t>S</w:t>
      </w:r>
      <w:r w:rsidR="00FF6066" w:rsidRPr="00FF6066">
        <w:rPr>
          <w:rFonts w:ascii="Arial Narrow" w:hAnsi="Arial Narrow" w:cs="Arial"/>
          <w:sz w:val="24"/>
          <w:szCs w:val="24"/>
        </w:rPr>
        <w:t xml:space="preserve">mlouvy prováděny přímo </w:t>
      </w:r>
      <w:r>
        <w:rPr>
          <w:rFonts w:ascii="Arial Narrow" w:hAnsi="Arial Narrow" w:cs="Arial"/>
          <w:sz w:val="24"/>
          <w:szCs w:val="24"/>
        </w:rPr>
        <w:t>Dodavatelem</w:t>
      </w:r>
      <w:r w:rsidR="00FF6066" w:rsidRPr="00FF6066">
        <w:rPr>
          <w:rFonts w:ascii="Arial Narrow" w:hAnsi="Arial Narrow" w:cs="Arial"/>
          <w:sz w:val="24"/>
          <w:szCs w:val="24"/>
        </w:rPr>
        <w:t xml:space="preserve"> a jeho zaměstnanci, či poddodavatelem. </w:t>
      </w:r>
      <w:r>
        <w:rPr>
          <w:rFonts w:ascii="Arial Narrow" w:hAnsi="Arial Narrow" w:cs="Arial"/>
          <w:sz w:val="24"/>
          <w:szCs w:val="24"/>
        </w:rPr>
        <w:t>Dodavatel</w:t>
      </w:r>
      <w:r w:rsidR="00FF6066" w:rsidRPr="00FF6066">
        <w:rPr>
          <w:rFonts w:ascii="Arial Narrow" w:hAnsi="Arial Narrow" w:cs="Arial"/>
          <w:sz w:val="24"/>
          <w:szCs w:val="24"/>
        </w:rPr>
        <w:t xml:space="preserve"> se zavazuje, že </w:t>
      </w:r>
      <w:r>
        <w:rPr>
          <w:rFonts w:ascii="Arial Narrow" w:hAnsi="Arial Narrow" w:cs="Arial"/>
          <w:sz w:val="24"/>
          <w:szCs w:val="24"/>
        </w:rPr>
        <w:t>provádění předmětu plnění dle</w:t>
      </w:r>
      <w:r w:rsidR="00FF6066" w:rsidRPr="00FF6066">
        <w:rPr>
          <w:rFonts w:ascii="Arial Narrow" w:hAnsi="Arial Narrow" w:cs="Arial"/>
          <w:sz w:val="24"/>
          <w:szCs w:val="24"/>
        </w:rPr>
        <w:t xml:space="preserve"> této </w:t>
      </w:r>
      <w:r>
        <w:rPr>
          <w:rFonts w:ascii="Arial Narrow" w:hAnsi="Arial Narrow" w:cs="Arial"/>
          <w:sz w:val="24"/>
          <w:szCs w:val="24"/>
        </w:rPr>
        <w:t>S</w:t>
      </w:r>
      <w:r w:rsidR="00FF6066" w:rsidRPr="00FF6066">
        <w:rPr>
          <w:rFonts w:ascii="Arial Narrow" w:hAnsi="Arial Narrow" w:cs="Arial"/>
          <w:sz w:val="24"/>
          <w:szCs w:val="24"/>
        </w:rPr>
        <w:t>mlouvy bude prováděn</w:t>
      </w:r>
      <w:r>
        <w:rPr>
          <w:rFonts w:ascii="Arial Narrow" w:hAnsi="Arial Narrow" w:cs="Arial"/>
          <w:sz w:val="24"/>
          <w:szCs w:val="24"/>
        </w:rPr>
        <w:t>o</w:t>
      </w:r>
      <w:r w:rsidR="00FF6066" w:rsidRPr="00FF6066">
        <w:rPr>
          <w:rFonts w:ascii="Arial Narrow" w:hAnsi="Arial Narrow" w:cs="Arial"/>
          <w:sz w:val="24"/>
          <w:szCs w:val="24"/>
        </w:rPr>
        <w:t xml:space="preserve">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p>
    <w:p w14:paraId="31CB8DD9" w14:textId="6B589E6D" w:rsidR="0050672F" w:rsidRDefault="00B957F4" w:rsidP="007E0F45">
      <w:pPr>
        <w:numPr>
          <w:ilvl w:val="0"/>
          <w:numId w:val="23"/>
        </w:numPr>
        <w:spacing w:after="150"/>
        <w:rPr>
          <w:rFonts w:ascii="Arial Narrow" w:hAnsi="Arial Narrow" w:cs="Arial"/>
          <w:sz w:val="24"/>
          <w:szCs w:val="24"/>
        </w:rPr>
      </w:pPr>
      <w:r>
        <w:rPr>
          <w:rFonts w:ascii="Arial Narrow" w:hAnsi="Arial Narrow" w:cs="Arial"/>
          <w:sz w:val="24"/>
          <w:szCs w:val="24"/>
        </w:rPr>
        <w:t>Dodavatel se zavazuje zachovávat férové vztahy ke svým poddodavatelům</w:t>
      </w:r>
      <w:r w:rsidR="008853FC">
        <w:rPr>
          <w:rFonts w:ascii="Arial Narrow" w:hAnsi="Arial Narrow" w:cs="Arial"/>
          <w:sz w:val="24"/>
          <w:szCs w:val="24"/>
        </w:rPr>
        <w:t xml:space="preserve">. </w:t>
      </w:r>
      <w:r w:rsidR="008853FC" w:rsidRPr="008853FC">
        <w:rPr>
          <w:rFonts w:ascii="Arial Narrow" w:hAnsi="Arial Narrow" w:cs="Arial"/>
          <w:sz w:val="24"/>
          <w:szCs w:val="24"/>
        </w:rPr>
        <w:t>Jakýkoliv závazek uzavřený mezi Dodavatelem a jeho poddodavatelem v souvislosti s plněním (části) předmětu této smlouvy nesmí obsahovat splatnost faktury delší než 30 dnů.</w:t>
      </w:r>
    </w:p>
    <w:p w14:paraId="452C1951" w14:textId="59B1832C" w:rsidR="0012754F" w:rsidRPr="00A30377" w:rsidRDefault="0012754F" w:rsidP="007E0F45">
      <w:pPr>
        <w:numPr>
          <w:ilvl w:val="0"/>
          <w:numId w:val="23"/>
        </w:numPr>
        <w:spacing w:after="150"/>
        <w:rPr>
          <w:rFonts w:ascii="Arial Narrow" w:hAnsi="Arial Narrow" w:cs="Arial"/>
          <w:sz w:val="24"/>
          <w:szCs w:val="24"/>
        </w:rPr>
      </w:pPr>
      <w:r w:rsidRPr="0091086B">
        <w:rPr>
          <w:rFonts w:ascii="Arial Narrow" w:hAnsi="Arial Narrow" w:cs="Arial"/>
        </w:rPr>
        <w:t>Dodavatel se zav</w:t>
      </w:r>
      <w:r>
        <w:rPr>
          <w:rFonts w:ascii="Arial Narrow" w:hAnsi="Arial Narrow" w:cs="Arial"/>
        </w:rPr>
        <w:t>azuje</w:t>
      </w:r>
      <w:r w:rsidRPr="0091086B">
        <w:rPr>
          <w:rFonts w:ascii="Arial Narrow" w:hAnsi="Arial Narrow" w:cs="Arial"/>
        </w:rPr>
        <w:t xml:space="preserve"> při realizaci </w:t>
      </w:r>
      <w:r>
        <w:rPr>
          <w:rFonts w:ascii="Arial Narrow" w:hAnsi="Arial Narrow" w:cs="Arial"/>
        </w:rPr>
        <w:t>předmětu této Smlouvy</w:t>
      </w:r>
      <w:r w:rsidRPr="0091086B">
        <w:rPr>
          <w:rFonts w:ascii="Arial Narrow" w:hAnsi="Arial Narrow" w:cs="Arial"/>
        </w:rPr>
        <w:t xml:space="preserve"> k šetrnému využívání zdrojů a materiálů, k řádnému managementu nakládání s odpady a k omezení jejich nadbytečné produkce.</w:t>
      </w:r>
    </w:p>
    <w:p w14:paraId="3C36B8BB" w14:textId="661B4D9D" w:rsidR="00A30377" w:rsidRPr="00EA46B6" w:rsidRDefault="00A30377" w:rsidP="007E0F45">
      <w:pPr>
        <w:numPr>
          <w:ilvl w:val="0"/>
          <w:numId w:val="23"/>
        </w:numPr>
        <w:spacing w:after="150"/>
        <w:rPr>
          <w:rFonts w:ascii="Arial Narrow" w:hAnsi="Arial Narrow" w:cs="Arial"/>
          <w:sz w:val="24"/>
          <w:szCs w:val="24"/>
        </w:rPr>
      </w:pPr>
      <w:r w:rsidRPr="00B82C69">
        <w:rPr>
          <w:rFonts w:ascii="Arial Narrow" w:hAnsi="Arial Narrow" w:cs="Arial"/>
          <w:sz w:val="24"/>
          <w:szCs w:val="24"/>
        </w:rPr>
        <w:t xml:space="preserve">Objednatel je oprávněn průběžně kontrolovat dodržování povinností dodavatele dle odst. </w:t>
      </w:r>
      <w:r w:rsidR="00A36F55" w:rsidRPr="00B82C69">
        <w:rPr>
          <w:rFonts w:ascii="Arial Narrow" w:hAnsi="Arial Narrow" w:cs="Arial"/>
          <w:sz w:val="24"/>
          <w:szCs w:val="24"/>
        </w:rPr>
        <w:t>13</w:t>
      </w:r>
      <w:r w:rsidRPr="00B82C69">
        <w:rPr>
          <w:rFonts w:ascii="Arial Narrow" w:hAnsi="Arial Narrow" w:cs="Arial"/>
          <w:sz w:val="24"/>
          <w:szCs w:val="24"/>
        </w:rPr>
        <w:t xml:space="preserve">. až </w:t>
      </w:r>
      <w:r w:rsidR="00A36F55" w:rsidRPr="00B82C69">
        <w:rPr>
          <w:rFonts w:ascii="Arial Narrow" w:hAnsi="Arial Narrow" w:cs="Arial"/>
          <w:sz w:val="24"/>
          <w:szCs w:val="24"/>
        </w:rPr>
        <w:t>15</w:t>
      </w:r>
      <w:r w:rsidRPr="00B82C69">
        <w:rPr>
          <w:rFonts w:ascii="Arial Narrow" w:hAnsi="Arial Narrow" w:cs="Arial"/>
          <w:sz w:val="24"/>
          <w:szCs w:val="24"/>
        </w:rPr>
        <w:t>. t</w:t>
      </w:r>
      <w:r w:rsidR="00A36F55" w:rsidRPr="00B82C69">
        <w:rPr>
          <w:rFonts w:ascii="Arial Narrow" w:hAnsi="Arial Narrow" w:cs="Arial"/>
          <w:sz w:val="24"/>
          <w:szCs w:val="24"/>
        </w:rPr>
        <w:t>ohoto článku</w:t>
      </w:r>
      <w:r w:rsidRPr="00B82C69">
        <w:rPr>
          <w:rFonts w:ascii="Arial Narrow" w:hAnsi="Arial Narrow" w:cs="Arial"/>
          <w:sz w:val="24"/>
          <w:szCs w:val="24"/>
        </w:rPr>
        <w:t xml:space="preserve"> </w:t>
      </w:r>
      <w:r w:rsidR="00A36F55" w:rsidRPr="00B82C69">
        <w:rPr>
          <w:rFonts w:ascii="Arial Narrow" w:hAnsi="Arial Narrow" w:cs="Arial"/>
          <w:sz w:val="24"/>
          <w:szCs w:val="24"/>
        </w:rPr>
        <w:t>S</w:t>
      </w:r>
      <w:r w:rsidRPr="00B82C69">
        <w:rPr>
          <w:rFonts w:ascii="Arial Narrow" w:hAnsi="Arial Narrow" w:cs="Arial"/>
          <w:sz w:val="24"/>
          <w:szCs w:val="24"/>
        </w:rPr>
        <w:t xml:space="preserve">mlouvy, přičemž Dodavatel je povinen tuto kontrolu umožnit, strpět a poskytnout Objednateli veškerou nezbytnou součinnost k jejímu provedení. Zjistí-li Objednatel, že Dodavatel porušil některou z povinností </w:t>
      </w:r>
      <w:r w:rsidR="00A36F55" w:rsidRPr="00B82C69">
        <w:rPr>
          <w:rFonts w:ascii="Arial Narrow" w:hAnsi="Arial Narrow" w:cs="Arial"/>
          <w:sz w:val="24"/>
          <w:szCs w:val="24"/>
        </w:rPr>
        <w:t>dle odst. 13. až 15. tohoto článku Smlouvy</w:t>
      </w:r>
      <w:r w:rsidRPr="00B82C69">
        <w:rPr>
          <w:rFonts w:ascii="Arial Narrow" w:hAnsi="Arial Narrow" w:cs="Arial"/>
          <w:sz w:val="24"/>
          <w:szCs w:val="24"/>
        </w:rPr>
        <w:t>, a nesjednal nápravu ani po předchozím písemném upozornění Objednatele, je Objednatel oprávněn od této smlouvy odstoupit pro podstatné porušení povinnosti Dodavatele.</w:t>
      </w:r>
    </w:p>
    <w:p w14:paraId="28A98378" w14:textId="77777777" w:rsidR="005B0903" w:rsidRPr="00FF6066" w:rsidRDefault="005B0903" w:rsidP="005B0903">
      <w:pPr>
        <w:spacing w:after="150"/>
        <w:ind w:left="360" w:firstLine="0"/>
        <w:rPr>
          <w:rFonts w:ascii="Arial Narrow" w:hAnsi="Arial Narrow" w:cs="Arial"/>
          <w:sz w:val="24"/>
          <w:szCs w:val="24"/>
        </w:rPr>
      </w:pPr>
    </w:p>
    <w:p w14:paraId="0D3FD4E6" w14:textId="77777777" w:rsidR="00FF6066" w:rsidRPr="00500A04" w:rsidRDefault="00FF6066" w:rsidP="009011F1">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PRÁVA A POVINNOSTI OBJEDNATELE</w:t>
      </w:r>
    </w:p>
    <w:p w14:paraId="64D74535" w14:textId="6428275E"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se zavazuje poskytnout </w:t>
      </w:r>
      <w:r w:rsidR="00AA376F">
        <w:rPr>
          <w:rFonts w:ascii="Arial Narrow" w:hAnsi="Arial Narrow" w:cs="Arial"/>
          <w:sz w:val="24"/>
          <w:szCs w:val="24"/>
        </w:rPr>
        <w:t>Dodavateli</w:t>
      </w:r>
      <w:r w:rsidRPr="00500A04">
        <w:rPr>
          <w:rFonts w:ascii="Arial Narrow" w:hAnsi="Arial Narrow" w:cs="Arial"/>
          <w:sz w:val="24"/>
          <w:szCs w:val="24"/>
        </w:rPr>
        <w:t xml:space="preserve"> součinnost, která je nezbytná k řádnému </w:t>
      </w:r>
      <w:r w:rsidR="00AA376F">
        <w:rPr>
          <w:rFonts w:ascii="Arial Narrow" w:hAnsi="Arial Narrow" w:cs="Arial"/>
          <w:sz w:val="24"/>
          <w:szCs w:val="24"/>
        </w:rPr>
        <w:t>poskytnutí předmětu plnění této</w:t>
      </w:r>
      <w:r w:rsidRPr="00500A04">
        <w:rPr>
          <w:rFonts w:ascii="Arial Narrow" w:hAnsi="Arial Narrow" w:cs="Arial"/>
          <w:sz w:val="24"/>
          <w:szCs w:val="24"/>
        </w:rPr>
        <w:t xml:space="preserve"> Smlouvy</w:t>
      </w:r>
      <w:r w:rsidR="00AA376F">
        <w:rPr>
          <w:rFonts w:ascii="Arial Narrow" w:hAnsi="Arial Narrow" w:cs="Arial"/>
          <w:sz w:val="24"/>
          <w:szCs w:val="24"/>
        </w:rPr>
        <w:t>,</w:t>
      </w:r>
      <w:r w:rsidRPr="00500A04">
        <w:rPr>
          <w:rFonts w:ascii="Arial Narrow" w:hAnsi="Arial Narrow" w:cs="Arial"/>
          <w:sz w:val="24"/>
          <w:szCs w:val="24"/>
        </w:rPr>
        <w:t xml:space="preserve"> a lze ji po něm spravedlivě požadovat. </w:t>
      </w:r>
    </w:p>
    <w:p w14:paraId="3186F14D" w14:textId="10F42515" w:rsidR="00FF6066" w:rsidRPr="00500A04" w:rsidRDefault="00FF6066" w:rsidP="007E0F45">
      <w:pPr>
        <w:numPr>
          <w:ilvl w:val="0"/>
          <w:numId w:val="24"/>
        </w:numPr>
        <w:spacing w:after="150"/>
        <w:rPr>
          <w:rFonts w:ascii="Arial Narrow" w:hAnsi="Arial Narrow" w:cs="Arial"/>
          <w:sz w:val="24"/>
          <w:szCs w:val="24"/>
        </w:rPr>
      </w:pPr>
      <w:r w:rsidRPr="00500A04">
        <w:rPr>
          <w:rFonts w:ascii="Arial Narrow" w:hAnsi="Arial Narrow" w:cs="Arial"/>
          <w:sz w:val="24"/>
          <w:szCs w:val="24"/>
        </w:rPr>
        <w:t xml:space="preserve">Objednatel je oprávněn průběžně vykonávat kontrolu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w:t>
      </w:r>
      <w:r w:rsidR="00D55EAD">
        <w:rPr>
          <w:rFonts w:ascii="Arial Narrow" w:hAnsi="Arial Narrow" w:cs="Arial"/>
          <w:sz w:val="24"/>
          <w:szCs w:val="24"/>
        </w:rPr>
        <w:t>Dodavatel</w:t>
      </w:r>
      <w:r w:rsidRPr="00500A04">
        <w:rPr>
          <w:rFonts w:ascii="Arial Narrow" w:hAnsi="Arial Narrow" w:cs="Arial"/>
          <w:sz w:val="24"/>
          <w:szCs w:val="24"/>
        </w:rPr>
        <w:t xml:space="preserve"> umožní provádění kontroly kdykoli během provádění </w:t>
      </w:r>
      <w:r w:rsidR="00D55EAD">
        <w:rPr>
          <w:rFonts w:ascii="Arial Narrow" w:hAnsi="Arial Narrow" w:cs="Arial"/>
          <w:sz w:val="24"/>
          <w:szCs w:val="24"/>
        </w:rPr>
        <w:t>předmětu plnění</w:t>
      </w:r>
      <w:r w:rsidRPr="00500A04">
        <w:rPr>
          <w:rFonts w:ascii="Arial Narrow" w:hAnsi="Arial Narrow" w:cs="Arial"/>
          <w:sz w:val="24"/>
          <w:szCs w:val="24"/>
        </w:rPr>
        <w:t xml:space="preserve"> všem oprávněným osobám určeným Objednatelem. </w:t>
      </w:r>
      <w:r w:rsidR="00D55EAD">
        <w:rPr>
          <w:rFonts w:ascii="Arial Narrow" w:hAnsi="Arial Narrow" w:cs="Arial"/>
          <w:sz w:val="24"/>
          <w:szCs w:val="24"/>
        </w:rPr>
        <w:t>Dodavatel</w:t>
      </w:r>
      <w:r w:rsidR="00D55EAD" w:rsidRPr="00500A04">
        <w:rPr>
          <w:rFonts w:ascii="Arial Narrow" w:hAnsi="Arial Narrow" w:cs="Arial"/>
          <w:sz w:val="24"/>
          <w:szCs w:val="24"/>
        </w:rPr>
        <w:t xml:space="preserve"> </w:t>
      </w:r>
      <w:r w:rsidRPr="00500A04">
        <w:rPr>
          <w:rFonts w:ascii="Arial Narrow" w:hAnsi="Arial Narrow" w:cs="Arial"/>
          <w:sz w:val="24"/>
          <w:szCs w:val="24"/>
        </w:rPr>
        <w:t xml:space="preserve">se též zavazuje předkládat Objednateli na jeho žádost ústní či písemné informace o průběhu a obsahu </w:t>
      </w:r>
      <w:r w:rsidR="00D55EAD">
        <w:rPr>
          <w:rFonts w:ascii="Arial Narrow" w:hAnsi="Arial Narrow" w:cs="Arial"/>
          <w:sz w:val="24"/>
          <w:szCs w:val="24"/>
        </w:rPr>
        <w:t>prováděného plnění</w:t>
      </w:r>
      <w:r w:rsidRPr="00500A04">
        <w:rPr>
          <w:rFonts w:ascii="Arial Narrow" w:hAnsi="Arial Narrow" w:cs="Arial"/>
          <w:sz w:val="24"/>
          <w:szCs w:val="24"/>
        </w:rPr>
        <w:t>, a to nejpozději do 2 (dvou)</w:t>
      </w:r>
      <w:r w:rsidR="003E0811">
        <w:rPr>
          <w:rFonts w:ascii="Arial Narrow" w:hAnsi="Arial Narrow" w:cs="Arial"/>
          <w:sz w:val="24"/>
          <w:szCs w:val="24"/>
        </w:rPr>
        <w:t xml:space="preserve"> pracovních</w:t>
      </w:r>
      <w:r w:rsidRPr="00500A04">
        <w:rPr>
          <w:rFonts w:ascii="Arial Narrow" w:hAnsi="Arial Narrow" w:cs="Arial"/>
          <w:sz w:val="24"/>
          <w:szCs w:val="24"/>
        </w:rPr>
        <w:t xml:space="preserve"> dnů od doručení žádosti Objednatele. Pro kontrolu provádění </w:t>
      </w:r>
      <w:r w:rsidR="00DB6F89">
        <w:rPr>
          <w:rFonts w:ascii="Arial Narrow" w:hAnsi="Arial Narrow" w:cs="Arial"/>
          <w:sz w:val="24"/>
          <w:szCs w:val="24"/>
        </w:rPr>
        <w:t>p</w:t>
      </w:r>
      <w:r w:rsidRPr="00500A04">
        <w:rPr>
          <w:rFonts w:ascii="Arial Narrow" w:hAnsi="Arial Narrow" w:cs="Arial"/>
          <w:sz w:val="24"/>
          <w:szCs w:val="24"/>
        </w:rPr>
        <w:t>lnění platí:</w:t>
      </w:r>
      <w:r w:rsidR="00D55EAD">
        <w:rPr>
          <w:rFonts w:ascii="Arial Narrow" w:hAnsi="Arial Narrow" w:cs="Arial"/>
          <w:sz w:val="24"/>
          <w:szCs w:val="24"/>
        </w:rPr>
        <w:t xml:space="preserve"> </w:t>
      </w:r>
    </w:p>
    <w:p w14:paraId="20E3D1CB" w14:textId="20226CCC"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Objednatel alespoň 2 (dva)</w:t>
      </w:r>
      <w:r w:rsidR="003E0811">
        <w:rPr>
          <w:rFonts w:ascii="Arial Narrow" w:hAnsi="Arial Narrow" w:cs="Arial"/>
          <w:sz w:val="24"/>
          <w:szCs w:val="24"/>
        </w:rPr>
        <w:t xml:space="preserve"> pracovní</w:t>
      </w:r>
      <w:r w:rsidRPr="00500A04">
        <w:rPr>
          <w:rFonts w:ascii="Arial Narrow" w:hAnsi="Arial Narrow" w:cs="Arial"/>
          <w:sz w:val="24"/>
          <w:szCs w:val="24"/>
        </w:rPr>
        <w:t xml:space="preserve"> dny přede dnem plánované kontroly dle přechozího odstavce písemně sdělí </w:t>
      </w:r>
      <w:r w:rsidR="00DB6F89">
        <w:rPr>
          <w:rFonts w:ascii="Arial Narrow" w:hAnsi="Arial Narrow" w:cs="Arial"/>
          <w:sz w:val="24"/>
          <w:szCs w:val="24"/>
        </w:rPr>
        <w:t>Dodavateli</w:t>
      </w:r>
      <w:r w:rsidR="00DB6F89" w:rsidRPr="00500A04">
        <w:rPr>
          <w:rFonts w:ascii="Arial Narrow" w:hAnsi="Arial Narrow" w:cs="Arial"/>
          <w:sz w:val="24"/>
          <w:szCs w:val="24"/>
        </w:rPr>
        <w:t xml:space="preserve"> </w:t>
      </w:r>
      <w:r w:rsidRPr="00500A04">
        <w:rPr>
          <w:rFonts w:ascii="Arial Narrow" w:hAnsi="Arial Narrow" w:cs="Arial"/>
          <w:sz w:val="24"/>
          <w:szCs w:val="24"/>
        </w:rPr>
        <w:t xml:space="preserve">termín kontroly. </w:t>
      </w:r>
      <w:r w:rsidR="00DB6F89">
        <w:rPr>
          <w:rFonts w:ascii="Arial Narrow" w:hAnsi="Arial Narrow" w:cs="Arial"/>
          <w:sz w:val="24"/>
          <w:szCs w:val="24"/>
        </w:rPr>
        <w:t>Dodavatel</w:t>
      </w:r>
      <w:r w:rsidRPr="00500A04">
        <w:rPr>
          <w:rFonts w:ascii="Arial Narrow" w:hAnsi="Arial Narrow" w:cs="Arial"/>
          <w:sz w:val="24"/>
          <w:szCs w:val="24"/>
        </w:rPr>
        <w:t xml:space="preserve"> zajistí přítomnost osoby odpovědné za provádění příslušné části </w:t>
      </w:r>
      <w:r w:rsidR="00DB6F89">
        <w:rPr>
          <w:rFonts w:ascii="Arial Narrow" w:hAnsi="Arial Narrow" w:cs="Arial"/>
          <w:sz w:val="24"/>
          <w:szCs w:val="24"/>
        </w:rPr>
        <w:t>předmětu plnění</w:t>
      </w:r>
      <w:r w:rsidRPr="00500A04">
        <w:rPr>
          <w:rFonts w:ascii="Arial Narrow" w:hAnsi="Arial Narrow" w:cs="Arial"/>
          <w:sz w:val="24"/>
          <w:szCs w:val="24"/>
        </w:rPr>
        <w:t xml:space="preserve"> po celou dobu konání kontroly.</w:t>
      </w:r>
    </w:p>
    <w:p w14:paraId="5EF422C6" w14:textId="2FF70915"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lastRenderedPageBreak/>
        <w:t xml:space="preserve">O výsledku kontroly </w:t>
      </w:r>
      <w:r w:rsidR="00DB6F89">
        <w:rPr>
          <w:rFonts w:ascii="Arial Narrow" w:hAnsi="Arial Narrow" w:cs="Arial"/>
          <w:sz w:val="24"/>
          <w:szCs w:val="24"/>
        </w:rPr>
        <w:t>s</w:t>
      </w:r>
      <w:r w:rsidRPr="00500A04">
        <w:rPr>
          <w:rFonts w:ascii="Arial Narrow" w:hAnsi="Arial Narrow" w:cs="Arial"/>
          <w:sz w:val="24"/>
          <w:szCs w:val="24"/>
        </w:rPr>
        <w:t xml:space="preserve">mluvní strany provedou písemný zápis ve 2 (dvou) vyhotoveních, každá ze </w:t>
      </w:r>
      <w:r w:rsidR="00DB6F89">
        <w:rPr>
          <w:rFonts w:ascii="Arial Narrow" w:hAnsi="Arial Narrow" w:cs="Arial"/>
          <w:sz w:val="24"/>
          <w:szCs w:val="24"/>
        </w:rPr>
        <w:t>s</w:t>
      </w:r>
      <w:r w:rsidRPr="00500A04">
        <w:rPr>
          <w:rFonts w:ascii="Arial Narrow" w:hAnsi="Arial Narrow" w:cs="Arial"/>
          <w:sz w:val="24"/>
          <w:szCs w:val="24"/>
        </w:rPr>
        <w:t>mluvních stran obdrží po 1 (jednom) vyhotovení zápisu.</w:t>
      </w:r>
    </w:p>
    <w:p w14:paraId="56E6F173" w14:textId="55DAFBCE" w:rsidR="00FF6066" w:rsidRPr="00500A04" w:rsidRDefault="00FF6066" w:rsidP="007E0F45">
      <w:pPr>
        <w:numPr>
          <w:ilvl w:val="0"/>
          <w:numId w:val="17"/>
        </w:numPr>
        <w:spacing w:after="150" w:line="268" w:lineRule="auto"/>
        <w:ind w:left="709" w:hanging="283"/>
        <w:rPr>
          <w:rFonts w:ascii="Arial Narrow" w:hAnsi="Arial Narrow" w:cs="Arial"/>
          <w:sz w:val="24"/>
          <w:szCs w:val="24"/>
        </w:rPr>
      </w:pPr>
      <w:r w:rsidRPr="00500A04">
        <w:rPr>
          <w:rFonts w:ascii="Arial Narrow" w:hAnsi="Arial Narrow" w:cs="Arial"/>
          <w:sz w:val="24"/>
          <w:szCs w:val="24"/>
        </w:rPr>
        <w:t xml:space="preserve">Objednatel je oprávněn na základě provedené kontroly požadovat, aby </w:t>
      </w:r>
      <w:r w:rsidR="00DB6F89">
        <w:rPr>
          <w:rFonts w:ascii="Arial Narrow" w:hAnsi="Arial Narrow" w:cs="Arial"/>
          <w:sz w:val="24"/>
          <w:szCs w:val="24"/>
        </w:rPr>
        <w:t>Dodavatel</w:t>
      </w:r>
      <w:r w:rsidRPr="00500A04">
        <w:rPr>
          <w:rFonts w:ascii="Arial Narrow" w:hAnsi="Arial Narrow" w:cs="Arial"/>
          <w:sz w:val="24"/>
          <w:szCs w:val="24"/>
        </w:rPr>
        <w:t xml:space="preserve"> provedl nápravu zjištěného porušení povinnosti </w:t>
      </w:r>
      <w:r w:rsidR="00DB6F89">
        <w:rPr>
          <w:rFonts w:ascii="Arial Narrow" w:hAnsi="Arial Narrow" w:cs="Arial"/>
          <w:sz w:val="24"/>
          <w:szCs w:val="24"/>
        </w:rPr>
        <w:t>Dodavatele</w:t>
      </w:r>
      <w:r w:rsidRPr="00500A04">
        <w:rPr>
          <w:rFonts w:ascii="Arial Narrow" w:hAnsi="Arial Narrow" w:cs="Arial"/>
          <w:sz w:val="24"/>
          <w:szCs w:val="24"/>
        </w:rPr>
        <w:t xml:space="preserve"> nebo odstranění zjištěné vady</w:t>
      </w:r>
      <w:r w:rsidR="00DB6F89">
        <w:rPr>
          <w:rFonts w:ascii="Arial Narrow" w:hAnsi="Arial Narrow" w:cs="Arial"/>
          <w:sz w:val="24"/>
          <w:szCs w:val="24"/>
        </w:rPr>
        <w:t>,</w:t>
      </w:r>
      <w:r w:rsidRPr="00500A04">
        <w:rPr>
          <w:rFonts w:ascii="Arial Narrow" w:hAnsi="Arial Narrow" w:cs="Arial"/>
          <w:sz w:val="24"/>
          <w:szCs w:val="24"/>
        </w:rPr>
        <w:t xml:space="preserve"> a aby </w:t>
      </w:r>
      <w:r w:rsidR="00DB6F89">
        <w:rPr>
          <w:rFonts w:ascii="Arial Narrow" w:hAnsi="Arial Narrow" w:cs="Arial"/>
          <w:sz w:val="24"/>
          <w:szCs w:val="24"/>
        </w:rPr>
        <w:t>p</w:t>
      </w:r>
      <w:r w:rsidRPr="00500A04">
        <w:rPr>
          <w:rFonts w:ascii="Arial Narrow" w:hAnsi="Arial Narrow" w:cs="Arial"/>
          <w:sz w:val="24"/>
          <w:szCs w:val="24"/>
        </w:rPr>
        <w:t xml:space="preserve">lnění poskytoval řádným způsobem. </w:t>
      </w:r>
    </w:p>
    <w:p w14:paraId="74C9BBB7" w14:textId="52CA102C" w:rsidR="00FF6066" w:rsidRDefault="00DB6F89" w:rsidP="007E0F45">
      <w:pPr>
        <w:numPr>
          <w:ilvl w:val="0"/>
          <w:numId w:val="17"/>
        </w:numPr>
        <w:spacing w:after="150" w:line="268" w:lineRule="auto"/>
        <w:ind w:left="709" w:hanging="283"/>
        <w:rPr>
          <w:rFonts w:ascii="Arial Narrow" w:hAnsi="Arial Narrow" w:cs="Arial"/>
          <w:sz w:val="24"/>
          <w:szCs w:val="24"/>
        </w:rPr>
      </w:pPr>
      <w:r>
        <w:rPr>
          <w:rFonts w:ascii="Arial Narrow" w:hAnsi="Arial Narrow" w:cs="Arial"/>
          <w:sz w:val="24"/>
          <w:szCs w:val="24"/>
        </w:rPr>
        <w:t>Dodavatel</w:t>
      </w:r>
      <w:r w:rsidR="00FF6066" w:rsidRPr="00500A04">
        <w:rPr>
          <w:rFonts w:ascii="Arial Narrow" w:hAnsi="Arial Narrow" w:cs="Arial"/>
          <w:sz w:val="24"/>
          <w:szCs w:val="24"/>
        </w:rPr>
        <w:t xml:space="preserve"> za účelem vykonání kontroly poskytne osobě pověřené Objednatelem výkonem kontroly veškerou nezbytnou součinnost potřebnou pro řádné plnění jejích povinností.</w:t>
      </w:r>
    </w:p>
    <w:p w14:paraId="7215D67D" w14:textId="197FB9CE" w:rsidR="00922B49" w:rsidRPr="00B82C69" w:rsidRDefault="00AE71B2" w:rsidP="00B82C69">
      <w:pPr>
        <w:numPr>
          <w:ilvl w:val="0"/>
          <w:numId w:val="24"/>
        </w:numPr>
        <w:spacing w:after="150"/>
        <w:rPr>
          <w:rFonts w:ascii="Arial Narrow" w:hAnsi="Arial Narrow" w:cs="Arial"/>
          <w:sz w:val="24"/>
          <w:szCs w:val="24"/>
        </w:rPr>
      </w:pPr>
      <w:r w:rsidRPr="00500A04">
        <w:rPr>
          <w:rFonts w:ascii="Arial Narrow" w:hAnsi="Arial Narrow" w:cs="Arial"/>
          <w:sz w:val="24"/>
          <w:szCs w:val="24"/>
        </w:rPr>
        <w:t>Objednatel se zavazuje</w:t>
      </w:r>
      <w:r w:rsidR="00D00646">
        <w:rPr>
          <w:rFonts w:ascii="Arial Narrow" w:hAnsi="Arial Narrow" w:cs="Arial"/>
          <w:sz w:val="24"/>
          <w:szCs w:val="24"/>
        </w:rPr>
        <w:t xml:space="preserve"> uhradit Dodavateli řádně a včas veškeré finanční závazky vyplývající z této Smlouvy</w:t>
      </w:r>
      <w:r w:rsidRPr="00500A04">
        <w:rPr>
          <w:rFonts w:ascii="Arial Narrow" w:hAnsi="Arial Narrow" w:cs="Arial"/>
          <w:sz w:val="24"/>
          <w:szCs w:val="24"/>
        </w:rPr>
        <w:t xml:space="preserve">. </w:t>
      </w:r>
    </w:p>
    <w:p w14:paraId="2BE9F212" w14:textId="79B2B705" w:rsidR="001377EB" w:rsidRPr="00500A04" w:rsidRDefault="001377EB" w:rsidP="002D0D90">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TRVÁNÍ SMLOUVY A UKONČENÍ SMLOUVY</w:t>
      </w:r>
    </w:p>
    <w:p w14:paraId="2D8EBA54" w14:textId="3CC60847" w:rsidR="006832A4" w:rsidRDefault="006832A4" w:rsidP="007E0F45">
      <w:pPr>
        <w:numPr>
          <w:ilvl w:val="0"/>
          <w:numId w:val="25"/>
        </w:numPr>
        <w:spacing w:after="150"/>
        <w:rPr>
          <w:rFonts w:ascii="Arial Narrow" w:hAnsi="Arial Narrow" w:cs="Arial"/>
          <w:sz w:val="24"/>
          <w:szCs w:val="24"/>
        </w:rPr>
      </w:pPr>
      <w:r>
        <w:rPr>
          <w:rFonts w:ascii="Arial Narrow" w:hAnsi="Arial Narrow" w:cs="Arial"/>
          <w:sz w:val="24"/>
          <w:szCs w:val="24"/>
        </w:rPr>
        <w:t xml:space="preserve">Smluvní strany se dohodly, že tato Smlouva se sjednává na dobu od okamžiku účinného uzavření této Smlouvy do ukončení technické podpory poskytnutého předmětu plnění. </w:t>
      </w:r>
    </w:p>
    <w:p w14:paraId="20D2D497" w14:textId="462B5BFB" w:rsidR="001E7513"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sjednávají poskytování technické podpory </w:t>
      </w:r>
      <w:r w:rsidR="00643026">
        <w:rPr>
          <w:rFonts w:ascii="Arial Narrow" w:hAnsi="Arial Narrow" w:cs="Arial"/>
          <w:sz w:val="24"/>
          <w:szCs w:val="24"/>
        </w:rPr>
        <w:t>předmětu plnění</w:t>
      </w:r>
      <w:r w:rsidR="001A22B2">
        <w:rPr>
          <w:rFonts w:ascii="Arial Narrow" w:hAnsi="Arial Narrow" w:cs="Arial"/>
          <w:sz w:val="24"/>
          <w:szCs w:val="24"/>
        </w:rPr>
        <w:t xml:space="preserve"> </w:t>
      </w:r>
      <w:r w:rsidRPr="00080D02">
        <w:rPr>
          <w:rFonts w:ascii="Arial Narrow" w:hAnsi="Arial Narrow" w:cs="Arial"/>
          <w:sz w:val="24"/>
          <w:szCs w:val="24"/>
        </w:rPr>
        <w:t>na dobu neurčitou</w:t>
      </w:r>
      <w:r w:rsidR="003E0811">
        <w:rPr>
          <w:rFonts w:ascii="Arial Narrow" w:hAnsi="Arial Narrow" w:cs="Arial"/>
          <w:sz w:val="24"/>
          <w:szCs w:val="24"/>
        </w:rPr>
        <w:t>, nebo do doby jejího dřívějšího ukončení podle</w:t>
      </w:r>
      <w:r w:rsidR="008C4746">
        <w:rPr>
          <w:rFonts w:ascii="Arial Narrow" w:hAnsi="Arial Narrow" w:cs="Arial"/>
          <w:sz w:val="24"/>
          <w:szCs w:val="24"/>
        </w:rPr>
        <w:t xml:space="preserve"> předchozích ustanovení této Smlouvy nebo</w:t>
      </w:r>
      <w:r w:rsidR="00F55207">
        <w:rPr>
          <w:rFonts w:ascii="Arial Narrow" w:hAnsi="Arial Narrow" w:cs="Arial"/>
          <w:sz w:val="24"/>
          <w:szCs w:val="24"/>
        </w:rPr>
        <w:t xml:space="preserve"> podle</w:t>
      </w:r>
      <w:r w:rsidR="003E0811">
        <w:rPr>
          <w:rFonts w:ascii="Arial Narrow" w:hAnsi="Arial Narrow" w:cs="Arial"/>
          <w:sz w:val="24"/>
          <w:szCs w:val="24"/>
        </w:rPr>
        <w:t xml:space="preserve"> následujících odstavců tohoto článku Smlouvy</w:t>
      </w:r>
      <w:r w:rsidRPr="00080D02">
        <w:rPr>
          <w:rFonts w:ascii="Arial Narrow" w:hAnsi="Arial Narrow" w:cs="Arial"/>
          <w:sz w:val="24"/>
          <w:szCs w:val="24"/>
        </w:rPr>
        <w:t xml:space="preserve">. </w:t>
      </w:r>
    </w:p>
    <w:p w14:paraId="203581ED" w14:textId="60ED1025" w:rsidR="00F10AA6" w:rsidRDefault="00F10AA6"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sjednávají možnost předčasného ukončení této Smlouvy písemnou dohodou smluvních stran.</w:t>
      </w:r>
    </w:p>
    <w:p w14:paraId="7ABD88A1" w14:textId="5AD7B836" w:rsidR="001377EB" w:rsidRPr="00080D02" w:rsidRDefault="001377EB" w:rsidP="007E0F45">
      <w:pPr>
        <w:numPr>
          <w:ilvl w:val="0"/>
          <w:numId w:val="25"/>
        </w:numPr>
        <w:spacing w:after="150"/>
        <w:rPr>
          <w:rFonts w:ascii="Arial Narrow" w:hAnsi="Arial Narrow" w:cs="Arial"/>
          <w:sz w:val="24"/>
          <w:szCs w:val="24"/>
        </w:rPr>
      </w:pPr>
      <w:r w:rsidRPr="00080D02">
        <w:rPr>
          <w:rFonts w:ascii="Arial Narrow" w:hAnsi="Arial Narrow" w:cs="Arial"/>
          <w:sz w:val="24"/>
          <w:szCs w:val="24"/>
        </w:rPr>
        <w:t xml:space="preserve">Smluvní strany se dohodly, že mohou od této </w:t>
      </w:r>
      <w:r w:rsidR="00B741CE">
        <w:rPr>
          <w:rFonts w:ascii="Arial Narrow" w:hAnsi="Arial Narrow" w:cs="Arial"/>
          <w:sz w:val="24"/>
          <w:szCs w:val="24"/>
        </w:rPr>
        <w:t>S</w:t>
      </w:r>
      <w:r w:rsidRPr="00080D02">
        <w:rPr>
          <w:rFonts w:ascii="Arial Narrow" w:hAnsi="Arial Narrow" w:cs="Arial"/>
          <w:sz w:val="24"/>
          <w:szCs w:val="24"/>
        </w:rPr>
        <w:t xml:space="preserve">mlouvy odstoupit v případech, kdy to stanoví zákon nebo tato </w:t>
      </w:r>
      <w:r w:rsidR="00B741CE">
        <w:rPr>
          <w:rFonts w:ascii="Arial Narrow" w:hAnsi="Arial Narrow" w:cs="Arial"/>
          <w:sz w:val="24"/>
          <w:szCs w:val="24"/>
        </w:rPr>
        <w:t>S</w:t>
      </w:r>
      <w:r w:rsidRPr="00080D02">
        <w:rPr>
          <w:rFonts w:ascii="Arial Narrow" w:hAnsi="Arial Narrow" w:cs="Arial"/>
          <w:sz w:val="24"/>
          <w:szCs w:val="24"/>
        </w:rPr>
        <w:t xml:space="preserve">mlouva. Odstoupení od </w:t>
      </w:r>
      <w:r w:rsidR="00B741CE">
        <w:rPr>
          <w:rFonts w:ascii="Arial Narrow" w:hAnsi="Arial Narrow" w:cs="Arial"/>
          <w:sz w:val="24"/>
          <w:szCs w:val="24"/>
        </w:rPr>
        <w:t>S</w:t>
      </w:r>
      <w:r w:rsidRPr="00080D02">
        <w:rPr>
          <w:rFonts w:ascii="Arial Narrow" w:hAnsi="Arial Narrow" w:cs="Arial"/>
          <w:sz w:val="24"/>
          <w:szCs w:val="24"/>
        </w:rPr>
        <w:t xml:space="preserve">mlouvy musí být provedeno písemnou formou a je účinné okamžikem jeho doručení druhé smluvní straně. Odstoupením od </w:t>
      </w:r>
      <w:r w:rsidR="00B741CE">
        <w:rPr>
          <w:rFonts w:ascii="Arial Narrow" w:hAnsi="Arial Narrow" w:cs="Arial"/>
          <w:sz w:val="24"/>
          <w:szCs w:val="24"/>
        </w:rPr>
        <w:t>S</w:t>
      </w:r>
      <w:r w:rsidRPr="00080D02">
        <w:rPr>
          <w:rFonts w:ascii="Arial Narrow" w:hAnsi="Arial Narrow" w:cs="Arial"/>
          <w:sz w:val="24"/>
          <w:szCs w:val="24"/>
        </w:rPr>
        <w:t xml:space="preserve">mlouvy nezanikají nároky na náhradu škody, smluvní ujednání týkající se volby práva, smluvních pokut, řešení sporů mezi smluvními stranami a jiná ujednání, která podle projevené vůle smluvních stran nebo vzhledem ke své povaze mají trvat i po ukončení </w:t>
      </w:r>
      <w:r w:rsidR="00B741CE">
        <w:rPr>
          <w:rFonts w:ascii="Arial Narrow" w:hAnsi="Arial Narrow" w:cs="Arial"/>
          <w:sz w:val="24"/>
          <w:szCs w:val="24"/>
        </w:rPr>
        <w:t>S</w:t>
      </w:r>
      <w:r w:rsidRPr="00080D02">
        <w:rPr>
          <w:rFonts w:ascii="Arial Narrow" w:hAnsi="Arial Narrow" w:cs="Arial"/>
          <w:sz w:val="24"/>
          <w:szCs w:val="24"/>
        </w:rPr>
        <w:t>mlouvy. Zejména se jedná o práva a povinnosti související s odpovědností za škodu, smluvními pokutami, fakturací cen, s úroky z prodlení, odpovědností za vady</w:t>
      </w:r>
      <w:r w:rsidR="00B741CE">
        <w:rPr>
          <w:rFonts w:ascii="Arial Narrow" w:hAnsi="Arial Narrow" w:cs="Arial"/>
          <w:sz w:val="24"/>
          <w:szCs w:val="24"/>
        </w:rPr>
        <w:t xml:space="preserve">, </w:t>
      </w:r>
      <w:r w:rsidRPr="00080D02">
        <w:rPr>
          <w:rFonts w:ascii="Arial Narrow" w:hAnsi="Arial Narrow" w:cs="Arial"/>
          <w:sz w:val="24"/>
          <w:szCs w:val="24"/>
        </w:rPr>
        <w:t>ochranou osobních údajů a důvěrných</w:t>
      </w:r>
      <w:r w:rsidR="00A23A5F">
        <w:rPr>
          <w:rFonts w:ascii="Arial Narrow" w:hAnsi="Arial Narrow" w:cs="Arial"/>
          <w:sz w:val="24"/>
          <w:szCs w:val="24"/>
        </w:rPr>
        <w:t xml:space="preserve"> </w:t>
      </w:r>
      <w:r w:rsidRPr="00080D02">
        <w:rPr>
          <w:rFonts w:ascii="Arial Narrow" w:hAnsi="Arial Narrow" w:cs="Arial"/>
          <w:sz w:val="24"/>
          <w:szCs w:val="24"/>
        </w:rPr>
        <w:t>informací</w:t>
      </w:r>
      <w:r w:rsidR="00A23A5F">
        <w:rPr>
          <w:rFonts w:ascii="Arial Narrow" w:hAnsi="Arial Narrow" w:cs="Arial"/>
          <w:sz w:val="24"/>
          <w:szCs w:val="24"/>
        </w:rPr>
        <w:t xml:space="preserve"> </w:t>
      </w:r>
      <w:r w:rsidR="00B741CE">
        <w:rPr>
          <w:rFonts w:ascii="Arial Narrow" w:hAnsi="Arial Narrow" w:cs="Arial"/>
          <w:sz w:val="24"/>
          <w:szCs w:val="24"/>
        </w:rPr>
        <w:t>apod</w:t>
      </w:r>
      <w:r w:rsidRPr="00080D02">
        <w:rPr>
          <w:rFonts w:ascii="Arial Narrow" w:hAnsi="Arial Narrow" w:cs="Arial"/>
          <w:sz w:val="24"/>
          <w:szCs w:val="24"/>
        </w:rPr>
        <w:t>.</w:t>
      </w:r>
    </w:p>
    <w:p w14:paraId="542F7A61" w14:textId="77777777" w:rsidR="001377EB" w:rsidRPr="001A08DE" w:rsidRDefault="001377EB" w:rsidP="007E0F45">
      <w:pPr>
        <w:numPr>
          <w:ilvl w:val="0"/>
          <w:numId w:val="25"/>
        </w:numPr>
        <w:spacing w:after="150"/>
        <w:rPr>
          <w:rFonts w:ascii="Arial Narrow" w:hAnsi="Arial Narrow" w:cs="Arial"/>
          <w:sz w:val="24"/>
          <w:szCs w:val="24"/>
        </w:rPr>
      </w:pPr>
      <w:r w:rsidRPr="001A08DE">
        <w:rPr>
          <w:rFonts w:ascii="Arial Narrow" w:hAnsi="Arial Narrow" w:cs="Arial"/>
          <w:sz w:val="24"/>
          <w:szCs w:val="24"/>
        </w:rPr>
        <w:t>Objednatel je oprávněn odstoupit od této Smlouvy zejména, nikoli však výlučně, v případě, kdy:</w:t>
      </w:r>
    </w:p>
    <w:p w14:paraId="3C76B8AD" w14:textId="337E912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1A08DE">
        <w:rPr>
          <w:rFonts w:ascii="Arial Narrow" w:hAnsi="Arial Narrow"/>
          <w:sz w:val="24"/>
        </w:rPr>
        <w:t>Dodavatele</w:t>
      </w:r>
      <w:r w:rsidRPr="00500A04">
        <w:rPr>
          <w:rFonts w:ascii="Arial Narrow" w:hAnsi="Arial Narrow"/>
          <w:sz w:val="24"/>
        </w:rPr>
        <w:t xml:space="preserve"> s předáním předmětu </w:t>
      </w:r>
      <w:r w:rsidR="001A08DE">
        <w:rPr>
          <w:rFonts w:ascii="Arial Narrow" w:hAnsi="Arial Narrow"/>
          <w:sz w:val="24"/>
        </w:rPr>
        <w:t>plnění</w:t>
      </w:r>
      <w:r w:rsidRPr="00500A04">
        <w:rPr>
          <w:rFonts w:ascii="Arial Narrow" w:hAnsi="Arial Narrow"/>
          <w:sz w:val="24"/>
        </w:rPr>
        <w:t xml:space="preserve"> </w:t>
      </w:r>
      <w:r w:rsidR="001A08DE">
        <w:rPr>
          <w:rFonts w:ascii="Arial Narrow" w:hAnsi="Arial Narrow"/>
          <w:sz w:val="24"/>
        </w:rPr>
        <w:t>k</w:t>
      </w:r>
      <w:r w:rsidRPr="00500A04">
        <w:rPr>
          <w:rFonts w:ascii="Arial Narrow" w:hAnsi="Arial Narrow"/>
          <w:sz w:val="24"/>
        </w:rPr>
        <w:t xml:space="preserve"> termín</w:t>
      </w:r>
      <w:r w:rsidR="001A08DE">
        <w:rPr>
          <w:rFonts w:ascii="Arial Narrow" w:hAnsi="Arial Narrow"/>
          <w:sz w:val="24"/>
        </w:rPr>
        <w:t>u</w:t>
      </w:r>
      <w:r w:rsidRPr="00500A04">
        <w:rPr>
          <w:rFonts w:ascii="Arial Narrow" w:hAnsi="Arial Narrow"/>
          <w:sz w:val="24"/>
        </w:rPr>
        <w:t xml:space="preserve"> stanoven</w:t>
      </w:r>
      <w:r w:rsidR="001A08DE">
        <w:rPr>
          <w:rFonts w:ascii="Arial Narrow" w:hAnsi="Arial Narrow"/>
          <w:sz w:val="24"/>
        </w:rPr>
        <w:t>ém</w:t>
      </w:r>
      <w:r w:rsidRPr="00500A04">
        <w:rPr>
          <w:rFonts w:ascii="Arial Narrow" w:hAnsi="Arial Narrow"/>
          <w:sz w:val="24"/>
        </w:rPr>
        <w:t xml:space="preserve"> </w:t>
      </w:r>
      <w:r w:rsidR="001A08DE">
        <w:rPr>
          <w:rFonts w:ascii="Arial Narrow" w:hAnsi="Arial Narrow"/>
          <w:sz w:val="24"/>
        </w:rPr>
        <w:t xml:space="preserve">čl. IV. odst. 5. této </w:t>
      </w:r>
      <w:r w:rsidRPr="00500A04">
        <w:rPr>
          <w:rFonts w:ascii="Arial Narrow" w:hAnsi="Arial Narrow"/>
          <w:sz w:val="24"/>
        </w:rPr>
        <w:t>Smlouv</w:t>
      </w:r>
      <w:r w:rsidR="001A08DE">
        <w:rPr>
          <w:rFonts w:ascii="Arial Narrow" w:hAnsi="Arial Narrow"/>
          <w:sz w:val="24"/>
        </w:rPr>
        <w:t>y</w:t>
      </w:r>
      <w:r w:rsidRPr="00500A04">
        <w:rPr>
          <w:rFonts w:ascii="Arial Narrow" w:hAnsi="Arial Narrow"/>
          <w:sz w:val="24"/>
        </w:rPr>
        <w:t xml:space="preserve"> trvá déle než </w:t>
      </w:r>
      <w:r w:rsidR="001A08DE">
        <w:rPr>
          <w:rFonts w:ascii="Arial Narrow" w:hAnsi="Arial Narrow"/>
          <w:sz w:val="24"/>
        </w:rPr>
        <w:t>15</w:t>
      </w:r>
      <w:r w:rsidRPr="00500A04">
        <w:rPr>
          <w:rFonts w:ascii="Arial Narrow" w:hAnsi="Arial Narrow"/>
          <w:sz w:val="24"/>
        </w:rPr>
        <w:t xml:space="preserve"> kalendářních dnů;</w:t>
      </w:r>
      <w:r w:rsidR="00575B09">
        <w:rPr>
          <w:rFonts w:ascii="Arial Narrow" w:hAnsi="Arial Narrow"/>
          <w:sz w:val="24"/>
        </w:rPr>
        <w:t xml:space="preserve"> </w:t>
      </w:r>
    </w:p>
    <w:p w14:paraId="31978BBB" w14:textId="458FC941"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prodlení </w:t>
      </w:r>
      <w:r w:rsidR="00354B5E">
        <w:rPr>
          <w:rFonts w:ascii="Arial Narrow" w:hAnsi="Arial Narrow"/>
          <w:sz w:val="24"/>
        </w:rPr>
        <w:t>Dodavatele</w:t>
      </w:r>
      <w:r w:rsidRPr="00500A04">
        <w:rPr>
          <w:rFonts w:ascii="Arial Narrow" w:hAnsi="Arial Narrow"/>
          <w:sz w:val="24"/>
        </w:rPr>
        <w:t xml:space="preserve"> se splněním povinnosti odstranit vady</w:t>
      </w:r>
      <w:r w:rsidR="00354B5E">
        <w:rPr>
          <w:rFonts w:ascii="Arial Narrow" w:hAnsi="Arial Narrow"/>
          <w:sz w:val="24"/>
        </w:rPr>
        <w:t xml:space="preserve"> či nedodělky</w:t>
      </w:r>
      <w:r w:rsidRPr="00500A04">
        <w:rPr>
          <w:rFonts w:ascii="Arial Narrow" w:hAnsi="Arial Narrow"/>
          <w:sz w:val="24"/>
        </w:rPr>
        <w:t xml:space="preserve"> uvedené v</w:t>
      </w:r>
      <w:r w:rsidR="0089087D">
        <w:rPr>
          <w:rFonts w:ascii="Arial Narrow" w:hAnsi="Arial Narrow"/>
          <w:sz w:val="24"/>
        </w:rPr>
        <w:t> </w:t>
      </w:r>
      <w:r w:rsidRPr="00500A04">
        <w:rPr>
          <w:rFonts w:ascii="Arial Narrow" w:hAnsi="Arial Narrow"/>
          <w:sz w:val="24"/>
        </w:rPr>
        <w:t>protokolu</w:t>
      </w:r>
      <w:r w:rsidR="0089087D">
        <w:rPr>
          <w:rFonts w:ascii="Arial Narrow" w:hAnsi="Arial Narrow"/>
          <w:sz w:val="24"/>
        </w:rPr>
        <w:t xml:space="preserve"> o předání a převzetí</w:t>
      </w:r>
      <w:r w:rsidR="00426C90">
        <w:rPr>
          <w:rFonts w:ascii="Arial Narrow" w:hAnsi="Arial Narrow"/>
          <w:sz w:val="24"/>
        </w:rPr>
        <w:t xml:space="preserve"> předmětu plnění</w:t>
      </w:r>
      <w:r w:rsidRPr="00500A04">
        <w:rPr>
          <w:rFonts w:ascii="Arial Narrow" w:hAnsi="Arial Narrow"/>
          <w:sz w:val="24"/>
        </w:rPr>
        <w:t xml:space="preserve"> trvá déle než </w:t>
      </w:r>
      <w:r w:rsidR="00354B5E">
        <w:rPr>
          <w:rFonts w:ascii="Arial Narrow" w:hAnsi="Arial Narrow"/>
          <w:sz w:val="24"/>
        </w:rPr>
        <w:t>7</w:t>
      </w:r>
      <w:r w:rsidRPr="00500A04">
        <w:rPr>
          <w:rFonts w:ascii="Arial Narrow" w:hAnsi="Arial Narrow"/>
          <w:sz w:val="24"/>
        </w:rPr>
        <w:t xml:space="preserve"> kalendářních dnů</w:t>
      </w:r>
      <w:r w:rsidR="00354B5E">
        <w:rPr>
          <w:rFonts w:ascii="Arial Narrow" w:hAnsi="Arial Narrow"/>
          <w:sz w:val="24"/>
        </w:rPr>
        <w:t xml:space="preserve"> od smluvními stranami sjednaného či Smlouvou stanoveného termínu</w:t>
      </w:r>
      <w:r w:rsidRPr="00500A04">
        <w:rPr>
          <w:rFonts w:ascii="Arial Narrow" w:hAnsi="Arial Narrow"/>
          <w:sz w:val="24"/>
        </w:rPr>
        <w:t xml:space="preserve">; </w:t>
      </w:r>
      <w:r w:rsidR="00354B5E">
        <w:rPr>
          <w:rFonts w:ascii="Arial Narrow" w:hAnsi="Arial Narrow"/>
          <w:sz w:val="24"/>
        </w:rPr>
        <w:t xml:space="preserve"> </w:t>
      </w:r>
    </w:p>
    <w:p w14:paraId="1DD85855" w14:textId="73533876"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z průběžně prováděné kontroly vyvstanou důvodné pochybnosti o schopnosti </w:t>
      </w:r>
      <w:r w:rsidR="00543625">
        <w:rPr>
          <w:rFonts w:ascii="Arial Narrow" w:hAnsi="Arial Narrow"/>
          <w:sz w:val="24"/>
        </w:rPr>
        <w:t>Dodavatele</w:t>
      </w:r>
      <w:r w:rsidRPr="00500A04">
        <w:rPr>
          <w:rFonts w:ascii="Arial Narrow" w:hAnsi="Arial Narrow"/>
          <w:sz w:val="24"/>
        </w:rPr>
        <w:t xml:space="preserve"> splnit předmět </w:t>
      </w:r>
      <w:r w:rsidR="00885C94">
        <w:rPr>
          <w:rFonts w:ascii="Arial Narrow" w:hAnsi="Arial Narrow"/>
          <w:sz w:val="24"/>
        </w:rPr>
        <w:t>plnění</w:t>
      </w:r>
      <w:r w:rsidRPr="00500A04">
        <w:rPr>
          <w:rFonts w:ascii="Arial Narrow" w:hAnsi="Arial Narrow"/>
          <w:sz w:val="24"/>
        </w:rPr>
        <w:t xml:space="preserve"> řádně</w:t>
      </w:r>
      <w:r w:rsidR="00885C94">
        <w:rPr>
          <w:rFonts w:ascii="Arial Narrow" w:hAnsi="Arial Narrow"/>
          <w:sz w:val="24"/>
        </w:rPr>
        <w:t xml:space="preserve"> a úplně</w:t>
      </w:r>
      <w:r w:rsidR="004443B0">
        <w:rPr>
          <w:rFonts w:ascii="Arial Narrow" w:hAnsi="Arial Narrow"/>
          <w:sz w:val="24"/>
        </w:rPr>
        <w:t>, a Dodavatel nebude schopen na výzvu Objednatele tyto objektivní důvody vyvrátit</w:t>
      </w:r>
      <w:r w:rsidRPr="00500A04">
        <w:rPr>
          <w:rFonts w:ascii="Arial Narrow" w:hAnsi="Arial Narrow"/>
          <w:sz w:val="24"/>
        </w:rPr>
        <w:t>;</w:t>
      </w:r>
    </w:p>
    <w:p w14:paraId="0FC16EBA" w14:textId="5DF2788A"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předmět plnění</w:t>
      </w:r>
      <w:r w:rsidR="001377EB" w:rsidRPr="00500A04">
        <w:rPr>
          <w:rFonts w:ascii="Arial Narrow" w:hAnsi="Arial Narrow"/>
          <w:sz w:val="24"/>
        </w:rPr>
        <w:t xml:space="preserve"> vykazuje vady</w:t>
      </w:r>
      <w:r>
        <w:rPr>
          <w:rFonts w:ascii="Arial Narrow" w:hAnsi="Arial Narrow"/>
          <w:sz w:val="24"/>
        </w:rPr>
        <w:t xml:space="preserve"> či nedodělky</w:t>
      </w:r>
      <w:r w:rsidR="001377EB" w:rsidRPr="00500A04">
        <w:rPr>
          <w:rFonts w:ascii="Arial Narrow" w:hAnsi="Arial Narrow"/>
          <w:sz w:val="24"/>
        </w:rPr>
        <w:t xml:space="preserve">, které neumožní jeho řádné užívání k účelu, který je sjednán touto </w:t>
      </w:r>
      <w:r>
        <w:rPr>
          <w:rFonts w:ascii="Arial Narrow" w:hAnsi="Arial Narrow"/>
          <w:sz w:val="24"/>
        </w:rPr>
        <w:t>S</w:t>
      </w:r>
      <w:r w:rsidR="001377EB" w:rsidRPr="00500A04">
        <w:rPr>
          <w:rFonts w:ascii="Arial Narrow" w:hAnsi="Arial Narrow"/>
          <w:sz w:val="24"/>
        </w:rPr>
        <w:t xml:space="preserve">mlouvou, </w:t>
      </w:r>
    </w:p>
    <w:p w14:paraId="0AC191BE" w14:textId="7C4CE3D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prokáže-li se kterékoliv prohlášení </w:t>
      </w:r>
      <w:r w:rsidR="00885C94">
        <w:rPr>
          <w:rFonts w:ascii="Arial Narrow" w:hAnsi="Arial Narrow"/>
          <w:sz w:val="24"/>
        </w:rPr>
        <w:t>Dodavatele učiněné</w:t>
      </w:r>
      <w:r w:rsidRPr="00500A04">
        <w:rPr>
          <w:rFonts w:ascii="Arial Narrow" w:hAnsi="Arial Narrow"/>
          <w:sz w:val="24"/>
        </w:rPr>
        <w:t xml:space="preserve"> v této </w:t>
      </w:r>
      <w:r w:rsidR="00885C94">
        <w:rPr>
          <w:rFonts w:ascii="Arial Narrow" w:hAnsi="Arial Narrow"/>
          <w:sz w:val="24"/>
        </w:rPr>
        <w:t>S</w:t>
      </w:r>
      <w:r w:rsidRPr="00500A04">
        <w:rPr>
          <w:rFonts w:ascii="Arial Narrow" w:hAnsi="Arial Narrow"/>
          <w:sz w:val="24"/>
        </w:rPr>
        <w:t>mlouvě jako nepravdivé,</w:t>
      </w:r>
    </w:p>
    <w:p w14:paraId="3F00D408" w14:textId="4EBFBF29"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 xml:space="preserve">Dodavatel </w:t>
      </w:r>
      <w:r w:rsidR="001377EB" w:rsidRPr="00500A04">
        <w:rPr>
          <w:rFonts w:ascii="Arial Narrow" w:hAnsi="Arial Narrow"/>
          <w:sz w:val="24"/>
        </w:rPr>
        <w:t xml:space="preserve">neplní pokyny Objednatele při </w:t>
      </w:r>
      <w:r>
        <w:rPr>
          <w:rFonts w:ascii="Arial Narrow" w:hAnsi="Arial Narrow"/>
          <w:sz w:val="24"/>
        </w:rPr>
        <w:t>poskytování předmětu plnění</w:t>
      </w:r>
      <w:r w:rsidR="001377EB" w:rsidRPr="00500A04">
        <w:rPr>
          <w:rFonts w:ascii="Arial Narrow" w:hAnsi="Arial Narrow"/>
          <w:sz w:val="24"/>
        </w:rPr>
        <w:t xml:space="preserve">, a nezjedná nápravu do 7 </w:t>
      </w:r>
      <w:r>
        <w:rPr>
          <w:rFonts w:ascii="Arial Narrow" w:hAnsi="Arial Narrow"/>
          <w:sz w:val="24"/>
        </w:rPr>
        <w:lastRenderedPageBreak/>
        <w:t xml:space="preserve">kalendářních </w:t>
      </w:r>
      <w:r w:rsidR="001377EB" w:rsidRPr="00500A04">
        <w:rPr>
          <w:rFonts w:ascii="Arial Narrow" w:hAnsi="Arial Narrow"/>
          <w:sz w:val="24"/>
        </w:rPr>
        <w:t xml:space="preserve">dnů poté, co byl Objednatelem na tuto skutečnost písemně upozorněn, </w:t>
      </w:r>
    </w:p>
    <w:p w14:paraId="1DD2FE9D" w14:textId="0FB16E52" w:rsidR="001377EB" w:rsidRPr="00500A04" w:rsidRDefault="00885C94"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Dodavatel</w:t>
      </w:r>
      <w:r w:rsidR="001377EB" w:rsidRPr="00500A04">
        <w:rPr>
          <w:rFonts w:ascii="Arial Narrow" w:hAnsi="Arial Narrow"/>
          <w:sz w:val="24"/>
        </w:rPr>
        <w:t xml:space="preserve"> brání Objednateli v provádění kontrol </w:t>
      </w:r>
      <w:r>
        <w:rPr>
          <w:rFonts w:ascii="Arial Narrow" w:hAnsi="Arial Narrow"/>
          <w:sz w:val="24"/>
        </w:rPr>
        <w:t>či</w:t>
      </w:r>
      <w:r w:rsidR="001377EB" w:rsidRPr="00500A04">
        <w:rPr>
          <w:rFonts w:ascii="Arial Narrow" w:hAnsi="Arial Narrow"/>
          <w:sz w:val="24"/>
        </w:rPr>
        <w:t xml:space="preserve"> zkoušek předmětu </w:t>
      </w:r>
      <w:r>
        <w:rPr>
          <w:rFonts w:ascii="Arial Narrow" w:hAnsi="Arial Narrow"/>
          <w:sz w:val="24"/>
        </w:rPr>
        <w:t>plnění</w:t>
      </w:r>
      <w:r w:rsidR="001377EB" w:rsidRPr="00500A04">
        <w:rPr>
          <w:rFonts w:ascii="Arial Narrow" w:hAnsi="Arial Narrow"/>
          <w:sz w:val="24"/>
        </w:rPr>
        <w:t xml:space="preserve"> nebo jeho částí, či více než </w:t>
      </w:r>
      <w:r>
        <w:rPr>
          <w:rFonts w:ascii="Arial Narrow" w:hAnsi="Arial Narrow"/>
          <w:sz w:val="24"/>
        </w:rPr>
        <w:t>7</w:t>
      </w:r>
      <w:r w:rsidR="001377EB" w:rsidRPr="00500A04">
        <w:rPr>
          <w:rFonts w:ascii="Arial Narrow" w:hAnsi="Arial Narrow"/>
          <w:sz w:val="24"/>
        </w:rPr>
        <w:t xml:space="preserve"> kalendářních dnů neposkytuje součinnost, ke které se zavázal touto </w:t>
      </w:r>
      <w:r w:rsidR="00E76316">
        <w:rPr>
          <w:rFonts w:ascii="Arial Narrow" w:hAnsi="Arial Narrow"/>
          <w:sz w:val="24"/>
        </w:rPr>
        <w:t>S</w:t>
      </w:r>
      <w:r w:rsidR="001377EB" w:rsidRPr="00500A04">
        <w:rPr>
          <w:rFonts w:ascii="Arial Narrow" w:hAnsi="Arial Narrow"/>
          <w:sz w:val="24"/>
        </w:rPr>
        <w:t xml:space="preserve">mlouvou, </w:t>
      </w:r>
    </w:p>
    <w:p w14:paraId="427EA05B" w14:textId="753DD409"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pokud </w:t>
      </w:r>
      <w:r w:rsidR="00BA6E49">
        <w:rPr>
          <w:rFonts w:ascii="Arial Narrow" w:hAnsi="Arial Narrow"/>
          <w:sz w:val="24"/>
        </w:rPr>
        <w:t>Dodavatel</w:t>
      </w:r>
      <w:r w:rsidRPr="00500A04">
        <w:rPr>
          <w:rFonts w:ascii="Arial Narrow" w:hAnsi="Arial Narrow"/>
          <w:sz w:val="24"/>
        </w:rPr>
        <w:t xml:space="preserve"> nevyhoví požadavku Objednatele na výměnu poddodavatele, pokud byly splněny podmínky podle této </w:t>
      </w:r>
      <w:r w:rsidR="00BA6E49">
        <w:rPr>
          <w:rFonts w:ascii="Arial Narrow" w:hAnsi="Arial Narrow"/>
          <w:sz w:val="24"/>
        </w:rPr>
        <w:t>S</w:t>
      </w:r>
      <w:r w:rsidRPr="00500A04">
        <w:rPr>
          <w:rFonts w:ascii="Arial Narrow" w:hAnsi="Arial Narrow"/>
          <w:sz w:val="24"/>
        </w:rPr>
        <w:t>mlouvy,</w:t>
      </w:r>
    </w:p>
    <w:p w14:paraId="719F3498" w14:textId="0F1C45B2" w:rsidR="00770B68" w:rsidRDefault="00770B68" w:rsidP="007E0F45">
      <w:pPr>
        <w:pStyle w:val="RLTextlnkuslovan"/>
        <w:widowControl w:val="0"/>
        <w:numPr>
          <w:ilvl w:val="1"/>
          <w:numId w:val="15"/>
        </w:numPr>
        <w:suppressAutoHyphens/>
        <w:spacing w:line="276" w:lineRule="auto"/>
        <w:rPr>
          <w:rFonts w:ascii="Arial Narrow" w:hAnsi="Arial Narrow"/>
          <w:sz w:val="24"/>
        </w:rPr>
      </w:pPr>
      <w:r>
        <w:rPr>
          <w:rFonts w:ascii="Arial Narrow" w:hAnsi="Arial Narrow"/>
          <w:sz w:val="24"/>
        </w:rPr>
        <w:t>poruší-li Dodavatel opakovaně (více než dvakrát) pravidla pro vzdálený přístup Dodavatele stanovená v čl. VII. této Smlouvy nebo nezajistí-li jejich dodržování,</w:t>
      </w:r>
    </w:p>
    <w:p w14:paraId="0EDA9C4D" w14:textId="65546478"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v případech vymezených § 223 odst. 1 až 3 </w:t>
      </w:r>
      <w:r w:rsidR="00BA6E49">
        <w:rPr>
          <w:rFonts w:ascii="Arial Narrow" w:hAnsi="Arial Narrow"/>
          <w:sz w:val="24"/>
        </w:rPr>
        <w:t>ZZVZ</w:t>
      </w:r>
      <w:r w:rsidRPr="00500A04">
        <w:rPr>
          <w:rFonts w:ascii="Arial Narrow" w:hAnsi="Arial Narrow"/>
          <w:sz w:val="24"/>
        </w:rPr>
        <w:t>,</w:t>
      </w:r>
    </w:p>
    <w:p w14:paraId="73AAF642" w14:textId="4BD49E72" w:rsidR="001377EB" w:rsidRPr="00500A04" w:rsidRDefault="001377EB" w:rsidP="007E0F45">
      <w:pPr>
        <w:pStyle w:val="RLTextlnkuslovan"/>
        <w:widowControl w:val="0"/>
        <w:numPr>
          <w:ilvl w:val="1"/>
          <w:numId w:val="15"/>
        </w:numPr>
        <w:suppressAutoHyphens/>
        <w:spacing w:line="276" w:lineRule="auto"/>
        <w:rPr>
          <w:rFonts w:ascii="Arial Narrow" w:hAnsi="Arial Narrow"/>
          <w:sz w:val="24"/>
        </w:rPr>
      </w:pPr>
      <w:r w:rsidRPr="00500A04">
        <w:rPr>
          <w:rFonts w:ascii="Arial Narrow" w:hAnsi="Arial Narrow"/>
          <w:sz w:val="24"/>
        </w:rPr>
        <w:t xml:space="preserve">dostane-li se </w:t>
      </w:r>
      <w:r w:rsidR="00BA6E49">
        <w:rPr>
          <w:rFonts w:ascii="Arial Narrow" w:hAnsi="Arial Narrow"/>
          <w:sz w:val="24"/>
        </w:rPr>
        <w:t>Dodavatel</w:t>
      </w:r>
      <w:r w:rsidRPr="00500A04">
        <w:rPr>
          <w:rFonts w:ascii="Arial Narrow" w:hAnsi="Arial Narrow"/>
          <w:sz w:val="24"/>
        </w:rPr>
        <w:t xml:space="preserve"> do stavu úpadku nebo hrozícího úpadku, dojde-li k zahájení likvidace </w:t>
      </w:r>
      <w:r w:rsidR="00BA6E49">
        <w:rPr>
          <w:rFonts w:ascii="Arial Narrow" w:hAnsi="Arial Narrow"/>
          <w:sz w:val="24"/>
        </w:rPr>
        <w:t>Dodavatel</w:t>
      </w:r>
      <w:r w:rsidR="00B82C69">
        <w:rPr>
          <w:rFonts w:ascii="Arial Narrow" w:hAnsi="Arial Narrow"/>
          <w:sz w:val="24"/>
        </w:rPr>
        <w:t>e</w:t>
      </w:r>
      <w:r w:rsidRPr="00500A04">
        <w:rPr>
          <w:rFonts w:ascii="Arial Narrow" w:hAnsi="Arial Narrow"/>
          <w:sz w:val="24"/>
        </w:rPr>
        <w:t xml:space="preserve">, nebo dojde-li k postižení podstatné části majetku </w:t>
      </w:r>
      <w:r w:rsidR="00BA6E49">
        <w:rPr>
          <w:rFonts w:ascii="Arial Narrow" w:hAnsi="Arial Narrow"/>
          <w:sz w:val="24"/>
        </w:rPr>
        <w:t>Dodavatel</w:t>
      </w:r>
      <w:r w:rsidR="00B82C69">
        <w:rPr>
          <w:rFonts w:ascii="Arial Narrow" w:hAnsi="Arial Narrow"/>
          <w:sz w:val="24"/>
        </w:rPr>
        <w:t>e</w:t>
      </w:r>
      <w:r w:rsidRPr="00500A04">
        <w:rPr>
          <w:rFonts w:ascii="Arial Narrow" w:hAnsi="Arial Narrow"/>
          <w:sz w:val="24"/>
        </w:rPr>
        <w:t xml:space="preserve"> výkonem rozhodnutí nebo exekucí.</w:t>
      </w:r>
    </w:p>
    <w:p w14:paraId="00B63C57" w14:textId="6186902B" w:rsidR="001377EB" w:rsidRPr="00BA6E49" w:rsidRDefault="00F90086" w:rsidP="007E0F45">
      <w:pPr>
        <w:numPr>
          <w:ilvl w:val="0"/>
          <w:numId w:val="25"/>
        </w:numPr>
        <w:spacing w:after="150"/>
        <w:rPr>
          <w:rFonts w:ascii="Arial Narrow" w:hAnsi="Arial Narrow" w:cs="Arial"/>
          <w:sz w:val="24"/>
          <w:szCs w:val="24"/>
        </w:rPr>
      </w:pPr>
      <w:r>
        <w:rPr>
          <w:rFonts w:ascii="Arial Narrow" w:hAnsi="Arial Narrow"/>
          <w:sz w:val="24"/>
        </w:rPr>
        <w:t>Dodavatel</w:t>
      </w:r>
      <w:r w:rsidRPr="00BA6E49">
        <w:rPr>
          <w:rFonts w:ascii="Arial Narrow" w:hAnsi="Arial Narrow" w:cs="Arial"/>
          <w:sz w:val="24"/>
          <w:szCs w:val="24"/>
        </w:rPr>
        <w:t xml:space="preserve"> je oprávněn odstoupit od této </w:t>
      </w:r>
      <w:r>
        <w:rPr>
          <w:rFonts w:ascii="Arial Narrow" w:hAnsi="Arial Narrow" w:cs="Arial"/>
          <w:sz w:val="24"/>
          <w:szCs w:val="24"/>
        </w:rPr>
        <w:t>S</w:t>
      </w:r>
      <w:r w:rsidRPr="00BA6E49">
        <w:rPr>
          <w:rFonts w:ascii="Arial Narrow" w:hAnsi="Arial Narrow" w:cs="Arial"/>
          <w:sz w:val="24"/>
          <w:szCs w:val="24"/>
        </w:rPr>
        <w:t xml:space="preserve">mlouvy v případě prodlení Objednatele se zaplacením jakékoliv splatné částky dle této </w:t>
      </w:r>
      <w:r>
        <w:rPr>
          <w:rFonts w:ascii="Arial Narrow" w:hAnsi="Arial Narrow" w:cs="Arial"/>
          <w:sz w:val="24"/>
          <w:szCs w:val="24"/>
        </w:rPr>
        <w:t>S</w:t>
      </w:r>
      <w:r w:rsidRPr="00BA6E49">
        <w:rPr>
          <w:rFonts w:ascii="Arial Narrow" w:hAnsi="Arial Narrow" w:cs="Arial"/>
          <w:sz w:val="24"/>
          <w:szCs w:val="24"/>
        </w:rPr>
        <w:t xml:space="preserve">mlouvy po dobu delší než </w:t>
      </w:r>
      <w:r>
        <w:rPr>
          <w:rFonts w:ascii="Arial Narrow" w:hAnsi="Arial Narrow" w:cs="Arial"/>
          <w:sz w:val="24"/>
          <w:szCs w:val="24"/>
        </w:rPr>
        <w:t>6</w:t>
      </w:r>
      <w:r w:rsidRPr="00BA6E49">
        <w:rPr>
          <w:rFonts w:ascii="Arial Narrow" w:hAnsi="Arial Narrow" w:cs="Arial"/>
          <w:sz w:val="24"/>
          <w:szCs w:val="24"/>
        </w:rPr>
        <w:t xml:space="preserve">0 kalendářních dnů, pokud Objednatel nezjedná nápravu ani v dodatečné přiměřené lhůtě, kterou mu k tomu </w:t>
      </w:r>
      <w:r>
        <w:rPr>
          <w:rFonts w:ascii="Arial Narrow" w:hAnsi="Arial Narrow"/>
          <w:sz w:val="24"/>
        </w:rPr>
        <w:t>Dodavatel</w:t>
      </w:r>
      <w:r w:rsidRPr="00BA6E49">
        <w:rPr>
          <w:rFonts w:ascii="Arial Narrow" w:hAnsi="Arial Narrow" w:cs="Arial"/>
          <w:sz w:val="24"/>
          <w:szCs w:val="24"/>
        </w:rPr>
        <w:t xml:space="preserve"> poskytne v písemné výzvě ke splnění povinnosti, přičemž tato lhůta nesmí být kratší než 15 kalendářních dnů od prokazatelného doručení takovéto výzvy Objednateli. Toto ustanovení se dle dohody smluvních stran nevztahuje na případy, kdy bude prodlení Objednatele zapříčiněno opožděným uvolněním finančních prostředků z veřejných zdrojů.</w:t>
      </w:r>
    </w:p>
    <w:p w14:paraId="6A357A8B" w14:textId="23C8B1F8" w:rsidR="001377EB" w:rsidRDefault="00F90086" w:rsidP="007E0F45">
      <w:pPr>
        <w:numPr>
          <w:ilvl w:val="0"/>
          <w:numId w:val="25"/>
        </w:numPr>
        <w:spacing w:after="150"/>
        <w:rPr>
          <w:rFonts w:ascii="Arial Narrow" w:hAnsi="Arial Narrow" w:cs="Arial"/>
          <w:sz w:val="24"/>
          <w:szCs w:val="24"/>
        </w:rPr>
      </w:pPr>
      <w:r w:rsidRPr="00BA6E49">
        <w:rPr>
          <w:rFonts w:ascii="Arial Narrow" w:hAnsi="Arial Narrow" w:cs="Arial"/>
          <w:sz w:val="24"/>
          <w:szCs w:val="24"/>
        </w:rPr>
        <w:t xml:space="preserve">V případě odstoupení od </w:t>
      </w:r>
      <w:r>
        <w:rPr>
          <w:rFonts w:ascii="Arial Narrow" w:hAnsi="Arial Narrow" w:cs="Arial"/>
          <w:sz w:val="24"/>
          <w:szCs w:val="24"/>
        </w:rPr>
        <w:t>S</w:t>
      </w:r>
      <w:r w:rsidRPr="00BA6E49">
        <w:rPr>
          <w:rFonts w:ascii="Arial Narrow" w:hAnsi="Arial Narrow" w:cs="Arial"/>
          <w:sz w:val="24"/>
          <w:szCs w:val="24"/>
        </w:rPr>
        <w:t xml:space="preserve">mlouvy nemá </w:t>
      </w:r>
      <w:r>
        <w:rPr>
          <w:rFonts w:ascii="Arial Narrow" w:hAnsi="Arial Narrow"/>
          <w:sz w:val="24"/>
        </w:rPr>
        <w:t>Dodavatel</w:t>
      </w:r>
      <w:r w:rsidRPr="00BA6E49">
        <w:rPr>
          <w:rFonts w:ascii="Arial Narrow" w:hAnsi="Arial Narrow" w:cs="Arial"/>
          <w:sz w:val="24"/>
          <w:szCs w:val="24"/>
        </w:rPr>
        <w:t xml:space="preserve"> nárok na zaplacení ceny </w:t>
      </w:r>
      <w:r>
        <w:rPr>
          <w:rFonts w:ascii="Arial Narrow" w:hAnsi="Arial Narrow" w:cs="Arial"/>
          <w:sz w:val="24"/>
          <w:szCs w:val="24"/>
        </w:rPr>
        <w:t>předmětu plnění</w:t>
      </w:r>
      <w:r w:rsidRPr="00BA6E49">
        <w:rPr>
          <w:rFonts w:ascii="Arial Narrow" w:hAnsi="Arial Narrow" w:cs="Arial"/>
          <w:sz w:val="24"/>
          <w:szCs w:val="24"/>
        </w:rPr>
        <w:t xml:space="preserve"> v plném rozsahu. </w:t>
      </w:r>
      <w:r>
        <w:rPr>
          <w:rFonts w:ascii="Arial Narrow" w:hAnsi="Arial Narrow"/>
          <w:sz w:val="24"/>
        </w:rPr>
        <w:t>Dodavatel</w:t>
      </w:r>
      <w:r w:rsidRPr="00BA6E49">
        <w:rPr>
          <w:rFonts w:ascii="Arial Narrow" w:hAnsi="Arial Narrow" w:cs="Arial"/>
          <w:sz w:val="24"/>
          <w:szCs w:val="24"/>
        </w:rPr>
        <w:t xml:space="preserve"> je pouze oprávněn žádat po Objednateli to, o co se Objednatel </w:t>
      </w:r>
      <w:r>
        <w:rPr>
          <w:rFonts w:ascii="Arial Narrow" w:hAnsi="Arial Narrow" w:cs="Arial"/>
          <w:sz w:val="24"/>
          <w:szCs w:val="24"/>
        </w:rPr>
        <w:t>poskytnutím předmětu plnění Dodavatelem</w:t>
      </w:r>
      <w:r w:rsidRPr="00BA6E49">
        <w:rPr>
          <w:rFonts w:ascii="Arial Narrow" w:hAnsi="Arial Narrow" w:cs="Arial"/>
          <w:sz w:val="24"/>
          <w:szCs w:val="24"/>
        </w:rPr>
        <w:t xml:space="preserve"> obohatil</w:t>
      </w:r>
      <w:r w:rsidR="00AA5647">
        <w:rPr>
          <w:rFonts w:ascii="Arial Narrow" w:hAnsi="Arial Narrow" w:cs="Arial"/>
          <w:sz w:val="24"/>
          <w:szCs w:val="24"/>
        </w:rPr>
        <w:t>, a to v rozsahu plnění, které je Objednatelem využitelné i po takovém odstoupení od Smlouvy</w:t>
      </w:r>
      <w:r w:rsidRPr="00BA6E49">
        <w:rPr>
          <w:rFonts w:ascii="Arial Narrow" w:hAnsi="Arial Narrow" w:cs="Arial"/>
          <w:sz w:val="24"/>
          <w:szCs w:val="24"/>
        </w:rPr>
        <w:t>.</w:t>
      </w:r>
    </w:p>
    <w:p w14:paraId="13C223D4" w14:textId="61EC4816" w:rsidR="00A47AAF" w:rsidRPr="00BA6E49" w:rsidRDefault="00A47AAF" w:rsidP="007E0F45">
      <w:pPr>
        <w:numPr>
          <w:ilvl w:val="0"/>
          <w:numId w:val="25"/>
        </w:numPr>
        <w:spacing w:after="150"/>
        <w:rPr>
          <w:rFonts w:ascii="Arial Narrow" w:hAnsi="Arial Narrow" w:cs="Arial"/>
          <w:sz w:val="24"/>
          <w:szCs w:val="24"/>
        </w:rPr>
      </w:pPr>
      <w:r>
        <w:rPr>
          <w:rFonts w:ascii="Arial Narrow" w:hAnsi="Arial Narrow" w:cs="Arial"/>
          <w:sz w:val="24"/>
          <w:szCs w:val="24"/>
        </w:rPr>
        <w:t>Smluvní strany se dohodly, že v případě předčasného ukončení Smlouvy odstoupením od Smlouvy si poskytnou</w:t>
      </w:r>
      <w:r w:rsidR="0081758D">
        <w:rPr>
          <w:rFonts w:ascii="Arial Narrow" w:hAnsi="Arial Narrow" w:cs="Arial"/>
          <w:sz w:val="24"/>
          <w:szCs w:val="24"/>
        </w:rPr>
        <w:t xml:space="preserve"> </w:t>
      </w:r>
      <w:r>
        <w:rPr>
          <w:rFonts w:ascii="Arial Narrow" w:hAnsi="Arial Narrow" w:cs="Arial"/>
          <w:sz w:val="24"/>
          <w:szCs w:val="24"/>
        </w:rPr>
        <w:t xml:space="preserve">vzájemnou součinnost k převodu a nabytí licencí </w:t>
      </w:r>
      <w:r w:rsidR="00720707">
        <w:rPr>
          <w:rFonts w:ascii="Arial Narrow" w:hAnsi="Arial Narrow" w:cs="Arial"/>
          <w:sz w:val="24"/>
          <w:szCs w:val="24"/>
        </w:rPr>
        <w:t xml:space="preserve">či oprávnění plynoucích z takových licencí </w:t>
      </w:r>
      <w:r>
        <w:rPr>
          <w:rFonts w:ascii="Arial Narrow" w:hAnsi="Arial Narrow" w:cs="Arial"/>
          <w:sz w:val="24"/>
          <w:szCs w:val="24"/>
        </w:rPr>
        <w:t>již pořízených Dodavatelem pro Objednatel</w:t>
      </w:r>
      <w:r w:rsidR="00720707">
        <w:rPr>
          <w:rFonts w:ascii="Arial Narrow" w:hAnsi="Arial Narrow" w:cs="Arial"/>
          <w:sz w:val="24"/>
          <w:szCs w:val="24"/>
        </w:rPr>
        <w:t>e</w:t>
      </w:r>
      <w:r w:rsidR="0081758D">
        <w:rPr>
          <w:rFonts w:ascii="Arial Narrow" w:hAnsi="Arial Narrow" w:cs="Arial"/>
          <w:sz w:val="24"/>
          <w:szCs w:val="24"/>
        </w:rPr>
        <w:t>, kterými Objednatel nedisponuje, resp., které Objednatel případně dosud neuhradil Dodavateli podle čl. VI. této Smlouvy</w:t>
      </w:r>
      <w:r w:rsidR="00720707">
        <w:rPr>
          <w:rFonts w:ascii="Arial Narrow" w:hAnsi="Arial Narrow" w:cs="Arial"/>
          <w:sz w:val="24"/>
          <w:szCs w:val="24"/>
        </w:rPr>
        <w:t xml:space="preserve">. </w:t>
      </w:r>
      <w:r w:rsidR="003C65B0">
        <w:rPr>
          <w:rFonts w:ascii="Arial Narrow" w:hAnsi="Arial Narrow" w:cs="Arial"/>
          <w:sz w:val="24"/>
          <w:szCs w:val="24"/>
        </w:rPr>
        <w:t xml:space="preserve">Dodavatel je povinen takové licence převést na Objednatele, a Objednatel je povinen je nabýt a uhradit za ně Dodavateli </w:t>
      </w:r>
      <w:r w:rsidR="00413441">
        <w:rPr>
          <w:rFonts w:ascii="Arial Narrow" w:hAnsi="Arial Narrow" w:cs="Arial"/>
          <w:sz w:val="24"/>
          <w:szCs w:val="24"/>
        </w:rPr>
        <w:t>cenu stanovenou podle</w:t>
      </w:r>
      <w:r w:rsidR="003C65B0">
        <w:rPr>
          <w:rFonts w:ascii="Arial Narrow" w:hAnsi="Arial Narrow" w:cs="Arial"/>
          <w:sz w:val="24"/>
          <w:szCs w:val="24"/>
        </w:rPr>
        <w:t xml:space="preserve"> této Smlouvy</w:t>
      </w:r>
      <w:r w:rsidR="006577F3">
        <w:rPr>
          <w:rFonts w:ascii="Arial Narrow" w:hAnsi="Arial Narrow" w:cs="Arial"/>
          <w:sz w:val="24"/>
          <w:szCs w:val="24"/>
        </w:rPr>
        <w:t xml:space="preserve">, </w:t>
      </w:r>
      <w:r w:rsidR="00413441">
        <w:rPr>
          <w:rFonts w:ascii="Arial Narrow" w:hAnsi="Arial Narrow" w:cs="Arial"/>
          <w:sz w:val="24"/>
          <w:szCs w:val="24"/>
        </w:rPr>
        <w:t xml:space="preserve">celkově </w:t>
      </w:r>
      <w:r w:rsidR="006577F3">
        <w:rPr>
          <w:rFonts w:ascii="Arial Narrow" w:hAnsi="Arial Narrow" w:cs="Arial"/>
          <w:sz w:val="24"/>
          <w:szCs w:val="24"/>
        </w:rPr>
        <w:t>nejvýše však do částky odpovídající výši platby za 1 rok</w:t>
      </w:r>
      <w:r w:rsidR="00D720C8">
        <w:rPr>
          <w:rFonts w:ascii="Arial Narrow" w:hAnsi="Arial Narrow" w:cs="Arial"/>
          <w:sz w:val="24"/>
          <w:szCs w:val="24"/>
        </w:rPr>
        <w:t>, nebrání-li takovému převodu objektivní překážky ležící vně vůle smluvních stran</w:t>
      </w:r>
      <w:r w:rsidR="003C65B0">
        <w:rPr>
          <w:rFonts w:ascii="Arial Narrow" w:hAnsi="Arial Narrow" w:cs="Arial"/>
          <w:sz w:val="24"/>
          <w:szCs w:val="24"/>
        </w:rPr>
        <w:t>.</w:t>
      </w:r>
    </w:p>
    <w:p w14:paraId="6782BF87" w14:textId="31C53E2D" w:rsidR="001377EB" w:rsidRDefault="001377EB" w:rsidP="007E0F45">
      <w:pPr>
        <w:numPr>
          <w:ilvl w:val="0"/>
          <w:numId w:val="25"/>
        </w:numPr>
        <w:spacing w:after="150"/>
        <w:rPr>
          <w:rFonts w:ascii="Arial Narrow" w:hAnsi="Arial Narrow" w:cs="Arial"/>
          <w:sz w:val="24"/>
          <w:szCs w:val="24"/>
        </w:rPr>
      </w:pPr>
      <w:r w:rsidRPr="00F90086">
        <w:rPr>
          <w:rFonts w:ascii="Arial Narrow" w:hAnsi="Arial Narrow" w:cs="Arial"/>
          <w:sz w:val="24"/>
          <w:szCs w:val="24"/>
        </w:rPr>
        <w:t xml:space="preserve">Při předčasném ukončení závazku z této </w:t>
      </w:r>
      <w:r w:rsidR="00F90086">
        <w:rPr>
          <w:rFonts w:ascii="Arial Narrow" w:hAnsi="Arial Narrow" w:cs="Arial"/>
          <w:sz w:val="24"/>
          <w:szCs w:val="24"/>
        </w:rPr>
        <w:t>S</w:t>
      </w:r>
      <w:r w:rsidRPr="00F90086">
        <w:rPr>
          <w:rFonts w:ascii="Arial Narrow" w:hAnsi="Arial Narrow" w:cs="Arial"/>
          <w:sz w:val="24"/>
          <w:szCs w:val="24"/>
        </w:rPr>
        <w:t xml:space="preserve">mlouvy se </w:t>
      </w:r>
      <w:r w:rsidR="00F90086">
        <w:rPr>
          <w:rFonts w:ascii="Arial Narrow" w:hAnsi="Arial Narrow"/>
          <w:sz w:val="24"/>
        </w:rPr>
        <w:t>Dodavatel</w:t>
      </w:r>
      <w:r w:rsidRPr="00F90086">
        <w:rPr>
          <w:rFonts w:ascii="Arial Narrow" w:hAnsi="Arial Narrow" w:cs="Arial"/>
          <w:sz w:val="24"/>
          <w:szCs w:val="24"/>
        </w:rPr>
        <w:t xml:space="preserve"> zavazuje provést na své náklady veškeré práce, které budou nezbytné k zabránění vzniku škody či jiné újmy na straně Objednatele či na straně třetích osob. </w:t>
      </w:r>
      <w:r w:rsidR="00F90086">
        <w:rPr>
          <w:rFonts w:ascii="Arial Narrow" w:hAnsi="Arial Narrow"/>
          <w:sz w:val="24"/>
        </w:rPr>
        <w:t>Dodavatel</w:t>
      </w:r>
      <w:r w:rsidR="00F90086" w:rsidRPr="00F90086">
        <w:rPr>
          <w:rFonts w:ascii="Arial Narrow" w:hAnsi="Arial Narrow" w:cs="Arial"/>
          <w:sz w:val="24"/>
          <w:szCs w:val="24"/>
        </w:rPr>
        <w:t xml:space="preserve"> </w:t>
      </w:r>
      <w:r w:rsidRPr="00F90086">
        <w:rPr>
          <w:rFonts w:ascii="Arial Narrow" w:hAnsi="Arial Narrow" w:cs="Arial"/>
          <w:sz w:val="24"/>
          <w:szCs w:val="24"/>
        </w:rPr>
        <w:t xml:space="preserve">bude v takovém případě rovněž povinen předat Objednateli bezplatně veškeré informace, které s dílem souvisí a jsou nezbytné k zabránění vzniku škody či jiné újmy na straně Objednatele či třetích osob. </w:t>
      </w:r>
    </w:p>
    <w:p w14:paraId="49D44311" w14:textId="77777777" w:rsidR="002C2829" w:rsidRPr="00F90086" w:rsidRDefault="002C2829" w:rsidP="002C2829">
      <w:pPr>
        <w:spacing w:after="150"/>
        <w:ind w:left="360" w:firstLine="0"/>
        <w:rPr>
          <w:rFonts w:ascii="Arial Narrow" w:hAnsi="Arial Narrow" w:cs="Arial"/>
          <w:sz w:val="24"/>
          <w:szCs w:val="24"/>
        </w:rPr>
      </w:pPr>
    </w:p>
    <w:p w14:paraId="31DD8BCB" w14:textId="77777777" w:rsidR="002C2829" w:rsidRPr="00BB07C6" w:rsidRDefault="002C2829" w:rsidP="002D0D90">
      <w:pPr>
        <w:pStyle w:val="Nadpis2"/>
        <w:spacing w:after="120"/>
        <w:ind w:left="426"/>
        <w:jc w:val="center"/>
        <w:rPr>
          <w:rFonts w:ascii="Arial Narrow" w:hAnsi="Arial Narrow" w:cs="Arial"/>
          <w:color w:val="auto"/>
          <w:sz w:val="24"/>
          <w:szCs w:val="24"/>
        </w:rPr>
      </w:pPr>
      <w:r w:rsidRPr="00BB07C6">
        <w:rPr>
          <w:rFonts w:ascii="Arial Narrow" w:hAnsi="Arial Narrow" w:cs="Arial"/>
          <w:color w:val="auto"/>
          <w:sz w:val="24"/>
          <w:szCs w:val="24"/>
        </w:rPr>
        <w:t>REALIZAČNÍ TÝM</w:t>
      </w:r>
    </w:p>
    <w:p w14:paraId="1B48B66D" w14:textId="6A4D28B7"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provede </w:t>
      </w:r>
      <w:r>
        <w:rPr>
          <w:rFonts w:ascii="Arial Narrow" w:hAnsi="Arial Narrow" w:cs="Arial"/>
          <w:sz w:val="24"/>
          <w:szCs w:val="24"/>
        </w:rPr>
        <w:t>předmět plnění</w:t>
      </w:r>
      <w:r w:rsidRPr="00500A04">
        <w:rPr>
          <w:rFonts w:ascii="Arial Narrow" w:hAnsi="Arial Narrow" w:cs="Arial"/>
          <w:sz w:val="24"/>
          <w:szCs w:val="24"/>
        </w:rPr>
        <w:t xml:space="preserve"> zejména prostřednictvím osob, které jsou uvedeny </w:t>
      </w:r>
      <w:r w:rsidRPr="00904F1C">
        <w:rPr>
          <w:rFonts w:ascii="Arial Narrow" w:hAnsi="Arial Narrow" w:cs="Arial"/>
          <w:sz w:val="24"/>
          <w:szCs w:val="24"/>
        </w:rPr>
        <w:t>v příloze č. </w:t>
      </w:r>
      <w:r w:rsidR="00904F1C">
        <w:rPr>
          <w:rFonts w:ascii="Arial Narrow" w:hAnsi="Arial Narrow" w:cs="Arial"/>
          <w:sz w:val="24"/>
          <w:szCs w:val="24"/>
        </w:rPr>
        <w:t>3</w:t>
      </w:r>
      <w:r w:rsidRPr="00500A04">
        <w:rPr>
          <w:rFonts w:ascii="Arial Narrow" w:hAnsi="Arial Narrow" w:cs="Arial"/>
          <w:sz w:val="24"/>
          <w:szCs w:val="24"/>
        </w:rPr>
        <w:t xml:space="preserve"> této Smlouvy</w:t>
      </w:r>
      <w:r w:rsidRPr="00B129C4">
        <w:rPr>
          <w:rFonts w:ascii="Arial Narrow" w:hAnsi="Arial Narrow" w:cs="Arial"/>
          <w:sz w:val="24"/>
          <w:szCs w:val="24"/>
        </w:rPr>
        <w:t xml:space="preserve">. Jedná se o osoby, kterými </w:t>
      </w:r>
      <w:r>
        <w:rPr>
          <w:rFonts w:ascii="Arial Narrow" w:hAnsi="Arial Narrow" w:cs="Arial"/>
          <w:sz w:val="24"/>
          <w:szCs w:val="24"/>
        </w:rPr>
        <w:t>Dodavatel</w:t>
      </w:r>
      <w:r w:rsidRPr="00B129C4">
        <w:rPr>
          <w:rFonts w:ascii="Arial Narrow" w:hAnsi="Arial Narrow" w:cs="Arial"/>
          <w:sz w:val="24"/>
          <w:szCs w:val="24"/>
        </w:rPr>
        <w:t xml:space="preserve"> prokazoval splnění </w:t>
      </w:r>
      <w:r>
        <w:rPr>
          <w:rFonts w:ascii="Arial Narrow" w:hAnsi="Arial Narrow" w:cs="Arial"/>
          <w:sz w:val="24"/>
          <w:szCs w:val="24"/>
        </w:rPr>
        <w:t xml:space="preserve">části technické </w:t>
      </w:r>
      <w:r w:rsidRPr="00B129C4">
        <w:rPr>
          <w:rFonts w:ascii="Arial Narrow" w:hAnsi="Arial Narrow" w:cs="Arial"/>
          <w:sz w:val="24"/>
          <w:szCs w:val="24"/>
        </w:rPr>
        <w:t>kvalifikace v rámci své účasti v zadávacím řízení veřejné zakázky.</w:t>
      </w:r>
      <w:r w:rsidRPr="00500A04">
        <w:rPr>
          <w:rFonts w:ascii="Arial Narrow" w:hAnsi="Arial Narrow" w:cs="Arial"/>
          <w:sz w:val="24"/>
          <w:szCs w:val="24"/>
        </w:rPr>
        <w:t xml:space="preserve"> </w:t>
      </w:r>
    </w:p>
    <w:p w14:paraId="4F8B389B" w14:textId="32D0FAA8" w:rsidR="002C2829" w:rsidRPr="00500A04" w:rsidRDefault="002C2829" w:rsidP="007E0F45">
      <w:pPr>
        <w:numPr>
          <w:ilvl w:val="0"/>
          <w:numId w:val="26"/>
        </w:numPr>
        <w:spacing w:after="150"/>
        <w:rPr>
          <w:rFonts w:ascii="Arial Narrow" w:hAnsi="Arial Narrow" w:cs="Arial"/>
          <w:sz w:val="24"/>
          <w:szCs w:val="24"/>
        </w:rPr>
      </w:pPr>
      <w:r>
        <w:rPr>
          <w:rFonts w:ascii="Arial Narrow" w:hAnsi="Arial Narrow" w:cs="Arial"/>
          <w:sz w:val="24"/>
          <w:szCs w:val="24"/>
        </w:rPr>
        <w:lastRenderedPageBreak/>
        <w:t>Dodavatel</w:t>
      </w:r>
      <w:r w:rsidRPr="00500A04">
        <w:rPr>
          <w:rFonts w:ascii="Arial Narrow" w:hAnsi="Arial Narrow" w:cs="Arial"/>
          <w:sz w:val="24"/>
          <w:szCs w:val="24"/>
        </w:rPr>
        <w:t xml:space="preserve"> prohlašuje, že se všichni členové realizačního týmu, jimiž v rámci zadávacího řízení veřejné zakázky prokazoval splnění kvalifikace, budou aktivně podílet na provedení příslušné části </w:t>
      </w:r>
      <w:r>
        <w:rPr>
          <w:rFonts w:ascii="Arial Narrow" w:hAnsi="Arial Narrow" w:cs="Arial"/>
          <w:sz w:val="24"/>
          <w:szCs w:val="24"/>
        </w:rPr>
        <w:t>předmětu plnění</w:t>
      </w:r>
      <w:r w:rsidRPr="00500A04">
        <w:rPr>
          <w:rFonts w:ascii="Arial Narrow" w:hAnsi="Arial Narrow" w:cs="Arial"/>
          <w:sz w:val="24"/>
          <w:szCs w:val="24"/>
        </w:rPr>
        <w:t xml:space="preserve"> podle této Smlouvy a nabídky podané v rámci zadávacího řízení veřejné zakázky.</w:t>
      </w:r>
    </w:p>
    <w:p w14:paraId="2B077750" w14:textId="4115B013"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V případě, že kvalita předmětu plnění</w:t>
      </w:r>
      <w:r>
        <w:rPr>
          <w:rFonts w:ascii="Arial Narrow" w:hAnsi="Arial Narrow" w:cs="Arial"/>
          <w:sz w:val="24"/>
          <w:szCs w:val="24"/>
        </w:rPr>
        <w:t xml:space="preserve"> dle</w:t>
      </w:r>
      <w:r w:rsidRPr="00500A04">
        <w:rPr>
          <w:rFonts w:ascii="Arial Narrow" w:hAnsi="Arial Narrow" w:cs="Arial"/>
          <w:sz w:val="24"/>
          <w:szCs w:val="24"/>
        </w:rPr>
        <w:t xml:space="preserve"> této </w:t>
      </w:r>
      <w:r>
        <w:rPr>
          <w:rFonts w:ascii="Arial Narrow" w:hAnsi="Arial Narrow" w:cs="Arial"/>
          <w:sz w:val="24"/>
          <w:szCs w:val="24"/>
        </w:rPr>
        <w:t>S</w:t>
      </w:r>
      <w:r w:rsidRPr="00500A04">
        <w:rPr>
          <w:rFonts w:ascii="Arial Narrow" w:hAnsi="Arial Narrow" w:cs="Arial"/>
          <w:sz w:val="24"/>
          <w:szCs w:val="24"/>
        </w:rPr>
        <w:t xml:space="preserve">mlouvy prováděná některým z členů realizačního týmu neodpovídá požadavkům této </w:t>
      </w:r>
      <w:r>
        <w:rPr>
          <w:rFonts w:ascii="Arial Narrow" w:hAnsi="Arial Narrow" w:cs="Arial"/>
          <w:sz w:val="24"/>
          <w:szCs w:val="24"/>
        </w:rPr>
        <w:t>S</w:t>
      </w:r>
      <w:r w:rsidRPr="00500A04">
        <w:rPr>
          <w:rFonts w:ascii="Arial Narrow" w:hAnsi="Arial Narrow" w:cs="Arial"/>
          <w:sz w:val="24"/>
          <w:szCs w:val="24"/>
        </w:rPr>
        <w:t xml:space="preserve">mlouvy, nebo člen realizačního týmu nevykonává pokyny Objednatele podle Smlouvy, nebo nastane jiný závažný důvod pro změnu realizačního týmu, pak je Objednatel oprávněn požadovat výměnu člena realizačního týmu. </w:t>
      </w:r>
      <w:r>
        <w:rPr>
          <w:rFonts w:ascii="Arial Narrow" w:hAnsi="Arial Narrow" w:cs="Arial"/>
          <w:sz w:val="24"/>
          <w:szCs w:val="24"/>
        </w:rPr>
        <w:t>Dodavatel</w:t>
      </w:r>
      <w:r w:rsidRPr="00500A04">
        <w:rPr>
          <w:rFonts w:ascii="Arial Narrow" w:hAnsi="Arial Narrow" w:cs="Arial"/>
          <w:sz w:val="24"/>
          <w:szCs w:val="24"/>
        </w:rPr>
        <w:t xml:space="preserve"> do </w:t>
      </w:r>
      <w:r>
        <w:rPr>
          <w:rFonts w:ascii="Arial Narrow" w:hAnsi="Arial Narrow" w:cs="Arial"/>
          <w:sz w:val="24"/>
          <w:szCs w:val="24"/>
        </w:rPr>
        <w:t>10 kalendářních</w:t>
      </w:r>
      <w:r w:rsidRPr="00500A04">
        <w:rPr>
          <w:rFonts w:ascii="Arial Narrow" w:hAnsi="Arial Narrow" w:cs="Arial"/>
          <w:sz w:val="24"/>
          <w:szCs w:val="24"/>
        </w:rPr>
        <w:t xml:space="preserve"> dnů od </w:t>
      </w:r>
      <w:r>
        <w:rPr>
          <w:rFonts w:ascii="Arial Narrow" w:hAnsi="Arial Narrow" w:cs="Arial"/>
          <w:sz w:val="24"/>
          <w:szCs w:val="24"/>
        </w:rPr>
        <w:t xml:space="preserve">doručení </w:t>
      </w:r>
      <w:r w:rsidRPr="00500A04">
        <w:rPr>
          <w:rFonts w:ascii="Arial Narrow" w:hAnsi="Arial Narrow" w:cs="Arial"/>
          <w:sz w:val="24"/>
          <w:szCs w:val="24"/>
        </w:rPr>
        <w:t>žádosti Objednatele navrhne nového člena realizačního týmu, přičemž nově navržený člen realizačního týmu musí disponovat stejnou nebo vyšší úrovní kvalifikace, jakou disponoval původní člen realizačního týmu, kterým byla prokazována kvalifikace v rámci zadávacího řízení veřejné zakázky, resp. v případě v zadávacím řízení veřejné zakázky hodnoceného člena realizační týmu stejnou nebo vyšší hodnocenou kvalitativní úrovní. Nový člen realizačního týmu následně musí být akceptován ze strany Objednatele. Akceptace nového člena realizačního týmu je podmíněna předložením dokladů, prokazujících dosažení minimálně shodné úrovně jeho zkušeností jako u původního člena.</w:t>
      </w:r>
    </w:p>
    <w:p w14:paraId="58790C35" w14:textId="4F3FDA09" w:rsidR="002C2829" w:rsidRPr="00500A04"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Pokud jsou důvody pro změnu některého ze členů realizačního týmu dány na straně </w:t>
      </w:r>
      <w:r>
        <w:rPr>
          <w:rFonts w:ascii="Arial Narrow" w:hAnsi="Arial Narrow" w:cs="Arial"/>
          <w:sz w:val="24"/>
          <w:szCs w:val="24"/>
        </w:rPr>
        <w:t>Dodavatele</w:t>
      </w:r>
      <w:r w:rsidRPr="00500A04">
        <w:rPr>
          <w:rFonts w:ascii="Arial Narrow" w:hAnsi="Arial Narrow" w:cs="Arial"/>
          <w:sz w:val="24"/>
          <w:szCs w:val="24"/>
        </w:rPr>
        <w:t xml:space="preserve">, </w:t>
      </w:r>
      <w:r>
        <w:rPr>
          <w:rFonts w:ascii="Arial Narrow" w:hAnsi="Arial Narrow" w:cs="Arial"/>
          <w:sz w:val="24"/>
          <w:szCs w:val="24"/>
        </w:rPr>
        <w:t>Dodavatel</w:t>
      </w:r>
      <w:r w:rsidRPr="00500A04">
        <w:rPr>
          <w:rFonts w:ascii="Arial Narrow" w:hAnsi="Arial Narrow" w:cs="Arial"/>
          <w:sz w:val="24"/>
          <w:szCs w:val="24"/>
        </w:rPr>
        <w:t xml:space="preserve"> může ke změně přistoupit pouze ze závažných důvodů s předchozím souhlasem Objednatele. Nově navržený člen realizačního týmu přitom musí disponovat stejnou nebo vyšší úrovní kvalifikace, jakou disponoval člen realizačního týmu, kterým byla prokazována kvalifikace v rámci zadávacího řízení veřejné zakázky, resp. v případě v zadávacím řízení veřejné zakázky hodnoceného člena realizační týmu stejnou nebo vyšší hodnocenou kvalitativní úrovní Objednatel udělí písemný souhlas se změnou do </w:t>
      </w:r>
      <w:r>
        <w:rPr>
          <w:rFonts w:ascii="Arial Narrow" w:hAnsi="Arial Narrow" w:cs="Arial"/>
          <w:sz w:val="24"/>
          <w:szCs w:val="24"/>
        </w:rPr>
        <w:t>10 kalendářních</w:t>
      </w:r>
      <w:r w:rsidRPr="00500A04">
        <w:rPr>
          <w:rFonts w:ascii="Arial Narrow" w:hAnsi="Arial Narrow" w:cs="Arial"/>
          <w:sz w:val="24"/>
          <w:szCs w:val="24"/>
        </w:rPr>
        <w:t xml:space="preserve"> dnů od doručení žádosti ze strany </w:t>
      </w:r>
      <w:r>
        <w:rPr>
          <w:rFonts w:ascii="Arial Narrow" w:hAnsi="Arial Narrow" w:cs="Arial"/>
          <w:sz w:val="24"/>
          <w:szCs w:val="24"/>
        </w:rPr>
        <w:t>Dodavatele</w:t>
      </w:r>
      <w:r w:rsidRPr="00500A04">
        <w:rPr>
          <w:rFonts w:ascii="Arial Narrow" w:hAnsi="Arial Narrow" w:cs="Arial"/>
          <w:sz w:val="24"/>
          <w:szCs w:val="24"/>
        </w:rPr>
        <w:t xml:space="preserve">, jejíž přílohou budou doklady prokazující dosažení minimálně shodné úrovně zkušeností nového člena jako u původního člena. </w:t>
      </w:r>
    </w:p>
    <w:p w14:paraId="36D6266B" w14:textId="45BBFA13" w:rsidR="002C2829" w:rsidRDefault="002C2829" w:rsidP="007E0F45">
      <w:pPr>
        <w:numPr>
          <w:ilvl w:val="0"/>
          <w:numId w:val="26"/>
        </w:numPr>
        <w:spacing w:after="150"/>
        <w:rPr>
          <w:rFonts w:ascii="Arial Narrow" w:hAnsi="Arial Narrow" w:cs="Arial"/>
          <w:sz w:val="24"/>
          <w:szCs w:val="24"/>
        </w:rPr>
      </w:pPr>
      <w:r w:rsidRPr="00500A04">
        <w:rPr>
          <w:rFonts w:ascii="Arial Narrow" w:hAnsi="Arial Narrow" w:cs="Arial"/>
          <w:sz w:val="24"/>
          <w:szCs w:val="24"/>
        </w:rPr>
        <w:t xml:space="preserve">Realizační tým </w:t>
      </w:r>
      <w:r w:rsidR="00452A12">
        <w:rPr>
          <w:rFonts w:ascii="Arial Narrow" w:hAnsi="Arial Narrow" w:cs="Arial"/>
          <w:sz w:val="24"/>
          <w:szCs w:val="24"/>
        </w:rPr>
        <w:t xml:space="preserve">Dodavatele </w:t>
      </w:r>
      <w:r w:rsidRPr="00500A04">
        <w:rPr>
          <w:rFonts w:ascii="Arial Narrow" w:hAnsi="Arial Narrow" w:cs="Arial"/>
          <w:sz w:val="24"/>
          <w:szCs w:val="24"/>
        </w:rPr>
        <w:t xml:space="preserve">může být tvořen i dalšími osobami nad rámec počtu stanoveného minimálními požadavky kvalifikace. </w:t>
      </w:r>
      <w:r w:rsidR="00452A12">
        <w:rPr>
          <w:rFonts w:ascii="Arial Narrow" w:hAnsi="Arial Narrow" w:cs="Arial"/>
          <w:sz w:val="24"/>
          <w:szCs w:val="24"/>
        </w:rPr>
        <w:t xml:space="preserve">Dodavatel </w:t>
      </w:r>
      <w:r w:rsidRPr="00500A04">
        <w:rPr>
          <w:rFonts w:ascii="Arial Narrow" w:hAnsi="Arial Narrow" w:cs="Arial"/>
          <w:sz w:val="24"/>
          <w:szCs w:val="24"/>
        </w:rPr>
        <w:t>se zavazuje, že při běžné pracovní komunikaci s Objednatelem či jeho zástupci bude užíváno českého nebo slovenského jazyka, nedohodnou-li se smluvní strany či jejich jednotlivý zástupci jinak.</w:t>
      </w:r>
    </w:p>
    <w:p w14:paraId="62411C4B" w14:textId="77777777" w:rsidR="00162647" w:rsidRPr="00500A04" w:rsidRDefault="00162647" w:rsidP="00162647">
      <w:pPr>
        <w:spacing w:after="150"/>
        <w:ind w:left="360" w:firstLine="0"/>
        <w:rPr>
          <w:rFonts w:ascii="Arial Narrow" w:hAnsi="Arial Narrow" w:cs="Arial"/>
          <w:sz w:val="24"/>
          <w:szCs w:val="24"/>
        </w:rPr>
      </w:pPr>
    </w:p>
    <w:p w14:paraId="508CB68E" w14:textId="77777777" w:rsidR="002C2829" w:rsidRPr="00500A04" w:rsidRDefault="002C2829" w:rsidP="00CE76EB">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PODDODAVATELÉ</w:t>
      </w:r>
    </w:p>
    <w:p w14:paraId="41443DB4" w14:textId="3BBBC91D"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je oprávněn využít </w:t>
      </w:r>
      <w:r w:rsidR="002C2829" w:rsidRPr="003F74A9">
        <w:rPr>
          <w:rFonts w:ascii="Arial Narrow" w:hAnsi="Arial Narrow" w:cs="Arial"/>
          <w:sz w:val="24"/>
          <w:szCs w:val="24"/>
        </w:rPr>
        <w:t>k</w:t>
      </w:r>
      <w:r>
        <w:rPr>
          <w:rFonts w:ascii="Arial Narrow" w:hAnsi="Arial Narrow" w:cs="Arial"/>
          <w:sz w:val="24"/>
          <w:szCs w:val="24"/>
        </w:rPr>
        <w:t> provedení předmětu plnění</w:t>
      </w:r>
      <w:r w:rsidR="002C2829" w:rsidRPr="003F74A9">
        <w:rPr>
          <w:rFonts w:ascii="Arial Narrow" w:hAnsi="Arial Narrow" w:cs="Arial"/>
          <w:sz w:val="24"/>
          <w:szCs w:val="24"/>
        </w:rPr>
        <w:t xml:space="preserve"> jiné osoby pouze v případě, že tyto osoby jsou součástí seznamu poddodavatelů, který tvoří </w:t>
      </w:r>
      <w:r w:rsidRPr="00904F1C">
        <w:rPr>
          <w:rFonts w:ascii="Arial Narrow" w:hAnsi="Arial Narrow" w:cs="Arial"/>
          <w:sz w:val="24"/>
          <w:szCs w:val="24"/>
        </w:rPr>
        <w:t>p</w:t>
      </w:r>
      <w:r w:rsidR="002C2829" w:rsidRPr="00904F1C">
        <w:rPr>
          <w:rFonts w:ascii="Arial Narrow" w:hAnsi="Arial Narrow" w:cs="Arial"/>
          <w:sz w:val="24"/>
          <w:szCs w:val="24"/>
        </w:rPr>
        <w:t xml:space="preserve">řílohu č. </w:t>
      </w:r>
      <w:r w:rsidR="00904F1C">
        <w:rPr>
          <w:rFonts w:ascii="Arial Narrow" w:hAnsi="Arial Narrow" w:cs="Arial"/>
          <w:sz w:val="24"/>
          <w:szCs w:val="24"/>
        </w:rPr>
        <w:t>4</w:t>
      </w:r>
      <w:r w:rsidR="002C2829" w:rsidRPr="003F74A9">
        <w:rPr>
          <w:rFonts w:ascii="Arial Narrow" w:hAnsi="Arial Narrow" w:cs="Arial"/>
          <w:sz w:val="24"/>
          <w:szCs w:val="24"/>
        </w:rPr>
        <w:t xml:space="preserve"> této </w:t>
      </w:r>
      <w:r w:rsidR="002C2829">
        <w:rPr>
          <w:rFonts w:ascii="Arial Narrow" w:hAnsi="Arial Narrow" w:cs="Arial"/>
          <w:sz w:val="24"/>
          <w:szCs w:val="24"/>
        </w:rPr>
        <w:t>S</w:t>
      </w:r>
      <w:r w:rsidR="002C2829" w:rsidRPr="003F74A9">
        <w:rPr>
          <w:rFonts w:ascii="Arial Narrow" w:hAnsi="Arial Narrow" w:cs="Arial"/>
          <w:sz w:val="24"/>
          <w:szCs w:val="24"/>
        </w:rPr>
        <w:t xml:space="preserve">mlouvy a který byl rovněž součástí nabídky </w:t>
      </w:r>
      <w:r>
        <w:rPr>
          <w:rFonts w:ascii="Arial Narrow" w:hAnsi="Arial Narrow" w:cs="Arial"/>
          <w:sz w:val="24"/>
          <w:szCs w:val="24"/>
        </w:rPr>
        <w:t>Dodavatele</w:t>
      </w:r>
      <w:r w:rsidR="002C2829" w:rsidRPr="003F74A9">
        <w:rPr>
          <w:rFonts w:ascii="Arial Narrow" w:hAnsi="Arial Narrow" w:cs="Arial"/>
          <w:sz w:val="24"/>
          <w:szCs w:val="24"/>
        </w:rPr>
        <w:t xml:space="preserve"> do veřejné zakázky,</w:t>
      </w:r>
      <w:r w:rsidR="002C2829" w:rsidRPr="00500A04">
        <w:rPr>
          <w:rFonts w:ascii="Arial Narrow" w:hAnsi="Arial Narrow" w:cs="Arial"/>
          <w:sz w:val="24"/>
          <w:szCs w:val="24"/>
        </w:rPr>
        <w:t xml:space="preserve"> není-li stanoveno jinak. </w:t>
      </w:r>
      <w:r>
        <w:rPr>
          <w:rFonts w:ascii="Arial Narrow" w:hAnsi="Arial Narrow" w:cs="Arial"/>
          <w:sz w:val="24"/>
          <w:szCs w:val="24"/>
        </w:rPr>
        <w:t>Dodavatel</w:t>
      </w:r>
      <w:r w:rsidR="002C2829" w:rsidRPr="00500A04">
        <w:rPr>
          <w:rFonts w:ascii="Arial Narrow" w:hAnsi="Arial Narrow" w:cs="Arial"/>
          <w:sz w:val="24"/>
          <w:szCs w:val="24"/>
        </w:rPr>
        <w:t xml:space="preserve"> se zavazuje, že poddodavatelé, kterými prokazoval splnění kvalifikace v zadávacím řízení veřejné zakázky, se budou podílet na plnění povinností </w:t>
      </w:r>
      <w:r>
        <w:rPr>
          <w:rFonts w:ascii="Arial Narrow" w:hAnsi="Arial Narrow" w:cs="Arial"/>
          <w:sz w:val="24"/>
          <w:szCs w:val="24"/>
        </w:rPr>
        <w:t>Dodavatele</w:t>
      </w:r>
      <w:r w:rsidR="002C2829" w:rsidRPr="00500A04">
        <w:rPr>
          <w:rFonts w:ascii="Arial Narrow" w:hAnsi="Arial Narrow" w:cs="Arial"/>
          <w:sz w:val="24"/>
          <w:szCs w:val="24"/>
        </w:rPr>
        <w:t xml:space="preserve"> vyplývajících ze </w:t>
      </w:r>
      <w:r>
        <w:rPr>
          <w:rFonts w:ascii="Arial Narrow" w:hAnsi="Arial Narrow" w:cs="Arial"/>
          <w:sz w:val="24"/>
          <w:szCs w:val="24"/>
        </w:rPr>
        <w:t>S</w:t>
      </w:r>
      <w:r w:rsidR="002C2829" w:rsidRPr="00500A04">
        <w:rPr>
          <w:rFonts w:ascii="Arial Narrow" w:hAnsi="Arial Narrow" w:cs="Arial"/>
          <w:sz w:val="24"/>
          <w:szCs w:val="24"/>
        </w:rPr>
        <w:t xml:space="preserve">mlouvy v rozsahu podle nabídky </w:t>
      </w:r>
      <w:r>
        <w:rPr>
          <w:rFonts w:ascii="Arial Narrow" w:hAnsi="Arial Narrow" w:cs="Arial"/>
          <w:sz w:val="24"/>
          <w:szCs w:val="24"/>
        </w:rPr>
        <w:t>Dodavatele</w:t>
      </w:r>
      <w:r w:rsidR="002C2829" w:rsidRPr="00500A04">
        <w:rPr>
          <w:rFonts w:ascii="Arial Narrow" w:hAnsi="Arial Narrow" w:cs="Arial"/>
          <w:sz w:val="24"/>
          <w:szCs w:val="24"/>
        </w:rPr>
        <w:t xml:space="preserve"> podané do zadávacího řízení veřejné zakázky.</w:t>
      </w:r>
    </w:p>
    <w:p w14:paraId="71FFED3E" w14:textId="04A8B186"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002C2829" w:rsidRPr="00500A04">
        <w:rPr>
          <w:rFonts w:ascii="Arial Narrow" w:hAnsi="Arial Narrow" w:cs="Arial"/>
          <w:sz w:val="24"/>
          <w:szCs w:val="24"/>
        </w:rPr>
        <w:t xml:space="preserve"> odpovídá za plnění poddodavatele tak, jako by plnil sám. </w:t>
      </w:r>
      <w:r>
        <w:rPr>
          <w:rFonts w:ascii="Arial Narrow" w:hAnsi="Arial Narrow" w:cs="Arial"/>
          <w:sz w:val="24"/>
          <w:szCs w:val="24"/>
        </w:rPr>
        <w:t>Dodavatel</w:t>
      </w:r>
      <w:r w:rsidR="002C2829" w:rsidRPr="00500A04">
        <w:rPr>
          <w:rFonts w:ascii="Arial Narrow" w:hAnsi="Arial Narrow" w:cs="Arial"/>
          <w:sz w:val="24"/>
          <w:szCs w:val="24"/>
        </w:rPr>
        <w:t xml:space="preserve"> je povinen vybrat takového poddodavatele, který neodporuje požadavkům, jaké má Objednatel na </w:t>
      </w:r>
      <w:r>
        <w:rPr>
          <w:rFonts w:ascii="Arial Narrow" w:hAnsi="Arial Narrow" w:cs="Arial"/>
          <w:sz w:val="24"/>
          <w:szCs w:val="24"/>
        </w:rPr>
        <w:t>Dodavatele</w:t>
      </w:r>
      <w:r w:rsidR="002C2829" w:rsidRPr="00500A04">
        <w:rPr>
          <w:rFonts w:ascii="Arial Narrow" w:hAnsi="Arial Narrow" w:cs="Arial"/>
          <w:sz w:val="24"/>
          <w:szCs w:val="24"/>
        </w:rPr>
        <w:t xml:space="preserve">. </w:t>
      </w:r>
    </w:p>
    <w:p w14:paraId="023D4EFA" w14:textId="6022C2BB" w:rsidR="002C2829" w:rsidRPr="00500A04" w:rsidRDefault="008B7427" w:rsidP="007E0F45">
      <w:pPr>
        <w:numPr>
          <w:ilvl w:val="0"/>
          <w:numId w:val="27"/>
        </w:numPr>
        <w:spacing w:after="150"/>
        <w:rPr>
          <w:rFonts w:ascii="Arial Narrow" w:hAnsi="Arial Narrow" w:cs="Arial"/>
          <w:sz w:val="24"/>
          <w:szCs w:val="24"/>
        </w:rPr>
      </w:pPr>
      <w:r>
        <w:rPr>
          <w:rFonts w:ascii="Arial Narrow" w:hAnsi="Arial Narrow" w:cs="Arial"/>
          <w:sz w:val="24"/>
          <w:szCs w:val="24"/>
        </w:rPr>
        <w:t>Dodavatel</w:t>
      </w:r>
      <w:r w:rsidRPr="00500A04">
        <w:rPr>
          <w:rFonts w:ascii="Arial Narrow" w:hAnsi="Arial Narrow" w:cs="Arial"/>
          <w:sz w:val="24"/>
          <w:szCs w:val="24"/>
        </w:rPr>
        <w:t xml:space="preserve"> </w:t>
      </w:r>
      <w:r w:rsidR="002C2829" w:rsidRPr="00500A04">
        <w:rPr>
          <w:rFonts w:ascii="Arial Narrow" w:hAnsi="Arial Narrow" w:cs="Arial"/>
          <w:sz w:val="24"/>
          <w:szCs w:val="24"/>
        </w:rPr>
        <w:t xml:space="preserve">prohlašuje a zavazuje se, že ručí za uspokojení povinnosti poddodavatele nahradit újmu způsobenou poddodavatelem Objednateli při plnění nebo v souvislosti s plněním povinností ze Smlouvy, jestliže povinnost k náhradě újmy nesplnil poddodavatel sám. </w:t>
      </w:r>
    </w:p>
    <w:p w14:paraId="050B6C38" w14:textId="33223B62" w:rsidR="002C2829" w:rsidRPr="00500A04"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lastRenderedPageBreak/>
        <w:t xml:space="preserve">V případě, že poddodavatel je s plněním svých závazků, které přímo souvisí s předmětem této smlouvy, v prodlení více než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nebo byl poddodavateli uložen zákaz plnění veřejných zakázek, ocitnul se v úpadku nebo hrozícím úpadku, nebo byl pravomocně odsouzen za trestný čin uvedený v </w:t>
      </w:r>
      <w:r w:rsidR="008B7427">
        <w:rPr>
          <w:rFonts w:ascii="Arial Narrow" w:hAnsi="Arial Narrow" w:cs="Arial"/>
          <w:sz w:val="24"/>
          <w:szCs w:val="24"/>
        </w:rPr>
        <w:t>p</w:t>
      </w:r>
      <w:r w:rsidRPr="00500A04">
        <w:rPr>
          <w:rFonts w:ascii="Arial Narrow" w:hAnsi="Arial Narrow" w:cs="Arial"/>
          <w:sz w:val="24"/>
          <w:szCs w:val="24"/>
        </w:rPr>
        <w:t xml:space="preserve">říloze č. 3 </w:t>
      </w:r>
      <w:r w:rsidR="008B7427">
        <w:rPr>
          <w:rFonts w:ascii="Arial Narrow" w:hAnsi="Arial Narrow" w:cs="Arial"/>
          <w:sz w:val="24"/>
          <w:szCs w:val="24"/>
        </w:rPr>
        <w:t>ZZVZ</w:t>
      </w:r>
      <w:r w:rsidRPr="00500A04">
        <w:rPr>
          <w:rFonts w:ascii="Arial Narrow" w:hAnsi="Arial Narrow" w:cs="Arial"/>
          <w:sz w:val="24"/>
          <w:szCs w:val="24"/>
        </w:rPr>
        <w:t xml:space="preserve">, nebo je zde jiný vážný důvod, pak je Objednatel oprávněn požadovat po </w:t>
      </w:r>
      <w:r w:rsidR="008B7427">
        <w:rPr>
          <w:rFonts w:ascii="Arial Narrow" w:hAnsi="Arial Narrow" w:cs="Arial"/>
          <w:sz w:val="24"/>
          <w:szCs w:val="24"/>
        </w:rPr>
        <w:t>Dodavateli</w:t>
      </w:r>
      <w:r w:rsidRPr="00500A04">
        <w:rPr>
          <w:rFonts w:ascii="Arial Narrow" w:hAnsi="Arial Narrow" w:cs="Arial"/>
          <w:sz w:val="24"/>
          <w:szCs w:val="24"/>
        </w:rPr>
        <w:t xml:space="preserve"> výměnu poddodavatele. </w:t>
      </w:r>
      <w:r w:rsidR="00847367">
        <w:rPr>
          <w:rFonts w:ascii="Arial Narrow" w:hAnsi="Arial Narrow" w:cs="Arial"/>
          <w:sz w:val="24"/>
          <w:szCs w:val="24"/>
        </w:rPr>
        <w:t>Za jiný vážný důvod dle předchozí věty se považuje rovněž stav nereflektování výhrad sdělených Objednatelem k činnosti poddodavatele</w:t>
      </w:r>
      <w:r w:rsidR="008C221D">
        <w:rPr>
          <w:rFonts w:ascii="Arial Narrow" w:hAnsi="Arial Narrow" w:cs="Arial"/>
          <w:sz w:val="24"/>
          <w:szCs w:val="24"/>
        </w:rPr>
        <w:t>, či řádnosti a kvality jím poskytovaného plnění apod., kdy uvedené nedostatky nebyly napraveny ani po předchozí písemné stížnosti adresované Objednatelem</w:t>
      </w:r>
      <w:r w:rsidR="0056527B">
        <w:rPr>
          <w:rFonts w:ascii="Arial Narrow" w:hAnsi="Arial Narrow" w:cs="Arial"/>
          <w:sz w:val="24"/>
          <w:szCs w:val="24"/>
        </w:rPr>
        <w:t xml:space="preserve"> </w:t>
      </w:r>
      <w:r w:rsidR="008C221D">
        <w:rPr>
          <w:rFonts w:ascii="Arial Narrow" w:hAnsi="Arial Narrow" w:cs="Arial"/>
          <w:sz w:val="24"/>
          <w:szCs w:val="24"/>
        </w:rPr>
        <w:t xml:space="preserve">Dodavateli. </w:t>
      </w:r>
      <w:r w:rsidR="008B7427">
        <w:rPr>
          <w:rFonts w:ascii="Arial Narrow" w:hAnsi="Arial Narrow" w:cs="Arial"/>
          <w:sz w:val="24"/>
          <w:szCs w:val="24"/>
        </w:rPr>
        <w:t>Dodavatel</w:t>
      </w:r>
      <w:r w:rsidRPr="00500A04">
        <w:rPr>
          <w:rFonts w:ascii="Arial Narrow" w:hAnsi="Arial Narrow" w:cs="Arial"/>
          <w:sz w:val="24"/>
          <w:szCs w:val="24"/>
        </w:rPr>
        <w:t xml:space="preserve"> je povinen navrhnout nového poddodavatele do 10 </w:t>
      </w:r>
      <w:r w:rsidR="008B7427">
        <w:rPr>
          <w:rFonts w:ascii="Arial Narrow" w:hAnsi="Arial Narrow" w:cs="Arial"/>
          <w:sz w:val="24"/>
          <w:szCs w:val="24"/>
        </w:rPr>
        <w:t xml:space="preserve">kalendářních </w:t>
      </w:r>
      <w:r w:rsidRPr="00500A04">
        <w:rPr>
          <w:rFonts w:ascii="Arial Narrow" w:hAnsi="Arial Narrow" w:cs="Arial"/>
          <w:sz w:val="24"/>
          <w:szCs w:val="24"/>
        </w:rPr>
        <w:t xml:space="preserve">dnů od doručení žádosti Objednatele. Nový poddodavatel se může podílet na </w:t>
      </w:r>
      <w:r w:rsidR="008B7427">
        <w:rPr>
          <w:rFonts w:ascii="Arial Narrow" w:hAnsi="Arial Narrow" w:cs="Arial"/>
          <w:sz w:val="24"/>
          <w:szCs w:val="24"/>
        </w:rPr>
        <w:t>poskytování předmětu plnění</w:t>
      </w:r>
      <w:r w:rsidRPr="00500A04">
        <w:rPr>
          <w:rFonts w:ascii="Arial Narrow" w:hAnsi="Arial Narrow" w:cs="Arial"/>
          <w:sz w:val="24"/>
          <w:szCs w:val="24"/>
        </w:rPr>
        <w:t xml:space="preserve"> pouze na základě písemného souhlasu Objednatele</w:t>
      </w:r>
      <w:r w:rsidR="00F47429">
        <w:rPr>
          <w:rFonts w:ascii="Arial Narrow" w:hAnsi="Arial Narrow" w:cs="Arial"/>
          <w:sz w:val="24"/>
          <w:szCs w:val="24"/>
        </w:rPr>
        <w:t>, který</w:t>
      </w:r>
      <w:r w:rsidR="00F47429" w:rsidRPr="00F47429">
        <w:rPr>
          <w:rFonts w:ascii="Arial Narrow" w:hAnsi="Arial Narrow" w:cs="Arial"/>
          <w:sz w:val="24"/>
          <w:szCs w:val="24"/>
        </w:rPr>
        <w:t xml:space="preserve"> </w:t>
      </w:r>
      <w:r w:rsidR="00F47429" w:rsidRPr="00500A04">
        <w:rPr>
          <w:rFonts w:ascii="Arial Narrow" w:hAnsi="Arial Narrow" w:cs="Arial"/>
          <w:sz w:val="24"/>
          <w:szCs w:val="24"/>
        </w:rPr>
        <w:t xml:space="preserve">Objednatel udělí </w:t>
      </w:r>
      <w:r w:rsidR="00F47429">
        <w:rPr>
          <w:rFonts w:ascii="Arial Narrow" w:hAnsi="Arial Narrow" w:cs="Arial"/>
          <w:sz w:val="24"/>
          <w:szCs w:val="24"/>
        </w:rPr>
        <w:t>po provedení kontroly dokladů předložených Dodavatelem k novému poddodavateli</w:t>
      </w:r>
      <w:r w:rsidR="00F47429" w:rsidRPr="00500A04">
        <w:rPr>
          <w:rFonts w:ascii="Arial Narrow" w:hAnsi="Arial Narrow" w:cs="Arial"/>
          <w:sz w:val="24"/>
          <w:szCs w:val="24"/>
        </w:rPr>
        <w:t>.</w:t>
      </w:r>
    </w:p>
    <w:p w14:paraId="224357F2" w14:textId="670CA4C2" w:rsidR="002C2829" w:rsidRDefault="002C2829" w:rsidP="007E0F45">
      <w:pPr>
        <w:numPr>
          <w:ilvl w:val="0"/>
          <w:numId w:val="27"/>
        </w:numPr>
        <w:spacing w:after="150"/>
        <w:rPr>
          <w:rFonts w:ascii="Arial Narrow" w:hAnsi="Arial Narrow" w:cs="Arial"/>
          <w:sz w:val="24"/>
          <w:szCs w:val="24"/>
        </w:rPr>
      </w:pPr>
      <w:r w:rsidRPr="00500A04">
        <w:rPr>
          <w:rFonts w:ascii="Arial Narrow" w:hAnsi="Arial Narrow" w:cs="Arial"/>
          <w:sz w:val="24"/>
          <w:szCs w:val="24"/>
        </w:rPr>
        <w:t xml:space="preserve">Pokud jsou důvody pro změnu či doplnění poddodavatele dány na straně </w:t>
      </w:r>
      <w:r w:rsidR="008B7427">
        <w:rPr>
          <w:rFonts w:ascii="Arial Narrow" w:hAnsi="Arial Narrow" w:cs="Arial"/>
          <w:sz w:val="24"/>
          <w:szCs w:val="24"/>
        </w:rPr>
        <w:t>Dodavatele</w:t>
      </w:r>
      <w:r w:rsidRPr="00500A04">
        <w:rPr>
          <w:rFonts w:ascii="Arial Narrow" w:hAnsi="Arial Narrow" w:cs="Arial"/>
          <w:sz w:val="24"/>
          <w:szCs w:val="24"/>
        </w:rPr>
        <w:t xml:space="preserve">, </w:t>
      </w:r>
      <w:r w:rsidR="008B7427">
        <w:rPr>
          <w:rFonts w:ascii="Arial Narrow" w:hAnsi="Arial Narrow" w:cs="Arial"/>
          <w:sz w:val="24"/>
          <w:szCs w:val="24"/>
        </w:rPr>
        <w:t>Dodavatel</w:t>
      </w:r>
      <w:r w:rsidRPr="00500A04">
        <w:rPr>
          <w:rFonts w:ascii="Arial Narrow" w:hAnsi="Arial Narrow" w:cs="Arial"/>
          <w:sz w:val="24"/>
          <w:szCs w:val="24"/>
        </w:rPr>
        <w:t xml:space="preserve"> může ke změně či doplnění přistoupit pouze s předchozím souhlasem Objednatele. Jedná-li se o změnu poddodavatele, prostřednictvím něhož byla prokazována kvalifikace, nově navržený poddodavatel musí disponovat stejnou nebo vyšší úrovní kvalifikace, jakou disponoval poddodavatel, kterým byla prokazována kvalifikace v rámci zadávacího řízení veřejné zakázky. Objednatel udělí písemný souhlas se změnou </w:t>
      </w:r>
      <w:r w:rsidR="00354E9A">
        <w:rPr>
          <w:rFonts w:ascii="Arial Narrow" w:hAnsi="Arial Narrow" w:cs="Arial"/>
          <w:sz w:val="24"/>
          <w:szCs w:val="24"/>
        </w:rPr>
        <w:t>poddodavatele po</w:t>
      </w:r>
      <w:r w:rsidRPr="00500A04">
        <w:rPr>
          <w:rFonts w:ascii="Arial Narrow" w:hAnsi="Arial Narrow" w:cs="Arial"/>
          <w:sz w:val="24"/>
          <w:szCs w:val="24"/>
        </w:rPr>
        <w:t xml:space="preserve"> doručení žádosti ze strany </w:t>
      </w:r>
      <w:r w:rsidR="008B7427">
        <w:rPr>
          <w:rFonts w:ascii="Arial Narrow" w:hAnsi="Arial Narrow" w:cs="Arial"/>
          <w:sz w:val="24"/>
          <w:szCs w:val="24"/>
        </w:rPr>
        <w:t>Dodavatele</w:t>
      </w:r>
      <w:r w:rsidRPr="00500A04">
        <w:rPr>
          <w:rFonts w:ascii="Arial Narrow" w:hAnsi="Arial Narrow" w:cs="Arial"/>
          <w:sz w:val="24"/>
          <w:szCs w:val="24"/>
        </w:rPr>
        <w:t>, jejíž přílohou budou doklady prokazující kvalifikaci nového poddodavatele</w:t>
      </w:r>
      <w:r w:rsidR="00354E9A">
        <w:rPr>
          <w:rFonts w:ascii="Arial Narrow" w:hAnsi="Arial Narrow" w:cs="Arial"/>
          <w:sz w:val="24"/>
          <w:szCs w:val="24"/>
        </w:rPr>
        <w:t>, a po provedení kontroly takto předložených dokladů</w:t>
      </w:r>
      <w:r w:rsidRPr="00500A04">
        <w:rPr>
          <w:rFonts w:ascii="Arial Narrow" w:hAnsi="Arial Narrow" w:cs="Arial"/>
          <w:sz w:val="24"/>
          <w:szCs w:val="24"/>
        </w:rPr>
        <w:t xml:space="preserve">. </w:t>
      </w:r>
    </w:p>
    <w:p w14:paraId="15D0D203" w14:textId="77777777" w:rsidR="00634B08" w:rsidRPr="00500A04" w:rsidRDefault="00634B08" w:rsidP="00634B08">
      <w:pPr>
        <w:spacing w:after="150"/>
        <w:ind w:left="360" w:firstLine="0"/>
        <w:rPr>
          <w:rFonts w:ascii="Arial Narrow" w:hAnsi="Arial Narrow" w:cs="Arial"/>
          <w:sz w:val="24"/>
          <w:szCs w:val="24"/>
        </w:rPr>
      </w:pPr>
    </w:p>
    <w:p w14:paraId="25180D6A" w14:textId="61C247C7" w:rsidR="00634B08" w:rsidRPr="00500A04" w:rsidRDefault="00634B08" w:rsidP="0002649E">
      <w:pPr>
        <w:pStyle w:val="Nadpis2"/>
        <w:spacing w:after="120"/>
        <w:ind w:left="426"/>
        <w:jc w:val="center"/>
        <w:rPr>
          <w:rFonts w:ascii="Arial Narrow" w:hAnsi="Arial Narrow" w:cs="Arial"/>
          <w:color w:val="auto"/>
          <w:sz w:val="24"/>
          <w:szCs w:val="24"/>
        </w:rPr>
      </w:pPr>
      <w:bookmarkStart w:id="13" w:name="_Ref314542799"/>
      <w:r w:rsidRPr="00500A04">
        <w:rPr>
          <w:rFonts w:ascii="Arial Narrow" w:hAnsi="Arial Narrow" w:cs="Arial"/>
          <w:color w:val="auto"/>
          <w:sz w:val="24"/>
          <w:szCs w:val="24"/>
        </w:rPr>
        <w:t>VLASTNICKÉ PRÁVO A UŽÍVACÍ PRÁVA</w:t>
      </w:r>
      <w:r w:rsidR="00302A23">
        <w:rPr>
          <w:rFonts w:ascii="Arial Narrow" w:hAnsi="Arial Narrow" w:cs="Arial"/>
          <w:color w:val="auto"/>
          <w:sz w:val="24"/>
          <w:szCs w:val="24"/>
        </w:rPr>
        <w:t xml:space="preserve">, </w:t>
      </w:r>
      <w:r w:rsidR="00302A23" w:rsidRPr="00302A23">
        <w:rPr>
          <w:rFonts w:ascii="Arial Narrow" w:hAnsi="Arial Narrow" w:cs="Arial"/>
          <w:color w:val="auto"/>
          <w:sz w:val="28"/>
          <w:szCs w:val="28"/>
        </w:rPr>
        <w:t>duševní vlastnictví</w:t>
      </w:r>
    </w:p>
    <w:p w14:paraId="26C75115" w14:textId="56358F9B" w:rsidR="00634B08" w:rsidRPr="00846D01" w:rsidRDefault="00634B08" w:rsidP="007E0F45">
      <w:pPr>
        <w:numPr>
          <w:ilvl w:val="0"/>
          <w:numId w:val="28"/>
        </w:numPr>
        <w:spacing w:after="150"/>
        <w:rPr>
          <w:rFonts w:ascii="Arial Narrow" w:hAnsi="Arial Narrow" w:cs="Arial"/>
          <w:sz w:val="24"/>
          <w:szCs w:val="24"/>
        </w:rPr>
      </w:pPr>
      <w:bookmarkStart w:id="14" w:name="_Ref311708606"/>
      <w:r w:rsidRPr="00846D01">
        <w:rPr>
          <w:rFonts w:ascii="Arial Narrow" w:hAnsi="Arial Narrow" w:cs="Arial"/>
          <w:sz w:val="24"/>
          <w:szCs w:val="24"/>
        </w:rPr>
        <w:t>Objednatel nabývá vlastnické právo k</w:t>
      </w:r>
      <w:r w:rsidR="00846D01">
        <w:rPr>
          <w:rFonts w:ascii="Arial Narrow" w:hAnsi="Arial Narrow" w:cs="Arial"/>
          <w:sz w:val="24"/>
          <w:szCs w:val="24"/>
        </w:rPr>
        <w:t xml:space="preserve"> poskytnutému předmětu plnění</w:t>
      </w:r>
      <w:r w:rsidRPr="00846D01">
        <w:rPr>
          <w:rFonts w:ascii="Arial Narrow" w:hAnsi="Arial Narrow" w:cs="Arial"/>
          <w:sz w:val="24"/>
          <w:szCs w:val="24"/>
        </w:rPr>
        <w:t xml:space="preserve"> podpisem</w:t>
      </w:r>
      <w:r w:rsidR="00846D01">
        <w:rPr>
          <w:rFonts w:ascii="Arial Narrow" w:hAnsi="Arial Narrow" w:cs="Arial"/>
          <w:sz w:val="24"/>
          <w:szCs w:val="24"/>
        </w:rPr>
        <w:t xml:space="preserve"> akceptačního protokolu, a to v rozsahu akceptace</w:t>
      </w:r>
      <w:r w:rsidRPr="00846D01">
        <w:rPr>
          <w:rFonts w:ascii="Arial Narrow" w:hAnsi="Arial Narrow" w:cs="Arial"/>
          <w:sz w:val="24"/>
          <w:szCs w:val="24"/>
        </w:rPr>
        <w:t xml:space="preserve">. </w:t>
      </w:r>
    </w:p>
    <w:p w14:paraId="0E21518B" w14:textId="1E3713CD" w:rsidR="003562E6" w:rsidRPr="0085094C" w:rsidRDefault="00E31A50" w:rsidP="0085094C">
      <w:pPr>
        <w:numPr>
          <w:ilvl w:val="0"/>
          <w:numId w:val="28"/>
        </w:numPr>
        <w:spacing w:after="150"/>
        <w:rPr>
          <w:rFonts w:ascii="Arial Narrow" w:hAnsi="Arial Narrow" w:cs="Arial"/>
          <w:sz w:val="24"/>
          <w:szCs w:val="24"/>
        </w:rPr>
      </w:pPr>
      <w:r>
        <w:rPr>
          <w:rFonts w:ascii="Arial Narrow" w:hAnsi="Arial Narrow" w:cs="Arial"/>
          <w:sz w:val="24"/>
          <w:szCs w:val="24"/>
        </w:rPr>
        <w:t>Dodavatel</w:t>
      </w:r>
      <w:r w:rsidR="00634B08" w:rsidRPr="00846D01">
        <w:rPr>
          <w:rFonts w:ascii="Arial Narrow" w:hAnsi="Arial Narrow" w:cs="Arial"/>
          <w:sz w:val="24"/>
          <w:szCs w:val="24"/>
        </w:rPr>
        <w:t xml:space="preserve"> se zavazuje při </w:t>
      </w:r>
      <w:r>
        <w:rPr>
          <w:rFonts w:ascii="Arial Narrow" w:hAnsi="Arial Narrow" w:cs="Arial"/>
          <w:sz w:val="24"/>
          <w:szCs w:val="24"/>
        </w:rPr>
        <w:t>poskytování předmětu plnění</w:t>
      </w:r>
      <w:r w:rsidR="00634B08" w:rsidRPr="00846D01">
        <w:rPr>
          <w:rFonts w:ascii="Arial Narrow" w:hAnsi="Arial Narrow" w:cs="Arial"/>
          <w:sz w:val="24"/>
          <w:szCs w:val="24"/>
        </w:rPr>
        <w:t xml:space="preserve"> neporušit práva třetích osob, která těmto osobám mohou plynout z duševního vlastnictví, zejména z autorských práv a práv průmyslového vlastnictví. </w:t>
      </w:r>
      <w:r>
        <w:rPr>
          <w:rFonts w:ascii="Arial Narrow" w:hAnsi="Arial Narrow" w:cs="Arial"/>
          <w:sz w:val="24"/>
          <w:szCs w:val="24"/>
        </w:rPr>
        <w:t>Dodavatel</w:t>
      </w:r>
      <w:r w:rsidR="00634B08" w:rsidRPr="00846D01">
        <w:rPr>
          <w:rFonts w:ascii="Arial Narrow" w:hAnsi="Arial Narrow" w:cs="Arial"/>
          <w:sz w:val="24"/>
          <w:szCs w:val="24"/>
        </w:rPr>
        <w:t xml:space="preserve"> se zavazuje, že Objednateli uhradí veškeré náklady, výdaje, škody a majetkovou i nemajetkovou újmu, které Objednateli vzniknou v důsledku uplatnění práv třetích osob vůči Objednateli v souvislosti s porušením povinnosti </w:t>
      </w:r>
      <w:r>
        <w:rPr>
          <w:rFonts w:ascii="Arial Narrow" w:hAnsi="Arial Narrow" w:cs="Arial"/>
          <w:sz w:val="24"/>
          <w:szCs w:val="24"/>
        </w:rPr>
        <w:t>Dodavatele</w:t>
      </w:r>
      <w:r w:rsidR="00634B08" w:rsidRPr="00846D01">
        <w:rPr>
          <w:rFonts w:ascii="Arial Narrow" w:hAnsi="Arial Narrow" w:cs="Arial"/>
          <w:sz w:val="24"/>
          <w:szCs w:val="24"/>
        </w:rPr>
        <w:t xml:space="preserve"> dle předchozí věty. Uplatní-li třetí osoba své právo k</w:t>
      </w:r>
      <w:r>
        <w:rPr>
          <w:rFonts w:ascii="Arial Narrow" w:hAnsi="Arial Narrow" w:cs="Arial"/>
          <w:sz w:val="24"/>
          <w:szCs w:val="24"/>
        </w:rPr>
        <w:t> předmětu plnění</w:t>
      </w:r>
      <w:r w:rsidR="00634B08" w:rsidRPr="00846D01">
        <w:rPr>
          <w:rFonts w:ascii="Arial Narrow" w:hAnsi="Arial Narrow" w:cs="Arial"/>
          <w:sz w:val="24"/>
          <w:szCs w:val="24"/>
        </w:rPr>
        <w:t xml:space="preserve"> nebo jeho části, zavazuje se </w:t>
      </w:r>
      <w:r>
        <w:rPr>
          <w:rFonts w:ascii="Arial Narrow" w:hAnsi="Arial Narrow" w:cs="Arial"/>
          <w:sz w:val="24"/>
          <w:szCs w:val="24"/>
        </w:rPr>
        <w:t>Dodavatel</w:t>
      </w:r>
      <w:r w:rsidR="00634B08" w:rsidRPr="00846D01">
        <w:rPr>
          <w:rFonts w:ascii="Arial Narrow" w:hAnsi="Arial Narrow" w:cs="Arial"/>
          <w:sz w:val="24"/>
          <w:szCs w:val="24"/>
        </w:rPr>
        <w:t xml:space="preserve"> dále Objednateli bezplatně poskytnout, zabezpečit a/nebo uhradit náhradní řešení, které nebude dotčeno právem třetí osoby.</w:t>
      </w:r>
    </w:p>
    <w:p w14:paraId="7EFAD975" w14:textId="442B12F7" w:rsidR="0085094C" w:rsidRDefault="00634B08" w:rsidP="007E0F45">
      <w:pPr>
        <w:numPr>
          <w:ilvl w:val="0"/>
          <w:numId w:val="28"/>
        </w:numPr>
        <w:spacing w:after="150"/>
        <w:rPr>
          <w:rFonts w:ascii="Arial Narrow" w:hAnsi="Arial Narrow" w:cs="Arial"/>
          <w:sz w:val="24"/>
          <w:szCs w:val="24"/>
        </w:rPr>
      </w:pPr>
      <w:r w:rsidRPr="00846D01">
        <w:rPr>
          <w:rFonts w:ascii="Arial Narrow" w:hAnsi="Arial Narrow" w:cs="Arial"/>
          <w:sz w:val="24"/>
          <w:szCs w:val="24"/>
        </w:rPr>
        <w:t xml:space="preserve">V případě, že je výsledkem činnosti </w:t>
      </w:r>
      <w:r w:rsidR="00E31A50">
        <w:rPr>
          <w:rFonts w:ascii="Arial Narrow" w:hAnsi="Arial Narrow" w:cs="Arial"/>
          <w:sz w:val="24"/>
          <w:szCs w:val="24"/>
        </w:rPr>
        <w:t>Dodavatel</w:t>
      </w:r>
      <w:r w:rsidR="002A3DC8">
        <w:rPr>
          <w:rFonts w:ascii="Arial Narrow" w:hAnsi="Arial Narrow" w:cs="Arial"/>
          <w:sz w:val="24"/>
          <w:szCs w:val="24"/>
        </w:rPr>
        <w:t>e</w:t>
      </w:r>
      <w:r w:rsidRPr="00846D01">
        <w:rPr>
          <w:rFonts w:ascii="Arial Narrow" w:hAnsi="Arial Narrow" w:cs="Arial"/>
          <w:sz w:val="24"/>
          <w:szCs w:val="24"/>
        </w:rPr>
        <w:t xml:space="preserve"> dle této Smlouvy </w:t>
      </w:r>
      <w:r w:rsidR="002A3DC8">
        <w:rPr>
          <w:rFonts w:ascii="Arial Narrow" w:hAnsi="Arial Narrow" w:cs="Arial"/>
          <w:sz w:val="24"/>
          <w:szCs w:val="24"/>
        </w:rPr>
        <w:t xml:space="preserve">či jeho součástí </w:t>
      </w:r>
      <w:r w:rsidRPr="00846D01">
        <w:rPr>
          <w:rFonts w:ascii="Arial Narrow" w:hAnsi="Arial Narrow" w:cs="Arial"/>
          <w:sz w:val="24"/>
          <w:szCs w:val="24"/>
        </w:rPr>
        <w:t xml:space="preserve">dílo, které podléhá ochraně podle zákona č. 121/2000 Sb., o právu autorském, právech souvisejících s právem autorským a o změně dalších zákonů (autorský zákon), v platném znění (dále jen „autorský zákon“) a občanského zákoníku, získá Objednatel k takto vytvořenému dílu jako celku i k jeho jednotlivým částem </w:t>
      </w:r>
      <w:r w:rsidR="00E31A50">
        <w:rPr>
          <w:rFonts w:ascii="Arial Narrow" w:hAnsi="Arial Narrow" w:cs="Arial"/>
          <w:sz w:val="24"/>
          <w:szCs w:val="24"/>
        </w:rPr>
        <w:t>licenci</w:t>
      </w:r>
      <w:r w:rsidRPr="00846D01">
        <w:rPr>
          <w:rFonts w:ascii="Arial Narrow" w:hAnsi="Arial Narrow" w:cs="Arial"/>
          <w:sz w:val="24"/>
          <w:szCs w:val="24"/>
        </w:rPr>
        <w:t xml:space="preserve">, přičemž odměna za poskytnutou licenci je již součástí ceny </w:t>
      </w:r>
      <w:r w:rsidR="00E31A50">
        <w:rPr>
          <w:rFonts w:ascii="Arial Narrow" w:hAnsi="Arial Narrow" w:cs="Arial"/>
          <w:sz w:val="24"/>
          <w:szCs w:val="24"/>
        </w:rPr>
        <w:t>předmětu</w:t>
      </w:r>
      <w:r w:rsidRPr="00846D01">
        <w:rPr>
          <w:rFonts w:ascii="Arial Narrow" w:hAnsi="Arial Narrow" w:cs="Arial"/>
          <w:sz w:val="24"/>
          <w:szCs w:val="24"/>
        </w:rPr>
        <w:t xml:space="preserve"> plnění. </w:t>
      </w:r>
    </w:p>
    <w:p w14:paraId="22DB8134" w14:textId="6B4A849A" w:rsidR="0085094C" w:rsidRDefault="0085094C"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Pro účely této Smlouvy rozlišují smluvní strany mezi </w:t>
      </w:r>
      <w:r w:rsidR="00570C81">
        <w:rPr>
          <w:rFonts w:ascii="Arial Narrow" w:hAnsi="Arial Narrow" w:cs="Arial"/>
          <w:sz w:val="24"/>
          <w:szCs w:val="24"/>
        </w:rPr>
        <w:t xml:space="preserve">„Individualizovaným dílem“ a „Standardizovaným dílem“, kdy: </w:t>
      </w:r>
    </w:p>
    <w:p w14:paraId="18F49443" w14:textId="589AE81F" w:rsidR="00C05055" w:rsidRDefault="00C05055" w:rsidP="00C05055">
      <w:pPr>
        <w:pStyle w:val="Odstavecseseznamem"/>
        <w:numPr>
          <w:ilvl w:val="0"/>
          <w:numId w:val="40"/>
        </w:numPr>
        <w:spacing w:line="276" w:lineRule="auto"/>
        <w:ind w:left="1077" w:hanging="357"/>
        <w:rPr>
          <w:rFonts w:ascii="Arial Narrow" w:hAnsi="Arial Narrow" w:cs="Arial"/>
          <w:sz w:val="24"/>
          <w:szCs w:val="24"/>
        </w:rPr>
      </w:pPr>
      <w:r>
        <w:rPr>
          <w:rFonts w:ascii="Arial Narrow" w:hAnsi="Arial Narrow" w:cs="Arial"/>
          <w:sz w:val="24"/>
          <w:szCs w:val="24"/>
        </w:rPr>
        <w:t xml:space="preserve">Individualizovaným dílem se rozumí </w:t>
      </w:r>
      <w:r w:rsidRPr="00C05055">
        <w:rPr>
          <w:rFonts w:ascii="Arial Narrow" w:hAnsi="Arial Narrow" w:cs="Arial"/>
          <w:sz w:val="24"/>
          <w:szCs w:val="24"/>
        </w:rPr>
        <w:t>dílo dodávané Dodavatelem dle této Smlouvy, které bylo vytvořeno nebo upraveno pro účely této Smlouvy</w:t>
      </w:r>
      <w:r w:rsidR="00900D3B">
        <w:rPr>
          <w:rFonts w:ascii="Arial Narrow" w:hAnsi="Arial Narrow" w:cs="Arial"/>
          <w:sz w:val="24"/>
          <w:szCs w:val="24"/>
        </w:rPr>
        <w:t>;</w:t>
      </w:r>
      <w:r>
        <w:rPr>
          <w:rFonts w:ascii="Arial Narrow" w:hAnsi="Arial Narrow" w:cs="Arial"/>
          <w:sz w:val="24"/>
          <w:szCs w:val="24"/>
        </w:rPr>
        <w:tab/>
      </w:r>
    </w:p>
    <w:p w14:paraId="1C19C403" w14:textId="3427E08A" w:rsidR="00C05055" w:rsidRDefault="00C05055" w:rsidP="00C05055">
      <w:pPr>
        <w:pStyle w:val="Odstavecseseznamem"/>
        <w:numPr>
          <w:ilvl w:val="0"/>
          <w:numId w:val="40"/>
        </w:numPr>
        <w:spacing w:after="150"/>
        <w:rPr>
          <w:rFonts w:ascii="Arial Narrow" w:hAnsi="Arial Narrow" w:cs="Arial"/>
          <w:sz w:val="24"/>
          <w:szCs w:val="24"/>
        </w:rPr>
      </w:pPr>
      <w:r>
        <w:rPr>
          <w:rFonts w:ascii="Arial Narrow" w:hAnsi="Arial Narrow" w:cs="Arial"/>
          <w:sz w:val="24"/>
          <w:szCs w:val="24"/>
        </w:rPr>
        <w:t>Standar</w:t>
      </w:r>
      <w:r w:rsidR="00900D3B">
        <w:rPr>
          <w:rFonts w:ascii="Arial Narrow" w:hAnsi="Arial Narrow" w:cs="Arial"/>
          <w:sz w:val="24"/>
          <w:szCs w:val="24"/>
        </w:rPr>
        <w:t xml:space="preserve">dizovaným dílem se rozumí </w:t>
      </w:r>
      <w:r w:rsidR="00900D3B" w:rsidRPr="00900D3B">
        <w:rPr>
          <w:rFonts w:ascii="Arial Narrow" w:hAnsi="Arial Narrow" w:cs="Arial"/>
          <w:sz w:val="24"/>
          <w:szCs w:val="24"/>
        </w:rPr>
        <w:t>dílo dodávané Dodavatelem dle této Smlouvy, které nebylo vytvořeno nebo upraveno pro účely této Smlouvy</w:t>
      </w:r>
      <w:r w:rsidR="00900D3B">
        <w:rPr>
          <w:rFonts w:ascii="Arial Narrow" w:hAnsi="Arial Narrow" w:cs="Arial"/>
          <w:sz w:val="24"/>
          <w:szCs w:val="24"/>
        </w:rPr>
        <w:t>.</w:t>
      </w:r>
    </w:p>
    <w:p w14:paraId="74FC22E9" w14:textId="76CC920E" w:rsidR="00900D3B" w:rsidRPr="00900D3B" w:rsidRDefault="00900D3B" w:rsidP="00900D3B">
      <w:pPr>
        <w:spacing w:after="150"/>
        <w:ind w:left="720" w:firstLine="0"/>
        <w:rPr>
          <w:rFonts w:ascii="Arial Narrow" w:hAnsi="Arial Narrow" w:cs="Arial"/>
          <w:sz w:val="24"/>
          <w:szCs w:val="24"/>
        </w:rPr>
      </w:pPr>
      <w:r>
        <w:rPr>
          <w:rFonts w:ascii="Arial Narrow" w:hAnsi="Arial Narrow" w:cs="Arial"/>
          <w:sz w:val="24"/>
          <w:szCs w:val="24"/>
        </w:rPr>
        <w:lastRenderedPageBreak/>
        <w:t xml:space="preserve">V případě pochybností se </w:t>
      </w:r>
      <w:r w:rsidRPr="00900D3B">
        <w:rPr>
          <w:rFonts w:ascii="Arial Narrow" w:hAnsi="Arial Narrow" w:cs="Arial"/>
          <w:sz w:val="24"/>
          <w:szCs w:val="24"/>
        </w:rPr>
        <w:t>na plnění hledí jako na Individualizované dílo, dokud Dodavatel neprokáže opak.</w:t>
      </w:r>
    </w:p>
    <w:p w14:paraId="41351F70" w14:textId="6B55B2FB" w:rsidR="00B90857" w:rsidRPr="00B90857" w:rsidRDefault="00900D3B" w:rsidP="00B90857">
      <w:pPr>
        <w:numPr>
          <w:ilvl w:val="0"/>
          <w:numId w:val="28"/>
        </w:numPr>
        <w:spacing w:after="150"/>
        <w:rPr>
          <w:rFonts w:ascii="Arial Narrow" w:hAnsi="Arial Narrow" w:cs="Arial"/>
          <w:sz w:val="24"/>
          <w:szCs w:val="24"/>
        </w:rPr>
      </w:pPr>
      <w:r w:rsidRPr="00900D3B">
        <w:rPr>
          <w:rFonts w:ascii="Arial Narrow" w:hAnsi="Arial Narrow" w:cs="Arial"/>
          <w:sz w:val="24"/>
          <w:szCs w:val="24"/>
        </w:rPr>
        <w:t>Dodavatel</w:t>
      </w:r>
      <w:r>
        <w:rPr>
          <w:rFonts w:ascii="Arial Narrow" w:hAnsi="Arial Narrow" w:cs="Arial"/>
          <w:sz w:val="24"/>
          <w:szCs w:val="24"/>
        </w:rPr>
        <w:t xml:space="preserve"> na základě této Smlouvy</w:t>
      </w:r>
      <w:r w:rsidRPr="00900D3B">
        <w:rPr>
          <w:rFonts w:ascii="Arial Narrow" w:hAnsi="Arial Narrow" w:cs="Arial"/>
          <w:sz w:val="24"/>
          <w:szCs w:val="24"/>
        </w:rPr>
        <w:t xml:space="preserve"> poskytuje Objednateli oprávnění k výkonu práv duševního vlastnictví k Individualizovanému dílu. Licence se týká veškerých autorských nebo jiných duševních práv k Individualizovanému dílu</w:t>
      </w:r>
      <w:r>
        <w:rPr>
          <w:rFonts w:ascii="Arial Narrow" w:hAnsi="Arial Narrow" w:cs="Arial"/>
          <w:sz w:val="24"/>
          <w:szCs w:val="24"/>
        </w:rPr>
        <w:t xml:space="preserve">, </w:t>
      </w:r>
      <w:r w:rsidRPr="00900D3B">
        <w:rPr>
          <w:rFonts w:ascii="Arial Narrow" w:hAnsi="Arial Narrow" w:cs="Arial"/>
          <w:sz w:val="24"/>
          <w:szCs w:val="24"/>
        </w:rPr>
        <w:t>jejichž povaha umožňuje licenci v dále uvedeném rozsahu poskytnout</w:t>
      </w:r>
      <w:r w:rsidR="00B90857">
        <w:rPr>
          <w:rFonts w:ascii="Arial Narrow" w:hAnsi="Arial Narrow" w:cs="Arial"/>
          <w:sz w:val="24"/>
          <w:szCs w:val="24"/>
        </w:rPr>
        <w:t>, a to:</w:t>
      </w:r>
    </w:p>
    <w:p w14:paraId="30EABCC4" w14:textId="2149A0BE" w:rsidR="00634B08" w:rsidRPr="008E0CBE" w:rsidRDefault="00634B08" w:rsidP="00C05055">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k veškerým známým způsobům užití takového díla, zejména, nikoliv však výlučně, k</w:t>
      </w:r>
      <w:r w:rsidR="002E626D" w:rsidRPr="008E0CBE">
        <w:rPr>
          <w:rFonts w:ascii="Arial Narrow" w:hAnsi="Arial Narrow" w:cs="Arial"/>
          <w:sz w:val="24"/>
          <w:szCs w:val="24"/>
        </w:rPr>
        <w:t> </w:t>
      </w:r>
      <w:r w:rsidRPr="008E0CBE">
        <w:rPr>
          <w:rFonts w:ascii="Arial Narrow" w:hAnsi="Arial Narrow" w:cs="Arial"/>
          <w:sz w:val="24"/>
          <w:szCs w:val="24"/>
        </w:rPr>
        <w:t>účelu</w:t>
      </w:r>
      <w:r w:rsidR="002E626D" w:rsidRPr="008E0CBE">
        <w:rPr>
          <w:rFonts w:ascii="Arial Narrow" w:hAnsi="Arial Narrow" w:cs="Arial"/>
          <w:sz w:val="24"/>
          <w:szCs w:val="24"/>
        </w:rPr>
        <w:t xml:space="preserve"> stanovenému touto Smlouvou</w:t>
      </w:r>
      <w:r w:rsidR="00E47F1C">
        <w:rPr>
          <w:rFonts w:ascii="Arial Narrow" w:hAnsi="Arial Narrow" w:cs="Arial"/>
          <w:sz w:val="24"/>
          <w:szCs w:val="24"/>
        </w:rPr>
        <w:t xml:space="preserve"> </w:t>
      </w:r>
      <w:r w:rsidR="00E47F1C" w:rsidRPr="00E47F1C">
        <w:rPr>
          <w:rFonts w:ascii="Arial Narrow" w:hAnsi="Arial Narrow" w:cs="Arial"/>
          <w:sz w:val="24"/>
          <w:szCs w:val="24"/>
        </w:rPr>
        <w:t>a v rozsahu minimálně nezbytném pro řádné užívání příslušného Individualizovaného díla Objednatelem v souladu s touto Smlouvou</w:t>
      </w:r>
      <w:r w:rsidRPr="008E0CBE">
        <w:rPr>
          <w:rFonts w:ascii="Arial Narrow" w:hAnsi="Arial Narrow" w:cs="Arial"/>
          <w:sz w:val="24"/>
          <w:szCs w:val="24"/>
        </w:rPr>
        <w:t>;</w:t>
      </w:r>
    </w:p>
    <w:p w14:paraId="385875AF" w14:textId="71F4E320"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neodvolatelná</w:t>
      </w:r>
      <w:r w:rsidR="00E47F1C">
        <w:rPr>
          <w:rFonts w:ascii="Arial Narrow" w:hAnsi="Arial Narrow" w:cs="Arial"/>
          <w:sz w:val="24"/>
          <w:szCs w:val="24"/>
        </w:rPr>
        <w:t xml:space="preserve"> a nevypověditelná</w:t>
      </w:r>
      <w:r w:rsidRPr="008E0CBE">
        <w:rPr>
          <w:rFonts w:ascii="Arial Narrow" w:hAnsi="Arial Narrow" w:cs="Arial"/>
          <w:sz w:val="24"/>
          <w:szCs w:val="24"/>
        </w:rPr>
        <w:t>;</w:t>
      </w:r>
    </w:p>
    <w:p w14:paraId="34A7832E" w14:textId="7E2FEF1D"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neomezená územním rozsahem a rovněž tak neomezená způsobem nebo rozsahem užití;</w:t>
      </w:r>
    </w:p>
    <w:p w14:paraId="196055ED" w14:textId="77777777" w:rsidR="00634B08"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udělená na dobu určitou, a to po celou dobu trvání majetkových práv k dílu (účinnost licence však trvá i po skončení účinnosti této Smlouvy, nedohodnou-li se Smluvní strany výslovně jinak);</w:t>
      </w:r>
    </w:p>
    <w:p w14:paraId="1AB275FF" w14:textId="35477B5E" w:rsidR="00AB74B5" w:rsidRPr="008E0CBE" w:rsidRDefault="00AB74B5" w:rsidP="00634B08">
      <w:pPr>
        <w:pStyle w:val="Odstavecseseznamem"/>
        <w:numPr>
          <w:ilvl w:val="0"/>
          <w:numId w:val="5"/>
        </w:numPr>
        <w:spacing w:line="276" w:lineRule="auto"/>
        <w:ind w:left="1134" w:hanging="425"/>
        <w:rPr>
          <w:rFonts w:ascii="Arial Narrow" w:hAnsi="Arial Narrow" w:cs="Arial"/>
          <w:sz w:val="24"/>
          <w:szCs w:val="24"/>
        </w:rPr>
      </w:pPr>
      <w:r>
        <w:rPr>
          <w:rFonts w:ascii="Arial Narrow" w:hAnsi="Arial Narrow" w:cs="Arial"/>
          <w:sz w:val="24"/>
          <w:szCs w:val="24"/>
        </w:rPr>
        <w:t>licence</w:t>
      </w:r>
      <w:r w:rsidR="00306A99">
        <w:rPr>
          <w:rFonts w:ascii="Arial Narrow" w:hAnsi="Arial Narrow" w:cs="Arial"/>
          <w:sz w:val="24"/>
          <w:szCs w:val="24"/>
        </w:rPr>
        <w:t xml:space="preserve"> vztahující se </w:t>
      </w:r>
      <w:r w:rsidR="00306A99" w:rsidRPr="008B3B6C">
        <w:rPr>
          <w:rFonts w:ascii="Arial Narrow" w:hAnsi="Arial Narrow" w:cs="Arial"/>
        </w:rPr>
        <w:t xml:space="preserve">i na budoucí aktualizace </w:t>
      </w:r>
      <w:r w:rsidR="00306A99">
        <w:rPr>
          <w:rFonts w:ascii="Arial Narrow" w:hAnsi="Arial Narrow" w:cs="Arial"/>
        </w:rPr>
        <w:t xml:space="preserve">dodaného předmětu plnění </w:t>
      </w:r>
      <w:r w:rsidR="00306A99" w:rsidRPr="008B3B6C">
        <w:rPr>
          <w:rFonts w:ascii="Arial Narrow" w:hAnsi="Arial Narrow" w:cs="Arial"/>
        </w:rPr>
        <w:t>v rámci jeho podpory</w:t>
      </w:r>
      <w:r w:rsidR="00306A99">
        <w:rPr>
          <w:rFonts w:ascii="Arial Narrow" w:hAnsi="Arial Narrow" w:cs="Arial"/>
        </w:rPr>
        <w:t>;</w:t>
      </w:r>
    </w:p>
    <w:p w14:paraId="1FCD3340" w14:textId="77777777" w:rsidR="00634B08" w:rsidRPr="008E0CBE" w:rsidRDefault="00634B08" w:rsidP="00634B08">
      <w:pPr>
        <w:pStyle w:val="Odstavecseseznamem"/>
        <w:numPr>
          <w:ilvl w:val="0"/>
          <w:numId w:val="5"/>
        </w:numPr>
        <w:spacing w:line="276" w:lineRule="auto"/>
        <w:ind w:left="1134" w:hanging="425"/>
        <w:rPr>
          <w:rFonts w:ascii="Arial Narrow" w:hAnsi="Arial Narrow" w:cs="Arial"/>
          <w:sz w:val="24"/>
          <w:szCs w:val="24"/>
        </w:rPr>
      </w:pPr>
      <w:r w:rsidRPr="008E0CBE">
        <w:rPr>
          <w:rFonts w:ascii="Arial Narrow" w:hAnsi="Arial Narrow" w:cs="Arial"/>
          <w:sz w:val="24"/>
          <w:szCs w:val="24"/>
        </w:rPr>
        <w:t>licence převoditelná a postupitelná, tj. která je udělena s právem udělení podlicence či postoupení licence jakékoliv třetí osobě;</w:t>
      </w:r>
    </w:p>
    <w:p w14:paraId="1E33E309" w14:textId="77777777" w:rsidR="00634B08" w:rsidRPr="008E0CBE" w:rsidRDefault="00634B08" w:rsidP="00634B08">
      <w:pPr>
        <w:pStyle w:val="Odstavecseseznamem"/>
        <w:numPr>
          <w:ilvl w:val="0"/>
          <w:numId w:val="5"/>
        </w:numPr>
        <w:spacing w:before="0" w:line="276" w:lineRule="auto"/>
        <w:ind w:left="1134" w:hanging="425"/>
        <w:contextualSpacing w:val="0"/>
        <w:rPr>
          <w:rFonts w:ascii="Arial Narrow" w:hAnsi="Arial Narrow" w:cs="Arial"/>
          <w:sz w:val="24"/>
          <w:szCs w:val="24"/>
        </w:rPr>
      </w:pPr>
      <w:r w:rsidRPr="008E0CBE">
        <w:rPr>
          <w:rFonts w:ascii="Arial Narrow" w:hAnsi="Arial Narrow" w:cs="Arial"/>
          <w:sz w:val="24"/>
          <w:szCs w:val="24"/>
        </w:rPr>
        <w:t>licence, kterou není Objednatel povinen využít.</w:t>
      </w:r>
    </w:p>
    <w:p w14:paraId="4799A05E" w14:textId="27470D9E" w:rsidR="00634B08" w:rsidRDefault="00634B08" w:rsidP="007E0F45">
      <w:pPr>
        <w:numPr>
          <w:ilvl w:val="0"/>
          <w:numId w:val="28"/>
        </w:numPr>
        <w:spacing w:after="150"/>
        <w:rPr>
          <w:rFonts w:ascii="Arial Narrow" w:hAnsi="Arial Narrow" w:cs="Arial"/>
          <w:sz w:val="24"/>
          <w:szCs w:val="24"/>
        </w:rPr>
      </w:pPr>
      <w:r w:rsidRPr="00500A04">
        <w:rPr>
          <w:rFonts w:ascii="Arial Narrow" w:hAnsi="Arial Narrow" w:cs="Arial"/>
          <w:sz w:val="24"/>
          <w:szCs w:val="24"/>
        </w:rPr>
        <w:t xml:space="preserve">Licence je poskytnutá v maximálním rozsahu povoleném platnými právními předpisy. </w:t>
      </w:r>
      <w:r w:rsidR="002E626D">
        <w:rPr>
          <w:rFonts w:ascii="Arial Narrow" w:hAnsi="Arial Narrow" w:cs="Arial"/>
          <w:sz w:val="24"/>
          <w:szCs w:val="24"/>
        </w:rPr>
        <w:t xml:space="preserve">Dodavatel </w:t>
      </w:r>
      <w:r w:rsidRPr="00500A04">
        <w:rPr>
          <w:rFonts w:ascii="Arial Narrow" w:hAnsi="Arial Narrow" w:cs="Arial"/>
          <w:sz w:val="24"/>
          <w:szCs w:val="24"/>
        </w:rPr>
        <w:t>podpisem Smlouvy prohlašuje, že vlastní</w:t>
      </w:r>
      <w:r w:rsidR="002E626D">
        <w:rPr>
          <w:rFonts w:ascii="Arial Narrow" w:hAnsi="Arial Narrow" w:cs="Arial"/>
          <w:sz w:val="24"/>
          <w:szCs w:val="24"/>
        </w:rPr>
        <w:t xml:space="preserve"> či oprávněně disponuje</w:t>
      </w:r>
      <w:r w:rsidRPr="00500A04">
        <w:rPr>
          <w:rFonts w:ascii="Arial Narrow" w:hAnsi="Arial Narrow" w:cs="Arial"/>
          <w:sz w:val="24"/>
          <w:szCs w:val="24"/>
        </w:rPr>
        <w:t xml:space="preserve"> vešker</w:t>
      </w:r>
      <w:r w:rsidR="002E626D">
        <w:rPr>
          <w:rFonts w:ascii="Arial Narrow" w:hAnsi="Arial Narrow" w:cs="Arial"/>
          <w:sz w:val="24"/>
          <w:szCs w:val="24"/>
        </w:rPr>
        <w:t>ými</w:t>
      </w:r>
      <w:r w:rsidRPr="00500A04">
        <w:rPr>
          <w:rFonts w:ascii="Arial Narrow" w:hAnsi="Arial Narrow" w:cs="Arial"/>
          <w:sz w:val="24"/>
          <w:szCs w:val="24"/>
        </w:rPr>
        <w:t xml:space="preserve"> oprávnění</w:t>
      </w:r>
      <w:r w:rsidR="002E626D">
        <w:rPr>
          <w:rFonts w:ascii="Arial Narrow" w:hAnsi="Arial Narrow" w:cs="Arial"/>
          <w:sz w:val="24"/>
          <w:szCs w:val="24"/>
        </w:rPr>
        <w:t>mi</w:t>
      </w:r>
      <w:r w:rsidRPr="00500A04">
        <w:rPr>
          <w:rFonts w:ascii="Arial Narrow" w:hAnsi="Arial Narrow" w:cs="Arial"/>
          <w:sz w:val="24"/>
          <w:szCs w:val="24"/>
        </w:rPr>
        <w:t xml:space="preserve"> k autorskému dílu, které bude součástí předmětu plnění dle </w:t>
      </w:r>
      <w:r w:rsidR="002E626D">
        <w:rPr>
          <w:rFonts w:ascii="Arial Narrow" w:hAnsi="Arial Narrow" w:cs="Arial"/>
          <w:sz w:val="24"/>
          <w:szCs w:val="24"/>
        </w:rPr>
        <w:t xml:space="preserve">této </w:t>
      </w:r>
      <w:r w:rsidRPr="00500A04">
        <w:rPr>
          <w:rFonts w:ascii="Arial Narrow" w:hAnsi="Arial Narrow" w:cs="Arial"/>
          <w:sz w:val="24"/>
          <w:szCs w:val="24"/>
        </w:rPr>
        <w:t>Smlouvy, zejména, nikoliv však výlučně, že získal veškerá oprávnění autorů či třetích osob k takovému dílu a je oprávněn je poskytnout Objednateli, a to zejména, nikoliv však výlučně, veškerá oprávnění uvedená v tomto článku Smlouvy.</w:t>
      </w:r>
    </w:p>
    <w:p w14:paraId="6E7CB73B" w14:textId="05B15C10" w:rsidR="006348E0" w:rsidRDefault="00F27FF0" w:rsidP="007E0F45">
      <w:pPr>
        <w:numPr>
          <w:ilvl w:val="0"/>
          <w:numId w:val="28"/>
        </w:numPr>
        <w:spacing w:after="150"/>
        <w:rPr>
          <w:rFonts w:ascii="Arial Narrow" w:hAnsi="Arial Narrow" w:cs="Arial"/>
          <w:sz w:val="24"/>
          <w:szCs w:val="24"/>
        </w:rPr>
      </w:pPr>
      <w:r w:rsidRPr="00F27FF0">
        <w:rPr>
          <w:rFonts w:ascii="Arial Narrow" w:hAnsi="Arial Narrow" w:cs="Arial"/>
          <w:sz w:val="24"/>
          <w:szCs w:val="24"/>
        </w:rPr>
        <w:t>Dodavatel uděluje Objednateli souhlas k tomu, aby Objednatel</w:t>
      </w:r>
      <w:r>
        <w:rPr>
          <w:rFonts w:ascii="Arial Narrow" w:hAnsi="Arial Narrow" w:cs="Arial"/>
          <w:sz w:val="24"/>
          <w:szCs w:val="24"/>
        </w:rPr>
        <w:t xml:space="preserve"> (</w:t>
      </w:r>
      <w:r w:rsidRPr="00F27FF0">
        <w:rPr>
          <w:rFonts w:ascii="Arial Narrow" w:hAnsi="Arial Narrow" w:cs="Arial"/>
          <w:sz w:val="24"/>
          <w:szCs w:val="24"/>
        </w:rPr>
        <w:t xml:space="preserve">či </w:t>
      </w:r>
      <w:r>
        <w:rPr>
          <w:rFonts w:ascii="Arial Narrow" w:hAnsi="Arial Narrow" w:cs="Arial"/>
          <w:sz w:val="24"/>
          <w:szCs w:val="24"/>
        </w:rPr>
        <w:t xml:space="preserve">jím </w:t>
      </w:r>
      <w:r w:rsidRPr="00F27FF0">
        <w:rPr>
          <w:rFonts w:ascii="Arial Narrow" w:hAnsi="Arial Narrow" w:cs="Arial"/>
          <w:sz w:val="24"/>
          <w:szCs w:val="24"/>
        </w:rPr>
        <w:t>pověřená třetí osob</w:t>
      </w:r>
      <w:r>
        <w:rPr>
          <w:rFonts w:ascii="Arial Narrow" w:hAnsi="Arial Narrow" w:cs="Arial"/>
          <w:sz w:val="24"/>
          <w:szCs w:val="24"/>
        </w:rPr>
        <w:t xml:space="preserve">a) </w:t>
      </w:r>
      <w:r w:rsidRPr="00F27FF0">
        <w:rPr>
          <w:rFonts w:ascii="Arial Narrow" w:hAnsi="Arial Narrow" w:cs="Arial"/>
          <w:sz w:val="24"/>
          <w:szCs w:val="24"/>
        </w:rPr>
        <w:t>dle své potřeby zasahoval do Individualizovaného díla, zejm. je oprávněn jej zveřejnit, upravovat, zpracovávat, překládat, měnit jeho název, spojit s dílem jiným a zařadit jej do díla souborného. Ustanovení tohoto odstavce neomezuje práva Objednatele plynoucí z § 66 zákona č. 121/2000 Sb., autorský zákon.</w:t>
      </w:r>
    </w:p>
    <w:p w14:paraId="2B3E8006" w14:textId="225229F4" w:rsidR="007B276D" w:rsidRDefault="007B276D" w:rsidP="007E0F45">
      <w:pPr>
        <w:numPr>
          <w:ilvl w:val="0"/>
          <w:numId w:val="28"/>
        </w:numPr>
        <w:spacing w:after="150"/>
        <w:rPr>
          <w:rFonts w:ascii="Arial Narrow" w:hAnsi="Arial Narrow" w:cs="Arial"/>
          <w:sz w:val="24"/>
          <w:szCs w:val="24"/>
        </w:rPr>
      </w:pPr>
      <w:r w:rsidRPr="007B276D">
        <w:rPr>
          <w:rFonts w:ascii="Arial Narrow" w:hAnsi="Arial Narrow" w:cs="Arial"/>
          <w:sz w:val="24"/>
          <w:szCs w:val="24"/>
        </w:rPr>
        <w:t xml:space="preserve">Dodavatel se zavazuje zajistit oprávnění k užití předmětu práv duševního vlastnictví jiných osob, který představuje Individualizované dílo, a souhlas se zásahy do takového předmětu práv duševního vlastnictví v takovém rozsahu, aby Objednateli mohl udělit </w:t>
      </w:r>
      <w:r>
        <w:rPr>
          <w:rFonts w:ascii="Arial Narrow" w:hAnsi="Arial Narrow" w:cs="Arial"/>
          <w:sz w:val="24"/>
          <w:szCs w:val="24"/>
        </w:rPr>
        <w:t>l</w:t>
      </w:r>
      <w:r w:rsidRPr="007B276D">
        <w:rPr>
          <w:rFonts w:ascii="Arial Narrow" w:hAnsi="Arial Narrow" w:cs="Arial"/>
          <w:sz w:val="24"/>
          <w:szCs w:val="24"/>
        </w:rPr>
        <w:t>icenci k Individualizovanému dílu v rozsahu této Smlouvy, souhlas k zásahům ve smyslu</w:t>
      </w:r>
      <w:r>
        <w:rPr>
          <w:rFonts w:ascii="Arial Narrow" w:hAnsi="Arial Narrow" w:cs="Arial"/>
          <w:sz w:val="24"/>
          <w:szCs w:val="24"/>
        </w:rPr>
        <w:t xml:space="preserve"> předchozího</w:t>
      </w:r>
      <w:r w:rsidRPr="007B276D">
        <w:rPr>
          <w:rFonts w:ascii="Arial Narrow" w:hAnsi="Arial Narrow" w:cs="Arial"/>
          <w:sz w:val="24"/>
          <w:szCs w:val="24"/>
        </w:rPr>
        <w:t xml:space="preserve"> odst. </w:t>
      </w:r>
      <w:r>
        <w:rPr>
          <w:rFonts w:ascii="Arial Narrow" w:hAnsi="Arial Narrow" w:cs="Arial"/>
          <w:sz w:val="24"/>
          <w:szCs w:val="24"/>
        </w:rPr>
        <w:t>7.</w:t>
      </w:r>
      <w:r w:rsidRPr="007B276D">
        <w:rPr>
          <w:rFonts w:ascii="Arial Narrow" w:hAnsi="Arial Narrow" w:cs="Arial"/>
          <w:sz w:val="24"/>
          <w:szCs w:val="24"/>
        </w:rPr>
        <w:t xml:space="preserve"> t</w:t>
      </w:r>
      <w:r>
        <w:rPr>
          <w:rFonts w:ascii="Arial Narrow" w:hAnsi="Arial Narrow" w:cs="Arial"/>
          <w:sz w:val="24"/>
          <w:szCs w:val="24"/>
        </w:rPr>
        <w:t>ohoto článku</w:t>
      </w:r>
      <w:r w:rsidRPr="007B276D">
        <w:rPr>
          <w:rFonts w:ascii="Arial Narrow" w:hAnsi="Arial Narrow" w:cs="Arial"/>
          <w:sz w:val="24"/>
          <w:szCs w:val="24"/>
        </w:rPr>
        <w:t xml:space="preserve"> Smlouvy</w:t>
      </w:r>
      <w:r>
        <w:rPr>
          <w:rFonts w:ascii="Arial Narrow" w:hAnsi="Arial Narrow" w:cs="Arial"/>
          <w:sz w:val="24"/>
          <w:szCs w:val="24"/>
        </w:rPr>
        <w:t>,</w:t>
      </w:r>
      <w:r w:rsidRPr="007B276D">
        <w:rPr>
          <w:rFonts w:ascii="Arial Narrow" w:hAnsi="Arial Narrow" w:cs="Arial"/>
          <w:sz w:val="24"/>
          <w:szCs w:val="24"/>
        </w:rPr>
        <w:t xml:space="preserve"> a aby mohl Objednateli předat zdrojový kód a dokumentaci k takovému předmětu práv duševního vlastnictví.</w:t>
      </w:r>
    </w:p>
    <w:p w14:paraId="01798BAC" w14:textId="04472577" w:rsidR="007B276D" w:rsidRDefault="007B276D" w:rsidP="007E0F45">
      <w:pPr>
        <w:numPr>
          <w:ilvl w:val="0"/>
          <w:numId w:val="28"/>
        </w:numPr>
        <w:spacing w:after="150"/>
        <w:rPr>
          <w:rFonts w:ascii="Arial Narrow" w:hAnsi="Arial Narrow" w:cs="Arial"/>
          <w:sz w:val="24"/>
          <w:szCs w:val="24"/>
        </w:rPr>
      </w:pPr>
      <w:r>
        <w:rPr>
          <w:rFonts w:ascii="Arial Narrow" w:hAnsi="Arial Narrow" w:cs="Arial"/>
          <w:sz w:val="24"/>
          <w:szCs w:val="24"/>
        </w:rPr>
        <w:t xml:space="preserve">Jedná-li se </w:t>
      </w:r>
      <w:r w:rsidR="00D0789C">
        <w:rPr>
          <w:rFonts w:ascii="Arial Narrow" w:hAnsi="Arial Narrow" w:cs="Arial"/>
          <w:sz w:val="24"/>
          <w:szCs w:val="24"/>
        </w:rPr>
        <w:t xml:space="preserve">o </w:t>
      </w:r>
      <w:r w:rsidR="00D0789C" w:rsidRPr="00900D3B">
        <w:rPr>
          <w:rFonts w:ascii="Arial Narrow" w:hAnsi="Arial Narrow" w:cs="Arial"/>
          <w:sz w:val="24"/>
          <w:szCs w:val="24"/>
        </w:rPr>
        <w:t>oprávnění k výkonu práv duševního vlastnictví k</w:t>
      </w:r>
      <w:r w:rsidR="00D0789C">
        <w:rPr>
          <w:rFonts w:ascii="Arial Narrow" w:hAnsi="Arial Narrow" w:cs="Arial"/>
          <w:sz w:val="24"/>
          <w:szCs w:val="24"/>
        </w:rPr>
        <w:t>e</w:t>
      </w:r>
      <w:r w:rsidR="00D0789C" w:rsidRPr="00900D3B">
        <w:rPr>
          <w:rFonts w:ascii="Arial Narrow" w:hAnsi="Arial Narrow" w:cs="Arial"/>
          <w:sz w:val="24"/>
          <w:szCs w:val="24"/>
        </w:rPr>
        <w:t xml:space="preserve"> </w:t>
      </w:r>
      <w:r w:rsidR="00D0789C">
        <w:rPr>
          <w:rFonts w:ascii="Arial Narrow" w:hAnsi="Arial Narrow" w:cs="Arial"/>
          <w:sz w:val="24"/>
          <w:szCs w:val="24"/>
        </w:rPr>
        <w:t>Standardizovanému</w:t>
      </w:r>
      <w:r w:rsidR="00D0789C" w:rsidRPr="00900D3B">
        <w:rPr>
          <w:rFonts w:ascii="Arial Narrow" w:hAnsi="Arial Narrow" w:cs="Arial"/>
          <w:sz w:val="24"/>
          <w:szCs w:val="24"/>
        </w:rPr>
        <w:t xml:space="preserve"> dílu</w:t>
      </w:r>
      <w:r w:rsidR="00C07499">
        <w:rPr>
          <w:rFonts w:ascii="Arial Narrow" w:hAnsi="Arial Narrow" w:cs="Arial"/>
          <w:sz w:val="24"/>
          <w:szCs w:val="24"/>
        </w:rPr>
        <w:t xml:space="preserve">, je Dodavatel povinen </w:t>
      </w:r>
      <w:r w:rsidR="00822027">
        <w:rPr>
          <w:rFonts w:ascii="Arial Narrow" w:hAnsi="Arial Narrow" w:cs="Arial"/>
          <w:sz w:val="24"/>
          <w:szCs w:val="24"/>
        </w:rPr>
        <w:t>Objednateli poskytnout:</w:t>
      </w:r>
    </w:p>
    <w:p w14:paraId="6B941532" w14:textId="085CAA96" w:rsidR="00822027" w:rsidRDefault="00DB3FE4" w:rsidP="00822027">
      <w:pPr>
        <w:pStyle w:val="Odstavecseseznamem"/>
        <w:numPr>
          <w:ilvl w:val="0"/>
          <w:numId w:val="41"/>
        </w:numPr>
        <w:spacing w:after="150"/>
        <w:rPr>
          <w:rFonts w:ascii="Arial Narrow" w:hAnsi="Arial Narrow" w:cs="Arial"/>
          <w:sz w:val="24"/>
          <w:szCs w:val="24"/>
        </w:rPr>
      </w:pPr>
      <w:r>
        <w:rPr>
          <w:rFonts w:ascii="Arial Narrow" w:hAnsi="Arial Narrow" w:cs="Arial"/>
          <w:sz w:val="24"/>
          <w:szCs w:val="24"/>
        </w:rPr>
        <w:t>l</w:t>
      </w:r>
      <w:r w:rsidRPr="00DB3FE4">
        <w:rPr>
          <w:rFonts w:ascii="Arial Narrow" w:hAnsi="Arial Narrow" w:cs="Arial"/>
          <w:sz w:val="24"/>
          <w:szCs w:val="24"/>
        </w:rPr>
        <w:t>icenci ke Standardizovanému dílu, pokud je autorem Standardizovaného díla Dodavatel,</w:t>
      </w:r>
      <w:r w:rsidR="00F4321D">
        <w:rPr>
          <w:rFonts w:ascii="Arial Narrow" w:hAnsi="Arial Narrow" w:cs="Arial"/>
          <w:sz w:val="24"/>
          <w:szCs w:val="24"/>
        </w:rPr>
        <w:t xml:space="preserve"> nebo</w:t>
      </w:r>
    </w:p>
    <w:p w14:paraId="010A9629" w14:textId="35B93D9B" w:rsidR="00DB3FE4" w:rsidRDefault="00DB3FE4" w:rsidP="00822027">
      <w:pPr>
        <w:pStyle w:val="Odstavecseseznamem"/>
        <w:numPr>
          <w:ilvl w:val="0"/>
          <w:numId w:val="41"/>
        </w:numPr>
        <w:spacing w:after="150"/>
        <w:rPr>
          <w:rFonts w:ascii="Arial Narrow" w:hAnsi="Arial Narrow" w:cs="Arial"/>
          <w:sz w:val="24"/>
          <w:szCs w:val="24"/>
        </w:rPr>
      </w:pPr>
      <w:r w:rsidRPr="00DB3FE4">
        <w:rPr>
          <w:rFonts w:ascii="Arial Narrow" w:hAnsi="Arial Narrow" w:cs="Arial"/>
          <w:sz w:val="24"/>
          <w:szCs w:val="24"/>
        </w:rPr>
        <w:t xml:space="preserve">zajistit poskytnutí </w:t>
      </w:r>
      <w:r>
        <w:rPr>
          <w:rFonts w:ascii="Arial Narrow" w:hAnsi="Arial Narrow" w:cs="Arial"/>
          <w:sz w:val="24"/>
          <w:szCs w:val="24"/>
        </w:rPr>
        <w:t>l</w:t>
      </w:r>
      <w:r w:rsidRPr="00DB3FE4">
        <w:rPr>
          <w:rFonts w:ascii="Arial Narrow" w:hAnsi="Arial Narrow" w:cs="Arial"/>
          <w:sz w:val="24"/>
          <w:szCs w:val="24"/>
        </w:rPr>
        <w:t xml:space="preserve">icence ke Standardizovanému dílu Objednateli třetí osobou, pokud je autorem Standardizovaného díla </w:t>
      </w:r>
      <w:r>
        <w:rPr>
          <w:rFonts w:ascii="Arial Narrow" w:hAnsi="Arial Narrow" w:cs="Arial"/>
          <w:sz w:val="24"/>
          <w:szCs w:val="24"/>
        </w:rPr>
        <w:t xml:space="preserve">jiná </w:t>
      </w:r>
      <w:r w:rsidRPr="00DB3FE4">
        <w:rPr>
          <w:rFonts w:ascii="Arial Narrow" w:hAnsi="Arial Narrow" w:cs="Arial"/>
          <w:sz w:val="24"/>
          <w:szCs w:val="24"/>
        </w:rPr>
        <w:t>třetí osoba</w:t>
      </w:r>
      <w:r w:rsidR="00F4321D">
        <w:rPr>
          <w:rFonts w:ascii="Arial Narrow" w:hAnsi="Arial Narrow" w:cs="Arial"/>
          <w:sz w:val="24"/>
          <w:szCs w:val="24"/>
        </w:rPr>
        <w:t>,</w:t>
      </w:r>
    </w:p>
    <w:p w14:paraId="43D81103" w14:textId="37B2CABC" w:rsidR="00F4321D" w:rsidRPr="00F4321D" w:rsidRDefault="00F4321D" w:rsidP="00F4321D">
      <w:pPr>
        <w:spacing w:after="150"/>
        <w:ind w:left="720" w:firstLine="0"/>
        <w:rPr>
          <w:rFonts w:ascii="Arial Narrow" w:hAnsi="Arial Narrow" w:cs="Arial"/>
          <w:sz w:val="24"/>
          <w:szCs w:val="24"/>
        </w:rPr>
      </w:pPr>
      <w:r>
        <w:rPr>
          <w:rFonts w:ascii="Arial Narrow" w:hAnsi="Arial Narrow" w:cs="Arial"/>
          <w:sz w:val="24"/>
          <w:szCs w:val="24"/>
        </w:rPr>
        <w:t xml:space="preserve">a to </w:t>
      </w:r>
      <w:r w:rsidRPr="00F4321D">
        <w:rPr>
          <w:rFonts w:ascii="Arial Narrow" w:hAnsi="Arial Narrow" w:cs="Arial"/>
          <w:sz w:val="24"/>
          <w:szCs w:val="24"/>
        </w:rPr>
        <w:t xml:space="preserve">v rozsahu, který zajistí plnou využitelnost Standardizovaného díla při </w:t>
      </w:r>
      <w:r>
        <w:rPr>
          <w:rFonts w:ascii="Arial Narrow" w:hAnsi="Arial Narrow" w:cs="Arial"/>
          <w:sz w:val="24"/>
          <w:szCs w:val="24"/>
        </w:rPr>
        <w:t>jeho</w:t>
      </w:r>
      <w:r w:rsidR="002B3C9E">
        <w:rPr>
          <w:rFonts w:ascii="Arial Narrow" w:hAnsi="Arial Narrow" w:cs="Arial"/>
          <w:sz w:val="24"/>
          <w:szCs w:val="24"/>
        </w:rPr>
        <w:t xml:space="preserve"> </w:t>
      </w:r>
      <w:r w:rsidRPr="00F4321D">
        <w:rPr>
          <w:rFonts w:ascii="Arial Narrow" w:hAnsi="Arial Narrow" w:cs="Arial"/>
          <w:sz w:val="24"/>
          <w:szCs w:val="24"/>
        </w:rPr>
        <w:t xml:space="preserve">vývoji, rozvoji, provozu a užívání bez nutnosti platit Dodavateli nebo třetí osobě odměnu nad rámec odměny dle této Smlouvy. Nabyvatelem </w:t>
      </w:r>
      <w:r w:rsidR="002B3C9E">
        <w:rPr>
          <w:rFonts w:ascii="Arial Narrow" w:hAnsi="Arial Narrow" w:cs="Arial"/>
          <w:sz w:val="24"/>
          <w:szCs w:val="24"/>
        </w:rPr>
        <w:t>l</w:t>
      </w:r>
      <w:r w:rsidRPr="00F4321D">
        <w:rPr>
          <w:rFonts w:ascii="Arial Narrow" w:hAnsi="Arial Narrow" w:cs="Arial"/>
          <w:sz w:val="24"/>
          <w:szCs w:val="24"/>
        </w:rPr>
        <w:t xml:space="preserve">icence ke Standardizovanému dílu podle tohoto </w:t>
      </w:r>
      <w:r w:rsidR="00947CB1">
        <w:rPr>
          <w:rFonts w:ascii="Arial Narrow" w:hAnsi="Arial Narrow" w:cs="Arial"/>
          <w:sz w:val="24"/>
          <w:szCs w:val="24"/>
        </w:rPr>
        <w:t>odstavce</w:t>
      </w:r>
      <w:r w:rsidRPr="00F4321D">
        <w:rPr>
          <w:rFonts w:ascii="Arial Narrow" w:hAnsi="Arial Narrow" w:cs="Arial"/>
          <w:sz w:val="24"/>
          <w:szCs w:val="24"/>
        </w:rPr>
        <w:t xml:space="preserve"> musí být bezprostředně Objednatel.</w:t>
      </w:r>
    </w:p>
    <w:p w14:paraId="2E5E321A" w14:textId="4B7F8BAE" w:rsidR="007B276D" w:rsidRPr="00B25E19" w:rsidRDefault="00404943" w:rsidP="00B25E19">
      <w:pPr>
        <w:numPr>
          <w:ilvl w:val="0"/>
          <w:numId w:val="28"/>
        </w:numPr>
        <w:spacing w:after="150"/>
        <w:rPr>
          <w:rFonts w:ascii="Arial Narrow" w:hAnsi="Arial Narrow" w:cs="Arial"/>
          <w:sz w:val="24"/>
          <w:szCs w:val="24"/>
        </w:rPr>
      </w:pPr>
      <w:r w:rsidRPr="00404943">
        <w:rPr>
          <w:rFonts w:ascii="Arial Narrow" w:hAnsi="Arial Narrow" w:cs="Arial"/>
          <w:sz w:val="24"/>
          <w:szCs w:val="24"/>
        </w:rPr>
        <w:lastRenderedPageBreak/>
        <w:t xml:space="preserve">Dodavatel je při plnění </w:t>
      </w:r>
      <w:r>
        <w:rPr>
          <w:rFonts w:ascii="Arial Narrow" w:hAnsi="Arial Narrow" w:cs="Arial"/>
          <w:sz w:val="24"/>
          <w:szCs w:val="24"/>
        </w:rPr>
        <w:t xml:space="preserve">této </w:t>
      </w:r>
      <w:r w:rsidRPr="00404943">
        <w:rPr>
          <w:rFonts w:ascii="Arial Narrow" w:hAnsi="Arial Narrow" w:cs="Arial"/>
          <w:sz w:val="24"/>
          <w:szCs w:val="24"/>
        </w:rPr>
        <w:t>Smlouvy oprávněn použít tzv. free and open-source software (dále jen „FOSS“) s</w:t>
      </w:r>
      <w:r w:rsidRPr="00404943">
        <w:rPr>
          <w:rFonts w:cs="Arial"/>
          <w:sz w:val="24"/>
          <w:szCs w:val="24"/>
        </w:rPr>
        <w:t> </w:t>
      </w:r>
      <w:r w:rsidRPr="00404943">
        <w:rPr>
          <w:rFonts w:ascii="Arial Narrow" w:hAnsi="Arial Narrow" w:cs="Arial"/>
          <w:sz w:val="24"/>
          <w:szCs w:val="24"/>
        </w:rPr>
        <w:t>t</w:t>
      </w:r>
      <w:r w:rsidRPr="00404943">
        <w:rPr>
          <w:rFonts w:ascii="Arial Narrow" w:hAnsi="Arial Narrow" w:cs="Arial Narrow"/>
          <w:sz w:val="24"/>
          <w:szCs w:val="24"/>
        </w:rPr>
        <w:t>í</w:t>
      </w:r>
      <w:r w:rsidRPr="00404943">
        <w:rPr>
          <w:rFonts w:ascii="Arial Narrow" w:hAnsi="Arial Narrow" w:cs="Arial"/>
          <w:sz w:val="24"/>
          <w:szCs w:val="24"/>
        </w:rPr>
        <w:t xml:space="preserve">m, </w:t>
      </w:r>
      <w:r w:rsidRPr="00404943">
        <w:rPr>
          <w:rFonts w:ascii="Arial Narrow" w:hAnsi="Arial Narrow" w:cs="Arial Narrow"/>
          <w:sz w:val="24"/>
          <w:szCs w:val="24"/>
        </w:rPr>
        <w:t>ž</w:t>
      </w:r>
      <w:r w:rsidRPr="00404943">
        <w:rPr>
          <w:rFonts w:ascii="Arial Narrow" w:hAnsi="Arial Narrow" w:cs="Arial"/>
          <w:sz w:val="24"/>
          <w:szCs w:val="24"/>
        </w:rPr>
        <w:t>e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a licence se k</w:t>
      </w:r>
      <w:r w:rsidRPr="00404943">
        <w:rPr>
          <w:rFonts w:cs="Arial"/>
          <w:sz w:val="24"/>
          <w:szCs w:val="24"/>
        </w:rPr>
        <w:t> </w:t>
      </w:r>
      <w:r w:rsidRPr="00404943">
        <w:rPr>
          <w:rFonts w:ascii="Arial Narrow" w:hAnsi="Arial Narrow" w:cs="Arial"/>
          <w:sz w:val="24"/>
          <w:szCs w:val="24"/>
        </w:rPr>
        <w:t>tomu vztahuj</w:t>
      </w:r>
      <w:r w:rsidRPr="00404943">
        <w:rPr>
          <w:rFonts w:ascii="Arial Narrow" w:hAnsi="Arial Narrow" w:cs="Arial Narrow"/>
          <w:sz w:val="24"/>
          <w:szCs w:val="24"/>
        </w:rPr>
        <w:t>í</w:t>
      </w:r>
      <w:r w:rsidRPr="00404943">
        <w:rPr>
          <w:rFonts w:ascii="Arial Narrow" w:hAnsi="Arial Narrow" w:cs="Arial"/>
          <w:sz w:val="24"/>
          <w:szCs w:val="24"/>
        </w:rPr>
        <w:t>c</w:t>
      </w:r>
      <w:r w:rsidRPr="00404943">
        <w:rPr>
          <w:rFonts w:ascii="Arial Narrow" w:hAnsi="Arial Narrow" w:cs="Arial Narrow"/>
          <w:sz w:val="24"/>
          <w:szCs w:val="24"/>
        </w:rPr>
        <w:t>í</w:t>
      </w:r>
      <w:r w:rsidRPr="00404943">
        <w:rPr>
          <w:rFonts w:ascii="Arial Narrow" w:hAnsi="Arial Narrow" w:cs="Arial"/>
          <w:sz w:val="24"/>
          <w:szCs w:val="24"/>
        </w:rPr>
        <w:t xml:space="preserve"> nesm</w:t>
      </w:r>
      <w:r w:rsidRPr="00404943">
        <w:rPr>
          <w:rFonts w:ascii="Arial Narrow" w:hAnsi="Arial Narrow" w:cs="Arial Narrow"/>
          <w:sz w:val="24"/>
          <w:szCs w:val="24"/>
        </w:rPr>
        <w:t>í</w:t>
      </w:r>
      <w:r w:rsidRPr="00404943">
        <w:rPr>
          <w:rFonts w:ascii="Arial Narrow" w:hAnsi="Arial Narrow" w:cs="Arial"/>
          <w:sz w:val="24"/>
          <w:szCs w:val="24"/>
        </w:rPr>
        <w:t xml:space="preserve"> b</w:t>
      </w:r>
      <w:r w:rsidRPr="00404943">
        <w:rPr>
          <w:rFonts w:ascii="Arial Narrow" w:hAnsi="Arial Narrow" w:cs="Arial Narrow"/>
          <w:sz w:val="24"/>
          <w:szCs w:val="24"/>
        </w:rPr>
        <w:t>ý</w:t>
      </w:r>
      <w:r w:rsidRPr="00404943">
        <w:rPr>
          <w:rFonts w:ascii="Arial Narrow" w:hAnsi="Arial Narrow" w:cs="Arial"/>
          <w:sz w:val="24"/>
          <w:szCs w:val="24"/>
        </w:rPr>
        <w:t>t v</w:t>
      </w:r>
      <w:r w:rsidRPr="00404943">
        <w:rPr>
          <w:rFonts w:cs="Arial"/>
          <w:sz w:val="24"/>
          <w:szCs w:val="24"/>
        </w:rPr>
        <w:t> </w:t>
      </w:r>
      <w:r w:rsidRPr="00404943">
        <w:rPr>
          <w:rFonts w:ascii="Arial Narrow" w:hAnsi="Arial Narrow" w:cs="Arial"/>
          <w:sz w:val="24"/>
          <w:szCs w:val="24"/>
        </w:rPr>
        <w:t>rozporu s</w:t>
      </w:r>
      <w:r w:rsidRPr="00404943">
        <w:rPr>
          <w:rFonts w:cs="Arial"/>
          <w:sz w:val="24"/>
          <w:szCs w:val="24"/>
        </w:rPr>
        <w:t> </w:t>
      </w:r>
      <w:r w:rsidRPr="00404943">
        <w:rPr>
          <w:rFonts w:ascii="Arial Narrow" w:hAnsi="Arial Narrow" w:cs="Arial Narrow"/>
          <w:sz w:val="24"/>
          <w:szCs w:val="24"/>
        </w:rPr>
        <w:t>úč</w:t>
      </w:r>
      <w:r w:rsidRPr="00404943">
        <w:rPr>
          <w:rFonts w:ascii="Arial Narrow" w:hAnsi="Arial Narrow" w:cs="Arial"/>
          <w:sz w:val="24"/>
          <w:szCs w:val="24"/>
        </w:rPr>
        <w:t>elem t</w:t>
      </w:r>
      <w:r w:rsidRPr="00404943">
        <w:rPr>
          <w:rFonts w:ascii="Arial Narrow" w:hAnsi="Arial Narrow" w:cs="Arial Narrow"/>
          <w:sz w:val="24"/>
          <w:szCs w:val="24"/>
        </w:rPr>
        <w:t>é</w:t>
      </w:r>
      <w:r w:rsidRPr="00404943">
        <w:rPr>
          <w:rFonts w:ascii="Arial Narrow" w:hAnsi="Arial Narrow" w:cs="Arial"/>
          <w:sz w:val="24"/>
          <w:szCs w:val="24"/>
        </w:rPr>
        <w:t>to Smlouvy. Dodavatel spole</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ě</w:t>
      </w:r>
      <w:r w:rsidRPr="00404943">
        <w:rPr>
          <w:rFonts w:ascii="Arial Narrow" w:hAnsi="Arial Narrow" w:cs="Arial"/>
          <w:sz w:val="24"/>
          <w:szCs w:val="24"/>
        </w:rPr>
        <w:t xml:space="preserve"> s</w:t>
      </w:r>
      <w:r w:rsidRPr="00404943">
        <w:rPr>
          <w:rFonts w:cs="Arial"/>
          <w:sz w:val="24"/>
          <w:szCs w:val="24"/>
        </w:rPr>
        <w:t> </w:t>
      </w:r>
      <w:r w:rsidRPr="00404943">
        <w:rPr>
          <w:rFonts w:ascii="Arial Narrow" w:hAnsi="Arial Narrow" w:cs="Arial"/>
          <w:sz w:val="24"/>
          <w:szCs w:val="24"/>
        </w:rPr>
        <w:t>p</w:t>
      </w:r>
      <w:r w:rsidRPr="00404943">
        <w:rPr>
          <w:rFonts w:ascii="Arial Narrow" w:hAnsi="Arial Narrow" w:cs="Arial Narrow"/>
          <w:sz w:val="24"/>
          <w:szCs w:val="24"/>
        </w:rPr>
        <w:t>ř</w:t>
      </w:r>
      <w:r w:rsidRPr="00404943">
        <w:rPr>
          <w:rFonts w:ascii="Arial Narrow" w:hAnsi="Arial Narrow" w:cs="Arial"/>
          <w:sz w:val="24"/>
          <w:szCs w:val="24"/>
        </w:rPr>
        <w:t>ed</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m sv</w:t>
      </w:r>
      <w:r w:rsidRPr="00404943">
        <w:rPr>
          <w:rFonts w:ascii="Arial Narrow" w:hAnsi="Arial Narrow" w:cs="Arial Narrow"/>
          <w:sz w:val="24"/>
          <w:szCs w:val="24"/>
        </w:rPr>
        <w:t>é</w:t>
      </w:r>
      <w:r w:rsidRPr="00404943">
        <w:rPr>
          <w:rFonts w:ascii="Arial Narrow" w:hAnsi="Arial Narrow" w:cs="Arial"/>
          <w:sz w:val="24"/>
          <w:szCs w:val="24"/>
        </w:rPr>
        <w:t>ho v</w:t>
      </w:r>
      <w:r w:rsidRPr="00404943">
        <w:rPr>
          <w:rFonts w:ascii="Arial Narrow" w:hAnsi="Arial Narrow" w:cs="Arial Narrow"/>
          <w:sz w:val="24"/>
          <w:szCs w:val="24"/>
        </w:rPr>
        <w:t>ý</w:t>
      </w:r>
      <w:r w:rsidRPr="00404943">
        <w:rPr>
          <w:rFonts w:ascii="Arial Narrow" w:hAnsi="Arial Narrow" w:cs="Arial"/>
          <w:sz w:val="24"/>
          <w:szCs w:val="24"/>
        </w:rPr>
        <w:t>stupu, kter</w:t>
      </w:r>
      <w:r w:rsidRPr="00404943">
        <w:rPr>
          <w:rFonts w:ascii="Arial Narrow" w:hAnsi="Arial Narrow" w:cs="Arial Narrow"/>
          <w:sz w:val="24"/>
          <w:szCs w:val="24"/>
        </w:rPr>
        <w:t>ý</w:t>
      </w:r>
      <w:r w:rsidRPr="00404943">
        <w:rPr>
          <w:rFonts w:ascii="Arial Narrow" w:hAnsi="Arial Narrow" w:cs="Arial"/>
          <w:sz w:val="24"/>
          <w:szCs w:val="24"/>
        </w:rPr>
        <w:t xml:space="preserve"> obsahuje FOSS, sd</w:t>
      </w:r>
      <w:r w:rsidRPr="00404943">
        <w:rPr>
          <w:rFonts w:ascii="Arial Narrow" w:hAnsi="Arial Narrow" w:cs="Arial Narrow"/>
          <w:sz w:val="24"/>
          <w:szCs w:val="24"/>
        </w:rPr>
        <w:t>ě</w:t>
      </w:r>
      <w:r w:rsidRPr="00404943">
        <w:rPr>
          <w:rFonts w:ascii="Arial Narrow" w:hAnsi="Arial Narrow" w:cs="Arial"/>
          <w:sz w:val="24"/>
          <w:szCs w:val="24"/>
        </w:rPr>
        <w:t>l</w:t>
      </w:r>
      <w:r w:rsidRPr="00404943">
        <w:rPr>
          <w:rFonts w:ascii="Arial Narrow" w:hAnsi="Arial Narrow" w:cs="Arial Narrow"/>
          <w:sz w:val="24"/>
          <w:szCs w:val="24"/>
        </w:rPr>
        <w:t>í</w:t>
      </w:r>
      <w:r w:rsidRPr="00404943">
        <w:rPr>
          <w:rFonts w:ascii="Arial Narrow" w:hAnsi="Arial Narrow" w:cs="Arial"/>
          <w:sz w:val="24"/>
          <w:szCs w:val="24"/>
        </w:rPr>
        <w:t xml:space="preserve"> Objednateli informace o</w:t>
      </w:r>
      <w:r w:rsidRPr="00404943">
        <w:rPr>
          <w:rFonts w:cs="Arial"/>
          <w:sz w:val="24"/>
          <w:szCs w:val="24"/>
        </w:rPr>
        <w:t> </w:t>
      </w:r>
      <w:r w:rsidRPr="00404943">
        <w:rPr>
          <w:rFonts w:ascii="Arial Narrow" w:hAnsi="Arial Narrow" w:cs="Arial"/>
          <w:sz w:val="24"/>
          <w:szCs w:val="24"/>
        </w:rPr>
        <w:t xml:space="preserve">tom, </w:t>
      </w:r>
      <w:r w:rsidRPr="00404943">
        <w:rPr>
          <w:rFonts w:ascii="Arial Narrow" w:hAnsi="Arial Narrow" w:cs="Arial Narrow"/>
          <w:sz w:val="24"/>
          <w:szCs w:val="24"/>
        </w:rPr>
        <w:t>ž</w:t>
      </w:r>
      <w:r w:rsidRPr="00404943">
        <w:rPr>
          <w:rFonts w:ascii="Arial Narrow" w:hAnsi="Arial Narrow" w:cs="Arial"/>
          <w:sz w:val="24"/>
          <w:szCs w:val="24"/>
        </w:rPr>
        <w:t>e byl FOSS pou</w:t>
      </w:r>
      <w:r w:rsidRPr="00404943">
        <w:rPr>
          <w:rFonts w:ascii="Arial Narrow" w:hAnsi="Arial Narrow" w:cs="Arial Narrow"/>
          <w:sz w:val="24"/>
          <w:szCs w:val="24"/>
        </w:rPr>
        <w:t>ž</w:t>
      </w:r>
      <w:r w:rsidRPr="00404943">
        <w:rPr>
          <w:rFonts w:ascii="Arial Narrow" w:hAnsi="Arial Narrow" w:cs="Arial"/>
          <w:sz w:val="24"/>
          <w:szCs w:val="24"/>
        </w:rPr>
        <w:t>it a jak</w:t>
      </w:r>
      <w:r w:rsidRPr="00404943">
        <w:rPr>
          <w:rFonts w:ascii="Arial Narrow" w:hAnsi="Arial Narrow" w:cs="Arial Narrow"/>
          <w:sz w:val="24"/>
          <w:szCs w:val="24"/>
        </w:rPr>
        <w:t>é</w:t>
      </w:r>
      <w:r w:rsidRPr="00404943">
        <w:rPr>
          <w:rFonts w:ascii="Arial Narrow" w:hAnsi="Arial Narrow" w:cs="Arial"/>
          <w:sz w:val="24"/>
          <w:szCs w:val="24"/>
        </w:rPr>
        <w:t xml:space="preserve"> licen</w:t>
      </w:r>
      <w:r w:rsidRPr="00404943">
        <w:rPr>
          <w:rFonts w:ascii="Arial Narrow" w:hAnsi="Arial Narrow" w:cs="Arial Narrow"/>
          <w:sz w:val="24"/>
          <w:szCs w:val="24"/>
        </w:rPr>
        <w:t>č</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podm</w:t>
      </w:r>
      <w:r w:rsidRPr="00404943">
        <w:rPr>
          <w:rFonts w:ascii="Arial Narrow" w:hAnsi="Arial Narrow" w:cs="Arial Narrow"/>
          <w:sz w:val="24"/>
          <w:szCs w:val="24"/>
        </w:rPr>
        <w:t>í</w:t>
      </w:r>
      <w:r w:rsidRPr="00404943">
        <w:rPr>
          <w:rFonts w:ascii="Arial Narrow" w:hAnsi="Arial Narrow" w:cs="Arial"/>
          <w:sz w:val="24"/>
          <w:szCs w:val="24"/>
        </w:rPr>
        <w:t>nky se na u</w:t>
      </w:r>
      <w:r w:rsidRPr="00404943">
        <w:rPr>
          <w:rFonts w:ascii="Arial Narrow" w:hAnsi="Arial Narrow" w:cs="Arial Narrow"/>
          <w:sz w:val="24"/>
          <w:szCs w:val="24"/>
        </w:rPr>
        <w:t>ž</w:t>
      </w:r>
      <w:r w:rsidRPr="00404943">
        <w:rPr>
          <w:rFonts w:ascii="Arial Narrow" w:hAnsi="Arial Narrow" w:cs="Arial"/>
          <w:sz w:val="24"/>
          <w:szCs w:val="24"/>
        </w:rPr>
        <w:t>it</w:t>
      </w:r>
      <w:r w:rsidRPr="00404943">
        <w:rPr>
          <w:rFonts w:ascii="Arial Narrow" w:hAnsi="Arial Narrow" w:cs="Arial Narrow"/>
          <w:sz w:val="24"/>
          <w:szCs w:val="24"/>
        </w:rPr>
        <w:t>í</w:t>
      </w:r>
      <w:r w:rsidRPr="00404943">
        <w:rPr>
          <w:rFonts w:ascii="Arial Narrow" w:hAnsi="Arial Narrow" w:cs="Arial"/>
          <w:sz w:val="24"/>
          <w:szCs w:val="24"/>
        </w:rPr>
        <w:t xml:space="preserve"> FOSS vztahuj</w:t>
      </w:r>
      <w:r w:rsidRPr="00404943">
        <w:rPr>
          <w:rFonts w:ascii="Arial Narrow" w:hAnsi="Arial Narrow" w:cs="Arial Narrow"/>
          <w:sz w:val="24"/>
          <w:szCs w:val="24"/>
        </w:rPr>
        <w:t>í</w:t>
      </w:r>
      <w:r w:rsidRPr="00404943">
        <w:rPr>
          <w:rFonts w:ascii="Arial Narrow" w:hAnsi="Arial Narrow" w:cs="Arial"/>
          <w:sz w:val="24"/>
          <w:szCs w:val="24"/>
        </w:rPr>
        <w:t>. Vyu</w:t>
      </w:r>
      <w:r w:rsidRPr="00404943">
        <w:rPr>
          <w:rFonts w:ascii="Arial Narrow" w:hAnsi="Arial Narrow" w:cs="Arial Narrow"/>
          <w:sz w:val="24"/>
          <w:szCs w:val="24"/>
        </w:rPr>
        <w:t>ž</w:t>
      </w:r>
      <w:r w:rsidRPr="00404943">
        <w:rPr>
          <w:rFonts w:ascii="Arial Narrow" w:hAnsi="Arial Narrow" w:cs="Arial"/>
          <w:sz w:val="24"/>
          <w:szCs w:val="24"/>
        </w:rPr>
        <w:t>ije-li Dodavatel p</w:t>
      </w:r>
      <w:r w:rsidRPr="00404943">
        <w:rPr>
          <w:rFonts w:ascii="Arial Narrow" w:hAnsi="Arial Narrow" w:cs="Arial Narrow"/>
          <w:sz w:val="24"/>
          <w:szCs w:val="24"/>
        </w:rPr>
        <w:t>ř</w:t>
      </w:r>
      <w:r w:rsidRPr="00404943">
        <w:rPr>
          <w:rFonts w:ascii="Arial Narrow" w:hAnsi="Arial Narrow" w:cs="Arial"/>
          <w:sz w:val="24"/>
          <w:szCs w:val="24"/>
        </w:rPr>
        <w:t>i pln</w:t>
      </w:r>
      <w:r w:rsidRPr="00404943">
        <w:rPr>
          <w:rFonts w:ascii="Arial Narrow" w:hAnsi="Arial Narrow" w:cs="Arial Narrow"/>
          <w:sz w:val="24"/>
          <w:szCs w:val="24"/>
        </w:rPr>
        <w:t>ě</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w:t>
      </w:r>
      <w:r>
        <w:rPr>
          <w:rFonts w:ascii="Arial Narrow" w:hAnsi="Arial Narrow" w:cs="Arial"/>
          <w:sz w:val="24"/>
          <w:szCs w:val="24"/>
        </w:rPr>
        <w:t xml:space="preserve">této </w:t>
      </w:r>
      <w:r w:rsidRPr="00404943">
        <w:rPr>
          <w:rFonts w:ascii="Arial Narrow" w:hAnsi="Arial Narrow" w:cs="Arial"/>
          <w:sz w:val="24"/>
          <w:szCs w:val="24"/>
        </w:rPr>
        <w:t>Smlouvy FOSS, zavazuje se zajistit po dobu trv</w:t>
      </w:r>
      <w:r w:rsidRPr="00404943">
        <w:rPr>
          <w:rFonts w:ascii="Arial Narrow" w:hAnsi="Arial Narrow" w:cs="Arial Narrow"/>
          <w:sz w:val="24"/>
          <w:szCs w:val="24"/>
        </w:rPr>
        <w:t>á</w:t>
      </w:r>
      <w:r w:rsidRPr="00404943">
        <w:rPr>
          <w:rFonts w:ascii="Arial Narrow" w:hAnsi="Arial Narrow" w:cs="Arial"/>
          <w:sz w:val="24"/>
          <w:szCs w:val="24"/>
        </w:rPr>
        <w:t>n</w:t>
      </w:r>
      <w:r w:rsidRPr="00404943">
        <w:rPr>
          <w:rFonts w:ascii="Arial Narrow" w:hAnsi="Arial Narrow" w:cs="Arial Narrow"/>
          <w:sz w:val="24"/>
          <w:szCs w:val="24"/>
        </w:rPr>
        <w:t>í</w:t>
      </w:r>
      <w:r w:rsidRPr="00404943">
        <w:rPr>
          <w:rFonts w:ascii="Arial Narrow" w:hAnsi="Arial Narrow" w:cs="Arial"/>
          <w:sz w:val="24"/>
          <w:szCs w:val="24"/>
        </w:rPr>
        <w:t xml:space="preserve"> Smlouvy jeho podporu tak, aby nedošlo k</w:t>
      </w:r>
      <w:r>
        <w:rPr>
          <w:rFonts w:ascii="Arial Narrow" w:hAnsi="Arial Narrow" w:cs="Arial"/>
          <w:sz w:val="24"/>
          <w:szCs w:val="24"/>
        </w:rPr>
        <w:t xml:space="preserve"> </w:t>
      </w:r>
      <w:r w:rsidRPr="00404943">
        <w:rPr>
          <w:rFonts w:ascii="Arial Narrow" w:hAnsi="Arial Narrow" w:cs="Arial"/>
          <w:sz w:val="24"/>
          <w:szCs w:val="24"/>
        </w:rPr>
        <w:t xml:space="preserve">omezení </w:t>
      </w:r>
      <w:r>
        <w:rPr>
          <w:rFonts w:ascii="Arial Narrow" w:hAnsi="Arial Narrow" w:cs="Arial"/>
          <w:sz w:val="24"/>
          <w:szCs w:val="24"/>
        </w:rPr>
        <w:t>jeho</w:t>
      </w:r>
      <w:r w:rsidRPr="00404943">
        <w:rPr>
          <w:rFonts w:ascii="Arial Narrow" w:hAnsi="Arial Narrow" w:cs="Arial"/>
          <w:sz w:val="24"/>
          <w:szCs w:val="24"/>
        </w:rPr>
        <w:t xml:space="preserve"> funkčnosti či bezpečnosti, zejména v situaci, kdy původní tvůrce příslušného FOSS </w:t>
      </w:r>
      <w:r>
        <w:rPr>
          <w:rFonts w:ascii="Arial Narrow" w:hAnsi="Arial Narrow" w:cs="Arial"/>
          <w:sz w:val="24"/>
          <w:szCs w:val="24"/>
        </w:rPr>
        <w:t>ukončí poskytování</w:t>
      </w:r>
      <w:r w:rsidRPr="00404943">
        <w:rPr>
          <w:rFonts w:ascii="Arial Narrow" w:hAnsi="Arial Narrow" w:cs="Arial"/>
          <w:sz w:val="24"/>
          <w:szCs w:val="24"/>
        </w:rPr>
        <w:t xml:space="preserve"> podpor</w:t>
      </w:r>
      <w:r w:rsidR="009038FB">
        <w:rPr>
          <w:rFonts w:ascii="Arial Narrow" w:hAnsi="Arial Narrow" w:cs="Arial"/>
          <w:sz w:val="24"/>
          <w:szCs w:val="24"/>
        </w:rPr>
        <w:t>y</w:t>
      </w:r>
      <w:r w:rsidRPr="00404943">
        <w:rPr>
          <w:rFonts w:ascii="Arial Narrow" w:hAnsi="Arial Narrow" w:cs="Arial"/>
          <w:sz w:val="24"/>
          <w:szCs w:val="24"/>
        </w:rPr>
        <w:t xml:space="preserve">. Odměna za jakékoliv plnění Dodavatele související se zajištěním podpory FOSS dle předchozí věty, včetně případného nahrazení FOSS bez podpory jiným software, je zahrnuta v </w:t>
      </w:r>
      <w:r w:rsidR="009038FB">
        <w:rPr>
          <w:rFonts w:ascii="Arial Narrow" w:hAnsi="Arial Narrow" w:cs="Arial"/>
          <w:sz w:val="24"/>
          <w:szCs w:val="24"/>
        </w:rPr>
        <w:t>o</w:t>
      </w:r>
      <w:r w:rsidRPr="00404943">
        <w:rPr>
          <w:rFonts w:ascii="Arial Narrow" w:hAnsi="Arial Narrow" w:cs="Arial"/>
          <w:sz w:val="24"/>
          <w:szCs w:val="24"/>
        </w:rPr>
        <w:t xml:space="preserve">dměně </w:t>
      </w:r>
      <w:r w:rsidR="009038FB">
        <w:rPr>
          <w:rFonts w:ascii="Arial Narrow" w:hAnsi="Arial Narrow" w:cs="Arial"/>
          <w:sz w:val="24"/>
          <w:szCs w:val="24"/>
        </w:rPr>
        <w:t>za poskytování technické podpory</w:t>
      </w:r>
      <w:r w:rsidR="0014517F">
        <w:rPr>
          <w:rFonts w:ascii="Arial Narrow" w:hAnsi="Arial Narrow" w:cs="Arial"/>
          <w:sz w:val="24"/>
          <w:szCs w:val="24"/>
        </w:rPr>
        <w:t xml:space="preserve"> dle čl. </w:t>
      </w:r>
      <w:r w:rsidR="004B4321">
        <w:rPr>
          <w:rFonts w:ascii="Arial Narrow" w:hAnsi="Arial Narrow" w:cs="Arial"/>
          <w:sz w:val="24"/>
          <w:szCs w:val="24"/>
        </w:rPr>
        <w:t>VI. této Smlouvy</w:t>
      </w:r>
      <w:r w:rsidRPr="00404943">
        <w:rPr>
          <w:rFonts w:ascii="Arial Narrow" w:hAnsi="Arial Narrow" w:cs="Arial"/>
          <w:sz w:val="24"/>
          <w:szCs w:val="24"/>
        </w:rPr>
        <w:t xml:space="preserve"> a Dodavateli nenáleží žádná další odměna či kompenzace.</w:t>
      </w:r>
    </w:p>
    <w:p w14:paraId="7B580B01" w14:textId="17E0BA39"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Dodavatel je povinen současně s předáním předmětu plnění, resp. těch částí předmětu plnění, které jsou počítačovým programem, předat Objednateli zdrojový kód včetně administrátorského přístupu k němu (dále jen „zdrojový kód“)</w:t>
      </w:r>
      <w:r w:rsidR="00D3614F">
        <w:rPr>
          <w:rFonts w:ascii="Arial Narrow" w:hAnsi="Arial Narrow" w:cs="Arial"/>
          <w:sz w:val="24"/>
          <w:szCs w:val="24"/>
        </w:rPr>
        <w:t>; v</w:t>
      </w:r>
      <w:r w:rsidR="008F6506">
        <w:rPr>
          <w:rFonts w:ascii="Arial Narrow" w:hAnsi="Arial Narrow" w:cs="Arial"/>
          <w:sz w:val="24"/>
          <w:szCs w:val="24"/>
        </w:rPr>
        <w:t>ýjimku z této povinnosti tvoří odst. 14. tohoto článku Smlouvy.</w:t>
      </w:r>
    </w:p>
    <w:p w14:paraId="75965473" w14:textId="44809B28"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Zdrojový kód musí být spustitelný v prostředí Objednatele a zaručující možnost ověření, že je kompletní a ve správné verzi, tzn. umožňující instalaci, spuštění a ověření funkcionality, a to včetně podrobné dokumentace zdrojového kódu, na základě které bude Objednatel schopen zjistit veškeré funkce a vnitřní vazby počítačového programu a zasahovat do něj. Zdrojový kód bude Objednateli Dodavatelem předán na nepřepisovatelném technickém nosiči dat s viditelně označeným názvem </w:t>
      </w:r>
      <w:r w:rsidRPr="00131BCE">
        <w:rPr>
          <w:rFonts w:ascii="Arial Narrow" w:hAnsi="Arial Narrow" w:cs="Arial"/>
          <w:bCs/>
          <w:iCs/>
          <w:sz w:val="24"/>
          <w:szCs w:val="24"/>
        </w:rPr>
        <w:t>„Zdrojový kód“</w:t>
      </w:r>
      <w:r w:rsidRPr="00131BCE">
        <w:rPr>
          <w:rFonts w:ascii="Arial Narrow" w:hAnsi="Arial Narrow" w:cs="Arial"/>
          <w:sz w:val="24"/>
          <w:szCs w:val="24"/>
        </w:rPr>
        <w:t xml:space="preserve"> a označením jeho verze a dne předání zdrojového kódu, případně na základě dohody smluvních stran bude k předání využito sdíleného elektronického úložiště, které zřídí Dodavatel a poskytne do něj Objednateli přístup. O předání zdrojového kódu bude smluvními stranami sepsán písemný protokol.</w:t>
      </w:r>
    </w:p>
    <w:p w14:paraId="072149CF" w14:textId="2E99E4AC"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Povinnost Dodavatele uvedená v předcházejícím odstavci se přiměřeně použije i pro jakékoliv opravy, změny, doplnění, upgrade nebo update zdrojového kódu, k nimž dojde při provádění předmětu plnění nebo v rámci jeho oprav (dále jen „změna zdrojového kódu“). Dokumentace změny zdrojového kódu musí obsahovat podrobný popis a komentář každého zásahu do zdrojového kódu.</w:t>
      </w:r>
    </w:p>
    <w:p w14:paraId="2F819B2F" w14:textId="725BB927" w:rsidR="00B25E19" w:rsidRPr="00131BCE" w:rsidRDefault="00B25E19"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Výjimkou z ujednání týkajících se předání zdrojového kódu je situace, kdy součástí plnění je Standardizované dílo a </w:t>
      </w:r>
      <w:r w:rsidR="00FD1484" w:rsidRPr="00131BCE">
        <w:rPr>
          <w:rFonts w:ascii="Arial Narrow" w:hAnsi="Arial Narrow" w:cs="Arial"/>
          <w:sz w:val="24"/>
          <w:szCs w:val="24"/>
        </w:rPr>
        <w:t xml:space="preserve">předání </w:t>
      </w:r>
      <w:r w:rsidR="00BD3E47" w:rsidRPr="00131BCE">
        <w:rPr>
          <w:rFonts w:ascii="Arial Narrow" w:hAnsi="Arial Narrow" w:cs="Arial"/>
          <w:sz w:val="24"/>
          <w:szCs w:val="24"/>
        </w:rPr>
        <w:t>zdro</w:t>
      </w:r>
      <w:r w:rsidR="00FD1484" w:rsidRPr="00131BCE">
        <w:rPr>
          <w:rFonts w:ascii="Arial Narrow" w:hAnsi="Arial Narrow" w:cs="Arial"/>
          <w:sz w:val="24"/>
          <w:szCs w:val="24"/>
        </w:rPr>
        <w:t xml:space="preserve">jového kódu ke Standardizovanému dílu není možné </w:t>
      </w:r>
      <w:r w:rsidR="005A28EE" w:rsidRPr="00131BCE">
        <w:rPr>
          <w:rFonts w:ascii="Arial Narrow" w:hAnsi="Arial Narrow" w:cs="Arial"/>
          <w:sz w:val="24"/>
          <w:szCs w:val="24"/>
        </w:rPr>
        <w:t>s ohledem na práva třetích osob.</w:t>
      </w:r>
    </w:p>
    <w:p w14:paraId="77340312" w14:textId="0BEFBF82" w:rsidR="00634B08" w:rsidRPr="00131BCE" w:rsidRDefault="00634B08" w:rsidP="007E0F45">
      <w:pPr>
        <w:numPr>
          <w:ilvl w:val="0"/>
          <w:numId w:val="28"/>
        </w:numPr>
        <w:spacing w:after="150"/>
        <w:rPr>
          <w:rFonts w:ascii="Arial Narrow" w:hAnsi="Arial Narrow" w:cs="Arial"/>
          <w:sz w:val="24"/>
          <w:szCs w:val="24"/>
        </w:rPr>
      </w:pPr>
      <w:r w:rsidRPr="00131BCE">
        <w:rPr>
          <w:rFonts w:ascii="Arial Narrow" w:hAnsi="Arial Narrow" w:cs="Arial"/>
          <w:sz w:val="24"/>
          <w:szCs w:val="24"/>
        </w:rPr>
        <w:t xml:space="preserve">Práva získaná v rámci plnění </w:t>
      </w:r>
      <w:r w:rsidR="005A28EE" w:rsidRPr="00131BCE">
        <w:rPr>
          <w:rFonts w:ascii="Arial Narrow" w:hAnsi="Arial Narrow" w:cs="Arial"/>
          <w:sz w:val="24"/>
          <w:szCs w:val="24"/>
        </w:rPr>
        <w:t xml:space="preserve">poskytnutého </w:t>
      </w:r>
      <w:r w:rsidR="00951F02" w:rsidRPr="00131BCE">
        <w:rPr>
          <w:rFonts w:ascii="Arial Narrow" w:hAnsi="Arial Narrow" w:cs="Arial"/>
          <w:sz w:val="24"/>
          <w:szCs w:val="24"/>
        </w:rPr>
        <w:t>podle tohoto článku</w:t>
      </w:r>
      <w:r w:rsidRPr="00131BCE">
        <w:rPr>
          <w:rFonts w:ascii="Arial Narrow" w:hAnsi="Arial Narrow" w:cs="Arial"/>
          <w:sz w:val="24"/>
          <w:szCs w:val="24"/>
        </w:rPr>
        <w:t xml:space="preserve"> Smlouvy přechází i na případného právního nástupce Objednatele. Případná změna v osobě </w:t>
      </w:r>
      <w:r w:rsidR="008D232B" w:rsidRPr="00131BCE">
        <w:rPr>
          <w:rFonts w:ascii="Arial Narrow" w:hAnsi="Arial Narrow" w:cs="Arial"/>
          <w:sz w:val="24"/>
          <w:szCs w:val="24"/>
        </w:rPr>
        <w:t>Dodavatele</w:t>
      </w:r>
      <w:r w:rsidRPr="00131BCE">
        <w:rPr>
          <w:rFonts w:ascii="Arial Narrow" w:hAnsi="Arial Narrow" w:cs="Arial"/>
          <w:sz w:val="24"/>
          <w:szCs w:val="24"/>
        </w:rPr>
        <w:t xml:space="preserve"> (např. právní nástupnictví) nebude mít vliv na oprávnění udělená v rámci této Smlouvy </w:t>
      </w:r>
      <w:r w:rsidR="008D232B" w:rsidRPr="00131BCE">
        <w:rPr>
          <w:rFonts w:ascii="Arial Narrow" w:hAnsi="Arial Narrow" w:cs="Arial"/>
          <w:sz w:val="24"/>
          <w:szCs w:val="24"/>
        </w:rPr>
        <w:t>Dodavatelem</w:t>
      </w:r>
      <w:r w:rsidRPr="00131BCE">
        <w:rPr>
          <w:rFonts w:ascii="Arial Narrow" w:hAnsi="Arial Narrow" w:cs="Arial"/>
          <w:sz w:val="24"/>
          <w:szCs w:val="24"/>
        </w:rPr>
        <w:t xml:space="preserve"> Objednateli.</w:t>
      </w:r>
    </w:p>
    <w:bookmarkEnd w:id="13"/>
    <w:bookmarkEnd w:id="14"/>
    <w:p w14:paraId="59B9436D" w14:textId="77777777" w:rsidR="006D4411" w:rsidRDefault="006D4411" w:rsidP="005F63FE">
      <w:pPr>
        <w:spacing w:after="150"/>
        <w:ind w:left="0" w:firstLine="0"/>
        <w:rPr>
          <w:rFonts w:ascii="Arial Narrow" w:hAnsi="Arial Narrow" w:cs="Arial"/>
          <w:sz w:val="24"/>
          <w:szCs w:val="24"/>
        </w:rPr>
      </w:pPr>
    </w:p>
    <w:p w14:paraId="62CCA142" w14:textId="77777777" w:rsidR="003F2970" w:rsidRPr="00F90DD6" w:rsidRDefault="003F2970" w:rsidP="003D540C">
      <w:pPr>
        <w:pStyle w:val="Nadpis2"/>
        <w:spacing w:after="120"/>
        <w:ind w:left="426"/>
        <w:jc w:val="center"/>
        <w:rPr>
          <w:rFonts w:ascii="Arial Narrow" w:hAnsi="Arial Narrow" w:cs="Arial"/>
          <w:color w:val="auto"/>
          <w:sz w:val="24"/>
          <w:szCs w:val="24"/>
        </w:rPr>
      </w:pPr>
      <w:bookmarkStart w:id="15" w:name="_Ref224700536"/>
      <w:bookmarkStart w:id="16" w:name="_Ref367579157"/>
      <w:bookmarkStart w:id="17" w:name="_Ref207105750"/>
      <w:r w:rsidRPr="00F90DD6">
        <w:rPr>
          <w:rFonts w:ascii="Arial Narrow" w:hAnsi="Arial Narrow" w:cs="Arial"/>
          <w:color w:val="auto"/>
          <w:sz w:val="24"/>
          <w:szCs w:val="24"/>
        </w:rPr>
        <w:t>ODPOVĚDNOST ZA VADY, ZÁRUKA A TECHNICKÁ PODPORA</w:t>
      </w:r>
    </w:p>
    <w:bookmarkEnd w:id="15"/>
    <w:bookmarkEnd w:id="16"/>
    <w:bookmarkEnd w:id="17"/>
    <w:p w14:paraId="53C38415" w14:textId="5A166DD2" w:rsidR="006A317B" w:rsidRP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Dodavatel</w:t>
      </w:r>
      <w:r w:rsidR="003F2970" w:rsidRPr="006A317B">
        <w:rPr>
          <w:rFonts w:ascii="Arial Narrow" w:eastAsia="Calibri" w:hAnsi="Arial Narrow" w:cs="Arial"/>
          <w:sz w:val="24"/>
          <w:szCs w:val="24"/>
        </w:rPr>
        <w:t xml:space="preserve"> poskytuje záruku</w:t>
      </w:r>
      <w:r w:rsidRPr="006A317B">
        <w:rPr>
          <w:rFonts w:ascii="Arial Narrow" w:eastAsia="Calibri" w:hAnsi="Arial Narrow" w:cs="Arial"/>
          <w:sz w:val="24"/>
          <w:szCs w:val="24"/>
        </w:rPr>
        <w:t xml:space="preserve"> za dodané </w:t>
      </w:r>
      <w:r w:rsidR="00E2412B">
        <w:rPr>
          <w:rFonts w:ascii="Arial Narrow" w:eastAsia="Calibri" w:hAnsi="Arial Narrow" w:cs="Arial"/>
          <w:sz w:val="24"/>
          <w:szCs w:val="24"/>
        </w:rPr>
        <w:t>řešení</w:t>
      </w:r>
      <w:r w:rsidRPr="006A317B">
        <w:rPr>
          <w:rFonts w:ascii="Arial Narrow" w:eastAsia="Calibri" w:hAnsi="Arial Narrow" w:cs="Arial"/>
          <w:sz w:val="24"/>
          <w:szCs w:val="24"/>
        </w:rPr>
        <w:t xml:space="preserve"> </w:t>
      </w:r>
      <w:r w:rsidR="00425D5C">
        <w:rPr>
          <w:rFonts w:ascii="Arial Narrow" w:eastAsia="Calibri" w:hAnsi="Arial Narrow" w:cs="Arial"/>
          <w:sz w:val="24"/>
          <w:szCs w:val="24"/>
        </w:rPr>
        <w:t xml:space="preserve">v délce, která je pro jednotlivé součásti řešení uvedena v příloze č. 1 této Smlouvy, </w:t>
      </w:r>
      <w:r w:rsidR="00736ADE">
        <w:rPr>
          <w:rFonts w:ascii="Arial Narrow" w:eastAsia="Calibri" w:hAnsi="Arial Narrow" w:cs="Arial"/>
          <w:sz w:val="24"/>
          <w:szCs w:val="24"/>
        </w:rPr>
        <w:t xml:space="preserve">minimálně však </w:t>
      </w:r>
      <w:r w:rsidR="00533793">
        <w:rPr>
          <w:rFonts w:ascii="Arial Narrow" w:eastAsia="Calibri" w:hAnsi="Arial Narrow" w:cs="Arial"/>
          <w:sz w:val="24"/>
          <w:szCs w:val="24"/>
        </w:rPr>
        <w:t xml:space="preserve">standardní záruku </w:t>
      </w:r>
      <w:r w:rsidR="00736ADE">
        <w:rPr>
          <w:rFonts w:ascii="Arial Narrow" w:eastAsia="Calibri" w:hAnsi="Arial Narrow" w:cs="Arial"/>
          <w:sz w:val="24"/>
          <w:szCs w:val="24"/>
        </w:rPr>
        <w:t xml:space="preserve">po dobu </w:t>
      </w:r>
      <w:r w:rsidR="005D17B0">
        <w:rPr>
          <w:rFonts w:ascii="Arial Narrow" w:eastAsia="Calibri" w:hAnsi="Arial Narrow" w:cs="Arial"/>
          <w:sz w:val="24"/>
          <w:szCs w:val="24"/>
        </w:rPr>
        <w:t xml:space="preserve">prvních </w:t>
      </w:r>
      <w:r w:rsidR="00736ADE" w:rsidRPr="00533793">
        <w:rPr>
          <w:rFonts w:ascii="Arial Narrow" w:eastAsia="Calibri" w:hAnsi="Arial Narrow" w:cs="Arial"/>
          <w:sz w:val="24"/>
          <w:szCs w:val="24"/>
        </w:rPr>
        <w:t>36 měsíců</w:t>
      </w:r>
      <w:r w:rsidR="00736ADE">
        <w:rPr>
          <w:rFonts w:ascii="Arial Narrow" w:eastAsia="Calibri" w:hAnsi="Arial Narrow" w:cs="Arial"/>
          <w:sz w:val="24"/>
          <w:szCs w:val="24"/>
        </w:rPr>
        <w:t xml:space="preserve"> od převzetí dokončeného řešení Objednatelem</w:t>
      </w:r>
      <w:r w:rsidR="005D17B0">
        <w:rPr>
          <w:rFonts w:ascii="Arial Narrow" w:eastAsia="Calibri" w:hAnsi="Arial Narrow" w:cs="Arial"/>
          <w:sz w:val="24"/>
          <w:szCs w:val="24"/>
        </w:rPr>
        <w:t>, a dále nad</w:t>
      </w:r>
      <w:r w:rsidR="000E68D3">
        <w:rPr>
          <w:rFonts w:ascii="Arial Narrow" w:eastAsia="Calibri" w:hAnsi="Arial Narrow" w:cs="Arial"/>
          <w:sz w:val="24"/>
          <w:szCs w:val="24"/>
        </w:rPr>
        <w:t xml:space="preserve">standardní (prodlouženou) záruku v délce 24 měsíců </w:t>
      </w:r>
      <w:r w:rsidR="004E7149">
        <w:rPr>
          <w:rFonts w:ascii="Arial Narrow" w:eastAsia="Calibri" w:hAnsi="Arial Narrow" w:cs="Arial"/>
          <w:sz w:val="24"/>
          <w:szCs w:val="24"/>
        </w:rPr>
        <w:t>následujících po uplynutí standardní záruky, celkem tedy 60 měsíců</w:t>
      </w:r>
      <w:r w:rsidR="00736ADE">
        <w:rPr>
          <w:rFonts w:ascii="Arial Narrow" w:eastAsia="Calibri" w:hAnsi="Arial Narrow" w:cs="Arial"/>
          <w:sz w:val="24"/>
          <w:szCs w:val="24"/>
        </w:rPr>
        <w:t>.</w:t>
      </w:r>
    </w:p>
    <w:p w14:paraId="50FE1BF2" w14:textId="78E55C3C"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t xml:space="preserve">Dodavatel odpovídá za vady, které má předmět plnění v době </w:t>
      </w:r>
      <w:r>
        <w:rPr>
          <w:rFonts w:ascii="Arial Narrow" w:eastAsia="Calibri" w:hAnsi="Arial Narrow" w:cs="Arial"/>
          <w:sz w:val="24"/>
          <w:szCs w:val="24"/>
        </w:rPr>
        <w:t xml:space="preserve">jeho </w:t>
      </w:r>
      <w:r w:rsidRPr="006A317B">
        <w:rPr>
          <w:rFonts w:ascii="Arial Narrow" w:eastAsia="Calibri" w:hAnsi="Arial Narrow" w:cs="Arial"/>
          <w:sz w:val="24"/>
          <w:szCs w:val="24"/>
        </w:rPr>
        <w:t xml:space="preserve">převzetí </w:t>
      </w:r>
      <w:r>
        <w:rPr>
          <w:rFonts w:ascii="Arial Narrow" w:eastAsia="Calibri" w:hAnsi="Arial Narrow" w:cs="Arial"/>
          <w:sz w:val="24"/>
          <w:szCs w:val="24"/>
        </w:rPr>
        <w:t xml:space="preserve">a akceptace, </w:t>
      </w:r>
      <w:r w:rsidRPr="006A317B">
        <w:rPr>
          <w:rFonts w:ascii="Arial Narrow" w:eastAsia="Calibri" w:hAnsi="Arial Narrow" w:cs="Arial"/>
          <w:sz w:val="24"/>
          <w:szCs w:val="24"/>
        </w:rPr>
        <w:t>a za vady, které se projeví</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v záruční době, popřípadě v důsledku škody, za kterou odpovídá </w:t>
      </w:r>
      <w:r>
        <w:rPr>
          <w:rFonts w:ascii="Arial Narrow" w:eastAsia="Calibri" w:hAnsi="Arial Narrow" w:cs="Arial"/>
          <w:sz w:val="24"/>
          <w:szCs w:val="24"/>
        </w:rPr>
        <w:t>D</w:t>
      </w:r>
      <w:r w:rsidRPr="006A317B">
        <w:rPr>
          <w:rFonts w:ascii="Arial Narrow" w:eastAsia="Calibri" w:hAnsi="Arial Narrow" w:cs="Arial"/>
          <w:sz w:val="24"/>
          <w:szCs w:val="24"/>
        </w:rPr>
        <w:t>odavatel.</w:t>
      </w:r>
    </w:p>
    <w:p w14:paraId="18862D5B" w14:textId="23452F03" w:rsidR="006A317B" w:rsidRDefault="006A317B" w:rsidP="007E0F45">
      <w:pPr>
        <w:numPr>
          <w:ilvl w:val="0"/>
          <w:numId w:val="29"/>
        </w:numPr>
        <w:spacing w:after="150"/>
        <w:rPr>
          <w:rFonts w:ascii="Arial Narrow" w:eastAsia="Calibri" w:hAnsi="Arial Narrow" w:cs="Arial"/>
          <w:sz w:val="24"/>
          <w:szCs w:val="24"/>
        </w:rPr>
      </w:pPr>
      <w:r w:rsidRPr="006A317B">
        <w:rPr>
          <w:rFonts w:ascii="Arial Narrow" w:eastAsia="Calibri" w:hAnsi="Arial Narrow" w:cs="Arial"/>
          <w:sz w:val="24"/>
          <w:szCs w:val="24"/>
        </w:rPr>
        <w:lastRenderedPageBreak/>
        <w:t xml:space="preserve">Veškeré vady předmětu plnění je </w:t>
      </w:r>
      <w:r>
        <w:rPr>
          <w:rFonts w:ascii="Arial Narrow" w:eastAsia="Calibri" w:hAnsi="Arial Narrow" w:cs="Arial"/>
          <w:sz w:val="24"/>
          <w:szCs w:val="24"/>
        </w:rPr>
        <w:t>O</w:t>
      </w:r>
      <w:r w:rsidRPr="006A317B">
        <w:rPr>
          <w:rFonts w:ascii="Arial Narrow" w:eastAsia="Calibri" w:hAnsi="Arial Narrow" w:cs="Arial"/>
          <w:sz w:val="24"/>
          <w:szCs w:val="24"/>
        </w:rPr>
        <w:t xml:space="preserve">bjednatel oprávněn </w:t>
      </w:r>
      <w:r>
        <w:rPr>
          <w:rFonts w:ascii="Arial Narrow" w:eastAsia="Calibri" w:hAnsi="Arial Narrow" w:cs="Arial"/>
          <w:sz w:val="24"/>
          <w:szCs w:val="24"/>
        </w:rPr>
        <w:t xml:space="preserve">uplatnit </w:t>
      </w:r>
      <w:r w:rsidRPr="006A317B">
        <w:rPr>
          <w:rFonts w:ascii="Arial Narrow" w:eastAsia="Calibri" w:hAnsi="Arial Narrow" w:cs="Arial"/>
          <w:sz w:val="24"/>
          <w:szCs w:val="24"/>
        </w:rPr>
        <w:t xml:space="preserve">u </w:t>
      </w:r>
      <w:r>
        <w:rPr>
          <w:rFonts w:ascii="Arial Narrow" w:eastAsia="Calibri" w:hAnsi="Arial Narrow" w:cs="Arial"/>
          <w:sz w:val="24"/>
          <w:szCs w:val="24"/>
        </w:rPr>
        <w:t>D</w:t>
      </w:r>
      <w:r w:rsidRPr="006A317B">
        <w:rPr>
          <w:rFonts w:ascii="Arial Narrow" w:eastAsia="Calibri" w:hAnsi="Arial Narrow" w:cs="Arial"/>
          <w:sz w:val="24"/>
          <w:szCs w:val="24"/>
        </w:rPr>
        <w:t>odavatele kdykoliv</w:t>
      </w:r>
      <w:r>
        <w:rPr>
          <w:rFonts w:ascii="Arial Narrow" w:eastAsia="Calibri" w:hAnsi="Arial Narrow" w:cs="Arial"/>
          <w:sz w:val="24"/>
          <w:szCs w:val="24"/>
        </w:rPr>
        <w:t xml:space="preserve"> </w:t>
      </w:r>
      <w:r w:rsidRPr="006A317B">
        <w:rPr>
          <w:rFonts w:ascii="Arial Narrow" w:eastAsia="Calibri" w:hAnsi="Arial Narrow" w:cs="Arial"/>
          <w:sz w:val="24"/>
          <w:szCs w:val="24"/>
        </w:rPr>
        <w:t xml:space="preserve">po zjištění vady během </w:t>
      </w:r>
      <w:r w:rsidR="00EE7863">
        <w:rPr>
          <w:rFonts w:ascii="Arial Narrow" w:eastAsia="Calibri" w:hAnsi="Arial Narrow" w:cs="Arial"/>
          <w:sz w:val="24"/>
          <w:szCs w:val="24"/>
        </w:rPr>
        <w:t>záruky</w:t>
      </w:r>
      <w:r w:rsidRPr="006A317B">
        <w:rPr>
          <w:rFonts w:ascii="Arial Narrow" w:eastAsia="Calibri" w:hAnsi="Arial Narrow" w:cs="Arial"/>
          <w:sz w:val="24"/>
          <w:szCs w:val="24"/>
        </w:rPr>
        <w:t>, a to formou písemného oznámení, obsahujícího specifikaci</w:t>
      </w:r>
      <w:r>
        <w:rPr>
          <w:rFonts w:ascii="Arial Narrow" w:eastAsia="Calibri" w:hAnsi="Arial Narrow" w:cs="Arial"/>
          <w:sz w:val="24"/>
          <w:szCs w:val="24"/>
        </w:rPr>
        <w:t xml:space="preserve"> </w:t>
      </w:r>
      <w:r w:rsidRPr="006A317B">
        <w:rPr>
          <w:rFonts w:ascii="Arial Narrow" w:eastAsia="Calibri" w:hAnsi="Arial Narrow" w:cs="Arial"/>
          <w:sz w:val="24"/>
          <w:szCs w:val="24"/>
        </w:rPr>
        <w:t>zjištěné vady nebo popis, jak se vada projevuje.</w:t>
      </w:r>
      <w:r w:rsidR="00EE7863" w:rsidRP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Objednatel je oprávněn uplatnit veškerá zákonná práva z vadného plnění. Volba práva z</w:t>
      </w:r>
      <w:r w:rsidR="00EE7863">
        <w:rPr>
          <w:rFonts w:ascii="Arial Narrow" w:eastAsia="Calibri" w:hAnsi="Arial Narrow" w:cs="Arial"/>
          <w:sz w:val="24"/>
          <w:szCs w:val="24"/>
        </w:rPr>
        <w:t> </w:t>
      </w:r>
      <w:r w:rsidR="00EE7863" w:rsidRPr="006A317B">
        <w:rPr>
          <w:rFonts w:ascii="Arial Narrow" w:eastAsia="Calibri" w:hAnsi="Arial Narrow" w:cs="Arial"/>
          <w:sz w:val="24"/>
          <w:szCs w:val="24"/>
        </w:rPr>
        <w:t>vadného</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 xml:space="preserve">plnění </w:t>
      </w:r>
      <w:r w:rsidR="00EE7863">
        <w:rPr>
          <w:rFonts w:ascii="Arial Narrow" w:eastAsia="Calibri" w:hAnsi="Arial Narrow" w:cs="Arial"/>
          <w:sz w:val="24"/>
          <w:szCs w:val="24"/>
        </w:rPr>
        <w:t>svědčí</w:t>
      </w:r>
      <w:r w:rsidR="00EE7863" w:rsidRPr="006A317B">
        <w:rPr>
          <w:rFonts w:ascii="Arial Narrow" w:eastAsia="Calibri" w:hAnsi="Arial Narrow" w:cs="Arial"/>
          <w:sz w:val="24"/>
          <w:szCs w:val="24"/>
        </w:rPr>
        <w:t xml:space="preserve">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w:t>
      </w:r>
      <w:r w:rsidR="00EE7863">
        <w:rPr>
          <w:rFonts w:ascii="Arial Narrow" w:eastAsia="Calibri" w:hAnsi="Arial Narrow" w:cs="Arial"/>
          <w:sz w:val="24"/>
          <w:szCs w:val="24"/>
        </w:rPr>
        <w:t>i</w:t>
      </w:r>
      <w:r w:rsidR="00EE7863" w:rsidRPr="006A317B">
        <w:rPr>
          <w:rFonts w:ascii="Arial Narrow" w:eastAsia="Calibri" w:hAnsi="Arial Narrow" w:cs="Arial"/>
          <w:sz w:val="24"/>
          <w:szCs w:val="24"/>
        </w:rPr>
        <w:t xml:space="preserve">. Neuvede-li </w:t>
      </w:r>
      <w:r w:rsidR="00EE7863">
        <w:rPr>
          <w:rFonts w:ascii="Arial Narrow" w:eastAsia="Calibri" w:hAnsi="Arial Narrow" w:cs="Arial"/>
          <w:sz w:val="24"/>
          <w:szCs w:val="24"/>
        </w:rPr>
        <w:t>O</w:t>
      </w:r>
      <w:r w:rsidR="00EE7863" w:rsidRPr="006A317B">
        <w:rPr>
          <w:rFonts w:ascii="Arial Narrow" w:eastAsia="Calibri" w:hAnsi="Arial Narrow" w:cs="Arial"/>
          <w:sz w:val="24"/>
          <w:szCs w:val="24"/>
        </w:rPr>
        <w:t>bjednatel, jaké právo v souvislosti s vadou předmětu</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plnění uplatňuje, má se za to, že požaduje odstranění vady, tj. provedení opravy předmětu plnění</w:t>
      </w:r>
      <w:r w:rsidR="00EE7863">
        <w:rPr>
          <w:rFonts w:ascii="Arial Narrow" w:eastAsia="Calibri" w:hAnsi="Arial Narrow" w:cs="Arial"/>
          <w:sz w:val="24"/>
          <w:szCs w:val="24"/>
        </w:rPr>
        <w:t xml:space="preserve"> </w:t>
      </w:r>
      <w:r w:rsidR="00EE7863" w:rsidRPr="006A317B">
        <w:rPr>
          <w:rFonts w:ascii="Arial Narrow" w:eastAsia="Calibri" w:hAnsi="Arial Narrow" w:cs="Arial"/>
          <w:sz w:val="24"/>
          <w:szCs w:val="24"/>
        </w:rPr>
        <w:t>nebo jeho části.</w:t>
      </w:r>
    </w:p>
    <w:p w14:paraId="4625832A" w14:textId="0EF27557" w:rsidR="00354EC1"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v rámci předmětu plnění této Smlouvy poskytuje Objednateli </w:t>
      </w:r>
      <w:r w:rsidR="00911B94">
        <w:rPr>
          <w:rFonts w:ascii="Arial Narrow" w:eastAsia="Calibri" w:hAnsi="Arial Narrow" w:cs="Arial"/>
          <w:sz w:val="24"/>
          <w:szCs w:val="24"/>
        </w:rPr>
        <w:t xml:space="preserve">rovněž </w:t>
      </w:r>
      <w:r>
        <w:rPr>
          <w:rFonts w:ascii="Arial Narrow" w:eastAsia="Calibri" w:hAnsi="Arial Narrow" w:cs="Arial"/>
          <w:sz w:val="24"/>
          <w:szCs w:val="24"/>
        </w:rPr>
        <w:t>technickou podporu</w:t>
      </w:r>
      <w:r w:rsidR="00CD59F3">
        <w:rPr>
          <w:rFonts w:ascii="Arial Narrow" w:eastAsia="Calibri" w:hAnsi="Arial Narrow" w:cs="Arial"/>
          <w:sz w:val="24"/>
          <w:szCs w:val="24"/>
        </w:rPr>
        <w:t xml:space="preserve"> </w:t>
      </w:r>
      <w:r>
        <w:rPr>
          <w:rFonts w:ascii="Arial Narrow" w:eastAsia="Calibri" w:hAnsi="Arial Narrow" w:cs="Arial"/>
          <w:sz w:val="24"/>
          <w:szCs w:val="24"/>
        </w:rPr>
        <w:t xml:space="preserve">dodaného </w:t>
      </w:r>
      <w:r w:rsidR="00E2412B">
        <w:rPr>
          <w:rFonts w:ascii="Arial Narrow" w:eastAsia="Calibri" w:hAnsi="Arial Narrow" w:cs="Arial"/>
          <w:sz w:val="24"/>
          <w:szCs w:val="24"/>
        </w:rPr>
        <w:t>řešení</w:t>
      </w:r>
      <w:r>
        <w:rPr>
          <w:rFonts w:ascii="Arial Narrow" w:eastAsia="Calibri" w:hAnsi="Arial Narrow" w:cs="Arial"/>
          <w:sz w:val="24"/>
          <w:szCs w:val="24"/>
        </w:rPr>
        <w:t xml:space="preserve">. </w:t>
      </w:r>
      <w:r w:rsidR="00CD59F3">
        <w:rPr>
          <w:rFonts w:ascii="Arial Narrow" w:eastAsia="Calibri" w:hAnsi="Arial Narrow" w:cs="Arial"/>
          <w:sz w:val="24"/>
          <w:szCs w:val="24"/>
        </w:rPr>
        <w:t>Toto plnění</w:t>
      </w:r>
      <w:r>
        <w:rPr>
          <w:rFonts w:ascii="Arial Narrow" w:eastAsia="Calibri" w:hAnsi="Arial Narrow" w:cs="Arial"/>
          <w:sz w:val="24"/>
          <w:szCs w:val="24"/>
        </w:rPr>
        <w:t xml:space="preserve"> zahrnuje zejména</w:t>
      </w:r>
      <w:r w:rsidR="00CE545D">
        <w:rPr>
          <w:rFonts w:ascii="Arial Narrow" w:eastAsia="Calibri" w:hAnsi="Arial Narrow" w:cs="Arial"/>
          <w:sz w:val="24"/>
          <w:szCs w:val="24"/>
        </w:rPr>
        <w:t xml:space="preserve"> (nikoli výlučně)</w:t>
      </w:r>
      <w:r>
        <w:rPr>
          <w:rFonts w:ascii="Arial Narrow" w:eastAsia="Calibri" w:hAnsi="Arial Narrow" w:cs="Arial"/>
          <w:sz w:val="24"/>
          <w:szCs w:val="24"/>
        </w:rPr>
        <w:t>:</w:t>
      </w:r>
    </w:p>
    <w:p w14:paraId="2E33A591" w14:textId="096143F1" w:rsidR="00464D77"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odstraňování nebo spolupráci při odstraňování závad či nefunkčností</w:t>
      </w:r>
      <w:r>
        <w:rPr>
          <w:rFonts w:ascii="Arial Narrow" w:hAnsi="Arial Narrow" w:cs="Arial"/>
          <w:sz w:val="24"/>
          <w:szCs w:val="24"/>
        </w:rPr>
        <w:t>,</w:t>
      </w:r>
    </w:p>
    <w:p w14:paraId="2EC9F281" w14:textId="7D784CC5" w:rsidR="00FD7D11" w:rsidRPr="0089526B"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kontrolu stavu jednotlivých komponent řešení a po vzájemné dohodě aplikaci nápravných opatření</w:t>
      </w:r>
      <w:r>
        <w:rPr>
          <w:rFonts w:ascii="Arial Narrow" w:hAnsi="Arial Narrow" w:cs="Arial"/>
          <w:sz w:val="24"/>
          <w:szCs w:val="24"/>
        </w:rPr>
        <w:t>,</w:t>
      </w:r>
    </w:p>
    <w:p w14:paraId="64707D08" w14:textId="13D3A2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řešení vzniknuvších problémů</w:t>
      </w:r>
      <w:r w:rsidR="00911B94">
        <w:rPr>
          <w:rFonts w:ascii="Arial Narrow" w:hAnsi="Arial Narrow" w:cs="Arial"/>
          <w:sz w:val="24"/>
          <w:szCs w:val="24"/>
        </w:rPr>
        <w:t xml:space="preserve"> a incidentů</w:t>
      </w:r>
      <w:r>
        <w:rPr>
          <w:rFonts w:ascii="Arial Narrow" w:hAnsi="Arial Narrow" w:cs="Arial"/>
          <w:sz w:val="24"/>
          <w:szCs w:val="24"/>
        </w:rPr>
        <w:t>,</w:t>
      </w:r>
    </w:p>
    <w:p w14:paraId="7B2A0C83" w14:textId="6154E7A1" w:rsidR="00FD7D11" w:rsidRDefault="00FD7D11"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bezplatná výměna vadného zařízení/komponentu,</w:t>
      </w:r>
    </w:p>
    <w:p w14:paraId="5AD1F823" w14:textId="681EE9B7" w:rsidR="00911B94" w:rsidRDefault="00911B94" w:rsidP="007E0F45">
      <w:pPr>
        <w:pStyle w:val="Odstavecseseznamem"/>
        <w:numPr>
          <w:ilvl w:val="0"/>
          <w:numId w:val="37"/>
        </w:numPr>
        <w:spacing w:after="150"/>
        <w:rPr>
          <w:rFonts w:ascii="Arial Narrow" w:hAnsi="Arial Narrow" w:cs="Arial"/>
          <w:sz w:val="24"/>
          <w:szCs w:val="24"/>
        </w:rPr>
      </w:pPr>
      <w:r>
        <w:rPr>
          <w:rFonts w:ascii="Arial Narrow" w:hAnsi="Arial Narrow" w:cs="Arial"/>
          <w:sz w:val="24"/>
          <w:szCs w:val="24"/>
        </w:rPr>
        <w:t>a</w:t>
      </w:r>
      <w:r w:rsidRPr="00911B94">
        <w:rPr>
          <w:rFonts w:ascii="Arial Narrow" w:hAnsi="Arial Narrow" w:cs="Arial"/>
          <w:sz w:val="24"/>
          <w:szCs w:val="24"/>
        </w:rPr>
        <w:t>ktualizac</w:t>
      </w:r>
      <w:r>
        <w:rPr>
          <w:rFonts w:ascii="Arial Narrow" w:hAnsi="Arial Narrow" w:cs="Arial"/>
          <w:sz w:val="24"/>
          <w:szCs w:val="24"/>
        </w:rPr>
        <w:t>e</w:t>
      </w:r>
      <w:r w:rsidRPr="00911B94">
        <w:rPr>
          <w:rFonts w:ascii="Arial Narrow" w:hAnsi="Arial Narrow" w:cs="Arial"/>
          <w:sz w:val="24"/>
          <w:szCs w:val="24"/>
        </w:rPr>
        <w:t xml:space="preserve"> firmware a software dodaných produktů</w:t>
      </w:r>
      <w:r>
        <w:rPr>
          <w:rFonts w:ascii="Arial Narrow" w:hAnsi="Arial Narrow" w:cs="Arial"/>
          <w:sz w:val="24"/>
          <w:szCs w:val="24"/>
        </w:rPr>
        <w:t>,</w:t>
      </w:r>
    </w:p>
    <w:p w14:paraId="6A457D40" w14:textId="11FE10A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aktualizaci dokumentace</w:t>
      </w:r>
      <w:r>
        <w:rPr>
          <w:rFonts w:ascii="Arial Narrow" w:hAnsi="Arial Narrow" w:cs="Arial"/>
          <w:sz w:val="24"/>
          <w:szCs w:val="24"/>
        </w:rPr>
        <w:t>,</w:t>
      </w:r>
    </w:p>
    <w:p w14:paraId="2A477377" w14:textId="3A9EEC36"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na vyžádání změnu nastavení, konfiguraci řešení</w:t>
      </w:r>
      <w:r>
        <w:rPr>
          <w:rFonts w:ascii="Arial Narrow" w:hAnsi="Arial Narrow" w:cs="Arial"/>
          <w:sz w:val="24"/>
          <w:szCs w:val="24"/>
        </w:rPr>
        <w:t>,</w:t>
      </w:r>
    </w:p>
    <w:p w14:paraId="7D9446E3" w14:textId="03EA7A5A"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podporu při implementaci upgradů</w:t>
      </w:r>
      <w:r>
        <w:rPr>
          <w:rFonts w:ascii="Arial Narrow" w:hAnsi="Arial Narrow" w:cs="Arial"/>
          <w:sz w:val="24"/>
          <w:szCs w:val="24"/>
        </w:rPr>
        <w:t>,</w:t>
      </w:r>
    </w:p>
    <w:p w14:paraId="0C6F7D53" w14:textId="2089E86F" w:rsid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informací</w:t>
      </w:r>
      <w:r>
        <w:rPr>
          <w:rFonts w:ascii="Arial Narrow" w:hAnsi="Arial Narrow" w:cs="Arial"/>
          <w:sz w:val="24"/>
          <w:szCs w:val="24"/>
        </w:rPr>
        <w:t>,</w:t>
      </w:r>
    </w:p>
    <w:p w14:paraId="43BE761E" w14:textId="3C40318C" w:rsidR="00FD7D11" w:rsidRPr="00FD7D11" w:rsidRDefault="00FD7D11" w:rsidP="007E0F45">
      <w:pPr>
        <w:pStyle w:val="Odstavecseseznamem"/>
        <w:numPr>
          <w:ilvl w:val="0"/>
          <w:numId w:val="37"/>
        </w:numPr>
        <w:spacing w:after="150"/>
        <w:rPr>
          <w:rFonts w:ascii="Arial Narrow" w:hAnsi="Arial Narrow" w:cs="Arial"/>
          <w:sz w:val="24"/>
          <w:szCs w:val="24"/>
        </w:rPr>
      </w:pPr>
      <w:r w:rsidRPr="0089526B">
        <w:rPr>
          <w:rFonts w:ascii="Arial Narrow" w:hAnsi="Arial Narrow" w:cs="Arial"/>
          <w:sz w:val="24"/>
          <w:szCs w:val="24"/>
        </w:rPr>
        <w:t>poskytování odborných konzultací</w:t>
      </w:r>
      <w:r w:rsidR="00CA6E9F">
        <w:rPr>
          <w:rFonts w:ascii="Arial Narrow" w:hAnsi="Arial Narrow" w:cs="Arial"/>
          <w:sz w:val="24"/>
          <w:szCs w:val="24"/>
        </w:rPr>
        <w:t xml:space="preserve"> a podpory</w:t>
      </w:r>
      <w:r>
        <w:rPr>
          <w:rFonts w:ascii="Arial Narrow" w:hAnsi="Arial Narrow" w:cs="Arial"/>
          <w:sz w:val="24"/>
          <w:szCs w:val="24"/>
        </w:rPr>
        <w:t>.</w:t>
      </w:r>
    </w:p>
    <w:p w14:paraId="22B382FF" w14:textId="09D22FE0" w:rsidR="005A76F3" w:rsidRPr="005A76F3" w:rsidRDefault="005A76F3" w:rsidP="007E0F45">
      <w:pPr>
        <w:numPr>
          <w:ilvl w:val="0"/>
          <w:numId w:val="29"/>
        </w:numPr>
        <w:spacing w:after="150"/>
        <w:rPr>
          <w:rFonts w:ascii="Arial Narrow" w:eastAsia="Calibri" w:hAnsi="Arial Narrow" w:cs="Arial"/>
          <w:sz w:val="24"/>
          <w:szCs w:val="24"/>
        </w:rPr>
      </w:pPr>
      <w:r w:rsidRPr="00500A04">
        <w:rPr>
          <w:rFonts w:ascii="Arial Narrow" w:hAnsi="Arial Narrow" w:cs="Arial"/>
          <w:sz w:val="24"/>
        </w:rPr>
        <w:t xml:space="preserve">Za účelem poskytování služeb </w:t>
      </w:r>
      <w:r>
        <w:rPr>
          <w:rFonts w:ascii="Arial Narrow" w:hAnsi="Arial Narrow" w:cs="Arial"/>
          <w:sz w:val="24"/>
        </w:rPr>
        <w:t>t</w:t>
      </w:r>
      <w:r w:rsidRPr="00500A04">
        <w:rPr>
          <w:rFonts w:ascii="Arial Narrow" w:hAnsi="Arial Narrow" w:cs="Arial"/>
          <w:sz w:val="24"/>
        </w:rPr>
        <w:t>echnické podpory</w:t>
      </w:r>
      <w:r w:rsidR="00AD0CA2">
        <w:rPr>
          <w:rFonts w:ascii="Arial Narrow" w:hAnsi="Arial Narrow" w:cs="Arial"/>
          <w:sz w:val="24"/>
        </w:rPr>
        <w:t xml:space="preserve"> </w:t>
      </w:r>
      <w:r w:rsidRPr="00500A04">
        <w:rPr>
          <w:rFonts w:ascii="Arial Narrow" w:hAnsi="Arial Narrow" w:cs="Arial"/>
          <w:sz w:val="24"/>
        </w:rPr>
        <w:t>a příj</w:t>
      </w:r>
      <w:r w:rsidR="00CD59F3">
        <w:rPr>
          <w:rFonts w:ascii="Arial Narrow" w:hAnsi="Arial Narrow" w:cs="Arial"/>
          <w:sz w:val="24"/>
        </w:rPr>
        <w:t>mu</w:t>
      </w:r>
      <w:r w:rsidRPr="00500A04">
        <w:rPr>
          <w:rFonts w:ascii="Arial Narrow" w:hAnsi="Arial Narrow" w:cs="Arial"/>
          <w:sz w:val="24"/>
        </w:rPr>
        <w:t xml:space="preserve"> požadavků </w:t>
      </w:r>
      <w:r>
        <w:rPr>
          <w:rFonts w:ascii="Arial Narrow" w:hAnsi="Arial Narrow" w:cs="Arial"/>
          <w:sz w:val="24"/>
        </w:rPr>
        <w:t xml:space="preserve">Objednatele </w:t>
      </w:r>
      <w:r w:rsidRPr="00500A04">
        <w:rPr>
          <w:rFonts w:ascii="Arial Narrow" w:hAnsi="Arial Narrow" w:cs="Arial"/>
          <w:sz w:val="24"/>
        </w:rPr>
        <w:t xml:space="preserve">je </w:t>
      </w:r>
      <w:r>
        <w:rPr>
          <w:rFonts w:ascii="Arial Narrow" w:hAnsi="Arial Narrow" w:cs="Arial"/>
          <w:sz w:val="24"/>
        </w:rPr>
        <w:t>Dodavatel</w:t>
      </w:r>
      <w:r w:rsidRPr="00500A04">
        <w:rPr>
          <w:rFonts w:ascii="Arial Narrow" w:hAnsi="Arial Narrow" w:cs="Arial"/>
          <w:sz w:val="24"/>
        </w:rPr>
        <w:t xml:space="preserve"> povinen zřídit a udržovat po celou dobu </w:t>
      </w:r>
      <w:r>
        <w:rPr>
          <w:rFonts w:ascii="Arial Narrow" w:hAnsi="Arial Narrow" w:cs="Arial"/>
          <w:sz w:val="24"/>
        </w:rPr>
        <w:t xml:space="preserve">trvání této Smlouvy systém HelpDesk. Systém HelpDesk bude dostupný na adrese: </w:t>
      </w:r>
      <w:r w:rsidRPr="00942774">
        <w:rPr>
          <w:rFonts w:ascii="Arial Narrow" w:eastAsia="Times New Roman" w:hAnsi="Arial Narrow" w:cs="Arial"/>
          <w:b/>
          <w:bCs/>
          <w:sz w:val="24"/>
          <w:szCs w:val="24"/>
          <w:highlight w:val="yellow"/>
        </w:rPr>
        <w:t>[bude doplněno]</w:t>
      </w:r>
      <w:r>
        <w:rPr>
          <w:rFonts w:ascii="Arial Narrow" w:eastAsia="Times New Roman" w:hAnsi="Arial Narrow" w:cs="Arial"/>
          <w:sz w:val="24"/>
          <w:szCs w:val="24"/>
        </w:rPr>
        <w:t>.</w:t>
      </w:r>
    </w:p>
    <w:p w14:paraId="31651490" w14:textId="2B2AD8CD"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hAnsi="Arial Narrow" w:cs="Arial"/>
          <w:sz w:val="24"/>
        </w:rPr>
        <w:t>Příjem požadavků v systému HelpDesk musí být zajištěn v režimu 7x24</w:t>
      </w:r>
      <w:r w:rsidR="006632ED">
        <w:rPr>
          <w:rFonts w:ascii="Arial Narrow" w:hAnsi="Arial Narrow" w:cs="Arial"/>
          <w:sz w:val="24"/>
        </w:rPr>
        <w:t>x365</w:t>
      </w:r>
      <w:r>
        <w:rPr>
          <w:rFonts w:ascii="Arial Narrow" w:hAnsi="Arial Narrow" w:cs="Arial"/>
          <w:sz w:val="24"/>
        </w:rPr>
        <w:t>.</w:t>
      </w:r>
      <w:r>
        <w:rPr>
          <w:rFonts w:ascii="Arial Narrow" w:eastAsia="Calibri" w:hAnsi="Arial Narrow" w:cs="Arial"/>
          <w:sz w:val="24"/>
          <w:szCs w:val="24"/>
        </w:rPr>
        <w:t xml:space="preserve"> Samotná technická podpora Dodavatele bude poskytována v pracovní dny v pracovní době od 0</w:t>
      </w:r>
      <w:r w:rsidR="00767F90">
        <w:rPr>
          <w:rFonts w:ascii="Arial Narrow" w:eastAsia="Calibri" w:hAnsi="Arial Narrow" w:cs="Arial"/>
          <w:sz w:val="24"/>
          <w:szCs w:val="24"/>
        </w:rPr>
        <w:t>7</w:t>
      </w:r>
      <w:r>
        <w:rPr>
          <w:rFonts w:ascii="Arial Narrow" w:eastAsia="Calibri" w:hAnsi="Arial Narrow" w:cs="Arial"/>
          <w:sz w:val="24"/>
          <w:szCs w:val="24"/>
        </w:rPr>
        <w:t>:00 do 1</w:t>
      </w:r>
      <w:r w:rsidR="006632ED">
        <w:rPr>
          <w:rFonts w:ascii="Arial Narrow" w:eastAsia="Calibri" w:hAnsi="Arial Narrow" w:cs="Arial"/>
          <w:sz w:val="24"/>
          <w:szCs w:val="24"/>
        </w:rPr>
        <w:t>7</w:t>
      </w:r>
      <w:r>
        <w:rPr>
          <w:rFonts w:ascii="Arial Narrow" w:eastAsia="Calibri" w:hAnsi="Arial Narrow" w:cs="Arial"/>
          <w:sz w:val="24"/>
          <w:szCs w:val="24"/>
        </w:rPr>
        <w:t>:00 hodin (</w:t>
      </w:r>
      <w:r w:rsidR="00C93974">
        <w:rPr>
          <w:rFonts w:ascii="Arial Narrow" w:eastAsia="Calibri" w:hAnsi="Arial Narrow" w:cs="Arial"/>
          <w:sz w:val="24"/>
          <w:szCs w:val="24"/>
        </w:rPr>
        <w:t>dále jen „</w:t>
      </w:r>
      <w:r w:rsidR="00C93974" w:rsidRPr="00C93974">
        <w:rPr>
          <w:rFonts w:ascii="Arial Narrow" w:eastAsia="Calibri" w:hAnsi="Arial Narrow" w:cs="Arial"/>
          <w:i/>
          <w:iCs/>
          <w:sz w:val="24"/>
          <w:szCs w:val="24"/>
        </w:rPr>
        <w:t>pracovní doba</w:t>
      </w:r>
      <w:r w:rsidR="00C93974">
        <w:rPr>
          <w:rFonts w:ascii="Arial Narrow" w:eastAsia="Calibri" w:hAnsi="Arial Narrow" w:cs="Arial"/>
          <w:sz w:val="24"/>
          <w:szCs w:val="24"/>
        </w:rPr>
        <w:t>“</w:t>
      </w:r>
      <w:r>
        <w:rPr>
          <w:rFonts w:ascii="Arial Narrow" w:eastAsia="Calibri" w:hAnsi="Arial Narrow" w:cs="Arial"/>
          <w:sz w:val="24"/>
          <w:szCs w:val="24"/>
        </w:rPr>
        <w:t>).</w:t>
      </w:r>
    </w:p>
    <w:p w14:paraId="50F4CA29" w14:textId="2F729515" w:rsidR="005A76F3" w:rsidRPr="005A76F3" w:rsidRDefault="005A76F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Garantovaná doba odezvy Dodavatele na Objednatelem nahlášený požadavek v </w:t>
      </w:r>
      <w:r>
        <w:rPr>
          <w:rFonts w:ascii="Arial Narrow" w:hAnsi="Arial Narrow" w:cs="Arial"/>
          <w:sz w:val="24"/>
        </w:rPr>
        <w:t>systému HelpDesk činí v rámci pracovní doby 1 hodinu.</w:t>
      </w:r>
      <w:r w:rsidR="0000627C">
        <w:rPr>
          <w:rFonts w:ascii="Arial Narrow" w:hAnsi="Arial Narrow" w:cs="Arial"/>
          <w:sz w:val="24"/>
        </w:rPr>
        <w:t xml:space="preserve"> Je-li požadavek nahlášen mimo pracovní dobu, je počátkem shora uvedené doby 0</w:t>
      </w:r>
      <w:r w:rsidR="00767F90">
        <w:rPr>
          <w:rFonts w:ascii="Arial Narrow" w:hAnsi="Arial Narrow" w:cs="Arial"/>
          <w:sz w:val="24"/>
        </w:rPr>
        <w:t>7</w:t>
      </w:r>
      <w:r w:rsidR="0000627C">
        <w:rPr>
          <w:rFonts w:ascii="Arial Narrow" w:hAnsi="Arial Narrow" w:cs="Arial"/>
          <w:sz w:val="24"/>
        </w:rPr>
        <w:t>:00 hodin nejbližšího pracovního dne.</w:t>
      </w:r>
    </w:p>
    <w:p w14:paraId="161A66B1" w14:textId="0F781E7F" w:rsidR="005A76F3" w:rsidRPr="005A76F3" w:rsidRDefault="00F64D8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zahájit řešení </w:t>
      </w:r>
      <w:r w:rsidRPr="00AC43F5">
        <w:rPr>
          <w:rFonts w:ascii="Arial Narrow" w:eastAsia="Calibri" w:hAnsi="Arial Narrow" w:cs="Arial"/>
          <w:b/>
          <w:bCs/>
          <w:sz w:val="24"/>
          <w:szCs w:val="24"/>
        </w:rPr>
        <w:t>kritického incidentu</w:t>
      </w:r>
      <w:r>
        <w:rPr>
          <w:rFonts w:ascii="Arial Narrow" w:eastAsia="Calibri" w:hAnsi="Arial Narrow" w:cs="Arial"/>
          <w:sz w:val="24"/>
          <w:szCs w:val="24"/>
        </w:rPr>
        <w:t xml:space="preserve"> ohrožujícího provoz nejpozději </w:t>
      </w:r>
      <w:r w:rsidRPr="000215A4">
        <w:rPr>
          <w:rFonts w:ascii="Arial Narrow" w:eastAsia="Calibri" w:hAnsi="Arial Narrow" w:cs="Arial"/>
          <w:sz w:val="24"/>
          <w:szCs w:val="24"/>
        </w:rPr>
        <w:t xml:space="preserve">do </w:t>
      </w:r>
      <w:r w:rsidR="00347144">
        <w:rPr>
          <w:rFonts w:ascii="Arial Narrow" w:eastAsia="Calibri" w:hAnsi="Arial Narrow" w:cs="Arial"/>
          <w:sz w:val="24"/>
          <w:szCs w:val="24"/>
        </w:rPr>
        <w:t>2</w:t>
      </w:r>
      <w:r w:rsidRPr="000215A4">
        <w:rPr>
          <w:rFonts w:ascii="Arial Narrow" w:eastAsia="Calibri" w:hAnsi="Arial Narrow" w:cs="Arial"/>
          <w:sz w:val="24"/>
          <w:szCs w:val="24"/>
        </w:rPr>
        <w:t xml:space="preserve"> pracovních hodin</w:t>
      </w:r>
      <w:r>
        <w:rPr>
          <w:rFonts w:ascii="Arial Narrow" w:eastAsia="Calibri" w:hAnsi="Arial Narrow" w:cs="Arial"/>
          <w:sz w:val="24"/>
          <w:szCs w:val="24"/>
        </w:rPr>
        <w:t xml:space="preserve"> od nahlášení požadavku</w:t>
      </w:r>
      <w:r w:rsidRPr="00C93974">
        <w:rPr>
          <w:rFonts w:ascii="Arial Narrow" w:hAnsi="Arial Narrow" w:cs="Arial"/>
          <w:sz w:val="24"/>
        </w:rPr>
        <w:t xml:space="preserve"> </w:t>
      </w:r>
      <w:r>
        <w:rPr>
          <w:rFonts w:ascii="Arial Narrow" w:hAnsi="Arial Narrow" w:cs="Arial"/>
          <w:sz w:val="24"/>
        </w:rPr>
        <w:t xml:space="preserve">v systému HelpDesk, a v případě </w:t>
      </w:r>
      <w:r w:rsidRPr="000215A4">
        <w:rPr>
          <w:rFonts w:ascii="Arial Narrow" w:hAnsi="Arial Narrow" w:cs="Arial"/>
          <w:b/>
          <w:bCs/>
          <w:sz w:val="24"/>
        </w:rPr>
        <w:t>nekritického incidentu</w:t>
      </w:r>
      <w:r>
        <w:rPr>
          <w:rFonts w:ascii="Arial Narrow" w:hAnsi="Arial Narrow" w:cs="Arial"/>
          <w:sz w:val="24"/>
        </w:rPr>
        <w:t xml:space="preserve"> NBD (next business day) od nahlášení</w:t>
      </w:r>
      <w:r w:rsidR="00C93974">
        <w:rPr>
          <w:rFonts w:ascii="Arial Narrow" w:hAnsi="Arial Narrow" w:cs="Arial"/>
          <w:sz w:val="24"/>
        </w:rPr>
        <w:t>.</w:t>
      </w:r>
    </w:p>
    <w:p w14:paraId="366E14EC" w14:textId="2743DA3E" w:rsidR="00AA1674" w:rsidRPr="001E63C3" w:rsidRDefault="00923F63"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Dodavatel je povinen vyřešit požadavek za podmínek stanovených v příloze č. </w:t>
      </w:r>
      <w:r w:rsidR="006534E7">
        <w:rPr>
          <w:rFonts w:ascii="Arial Narrow" w:eastAsia="Calibri" w:hAnsi="Arial Narrow" w:cs="Arial"/>
          <w:sz w:val="24"/>
          <w:szCs w:val="24"/>
        </w:rPr>
        <w:t>1</w:t>
      </w:r>
      <w:r>
        <w:rPr>
          <w:rFonts w:ascii="Arial Narrow" w:eastAsia="Calibri" w:hAnsi="Arial Narrow" w:cs="Arial"/>
          <w:sz w:val="24"/>
          <w:szCs w:val="24"/>
        </w:rPr>
        <w:t xml:space="preserve"> této Smlouvy </w:t>
      </w:r>
      <w:r>
        <w:rPr>
          <w:rFonts w:ascii="Arial Narrow" w:hAnsi="Arial Narrow" w:cs="Arial"/>
          <w:sz w:val="24"/>
        </w:rPr>
        <w:t xml:space="preserve">ve lhůtě dohodnuté zástupci Objednatele a Dodavatele, a nedohodnou-li se, pak </w:t>
      </w:r>
      <w:r w:rsidR="00F04CAE">
        <w:rPr>
          <w:rFonts w:ascii="Arial Narrow" w:hAnsi="Arial Narrow" w:cs="Arial"/>
          <w:sz w:val="24"/>
        </w:rPr>
        <w:t xml:space="preserve">v případě kritického incidentu </w:t>
      </w:r>
      <w:r>
        <w:rPr>
          <w:rFonts w:ascii="Arial Narrow" w:hAnsi="Arial Narrow" w:cs="Arial"/>
          <w:sz w:val="24"/>
        </w:rPr>
        <w:t xml:space="preserve">ve lhůtě nejpozději </w:t>
      </w:r>
      <w:r w:rsidRPr="003F5ED8">
        <w:rPr>
          <w:rFonts w:ascii="Arial Narrow" w:hAnsi="Arial Narrow" w:cs="Arial"/>
          <w:sz w:val="24"/>
        </w:rPr>
        <w:t xml:space="preserve">do </w:t>
      </w:r>
      <w:r w:rsidR="00F04CAE">
        <w:rPr>
          <w:rFonts w:ascii="Arial Narrow" w:hAnsi="Arial Narrow" w:cs="Arial"/>
          <w:sz w:val="24"/>
        </w:rPr>
        <w:t xml:space="preserve">1 pracovního dne od nahlášení, a v případě nekritického incidentu do </w:t>
      </w:r>
      <w:r>
        <w:rPr>
          <w:rFonts w:ascii="Arial Narrow" w:hAnsi="Arial Narrow" w:cs="Arial"/>
          <w:sz w:val="24"/>
        </w:rPr>
        <w:t>2</w:t>
      </w:r>
      <w:r w:rsidRPr="003F5ED8">
        <w:rPr>
          <w:rFonts w:ascii="Arial Narrow" w:hAnsi="Arial Narrow" w:cs="Arial"/>
          <w:sz w:val="24"/>
        </w:rPr>
        <w:t xml:space="preserve"> pracovních dnů</w:t>
      </w:r>
      <w:r w:rsidRPr="00C93974">
        <w:rPr>
          <w:rFonts w:ascii="Arial Narrow" w:eastAsia="Calibri" w:hAnsi="Arial Narrow" w:cs="Arial"/>
          <w:sz w:val="24"/>
          <w:szCs w:val="24"/>
        </w:rPr>
        <w:t xml:space="preserve"> </w:t>
      </w:r>
      <w:r w:rsidR="00F04CAE">
        <w:rPr>
          <w:rFonts w:ascii="Arial Narrow" w:eastAsia="Calibri" w:hAnsi="Arial Narrow" w:cs="Arial"/>
          <w:sz w:val="24"/>
          <w:szCs w:val="24"/>
        </w:rPr>
        <w:t>od</w:t>
      </w:r>
      <w:r>
        <w:rPr>
          <w:rFonts w:ascii="Arial Narrow" w:eastAsia="Calibri" w:hAnsi="Arial Narrow" w:cs="Arial"/>
          <w:sz w:val="24"/>
          <w:szCs w:val="24"/>
        </w:rPr>
        <w:t xml:space="preserve"> nahlášení požadavku</w:t>
      </w:r>
      <w:r w:rsidRPr="00C93974">
        <w:rPr>
          <w:rFonts w:ascii="Arial Narrow" w:hAnsi="Arial Narrow" w:cs="Arial"/>
          <w:sz w:val="24"/>
        </w:rPr>
        <w:t xml:space="preserve"> </w:t>
      </w:r>
      <w:r>
        <w:rPr>
          <w:rFonts w:ascii="Arial Narrow" w:hAnsi="Arial Narrow" w:cs="Arial"/>
          <w:sz w:val="24"/>
        </w:rPr>
        <w:t>v systému HelpDesk. V případě kritických incidentů způsobujících nefunkčnost řešení se Dodavatel zavazuje vyvinout maximální úsilí k odstranění závady způsobující takovou nefunkčnost a tuto odstranit bez zbytečného odkladu v co nejkratší technicky obhajitelné lhůtě</w:t>
      </w:r>
      <w:r w:rsidR="00CE4A51">
        <w:rPr>
          <w:rFonts w:ascii="Arial Narrow" w:hAnsi="Arial Narrow" w:cs="Arial"/>
          <w:sz w:val="24"/>
        </w:rPr>
        <w:t>.</w:t>
      </w:r>
    </w:p>
    <w:p w14:paraId="3E9E623F" w14:textId="192C8CBE" w:rsidR="006A317B" w:rsidRDefault="00354EC1"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Technická podpora bude Dodavatelem poskytována jak proaktivně (např. průběžné kontroly stavu komponent Dodavatelem), tak reaktivně (činnost Dodavatele vyvolaná na základě žádosti Objednatele).</w:t>
      </w:r>
      <w:r w:rsidR="002F2187">
        <w:rPr>
          <w:rFonts w:ascii="Arial Narrow" w:eastAsia="Calibri" w:hAnsi="Arial Narrow" w:cs="Arial"/>
          <w:sz w:val="24"/>
          <w:szCs w:val="24"/>
        </w:rPr>
        <w:t xml:space="preserve"> Kontaktními osobami v záležitostech poskytování technické podpory jsou:</w:t>
      </w:r>
    </w:p>
    <w:p w14:paraId="0204AA41" w14:textId="2F5D5080" w:rsidR="002F2187" w:rsidRDefault="002F2187" w:rsidP="007E0F45">
      <w:pPr>
        <w:numPr>
          <w:ilvl w:val="1"/>
          <w:numId w:val="29"/>
        </w:numPr>
        <w:spacing w:after="150"/>
        <w:ind w:left="993" w:hanging="633"/>
        <w:rPr>
          <w:rFonts w:ascii="Arial Narrow" w:hAnsi="Arial Narrow" w:cs="Arial"/>
          <w:sz w:val="24"/>
          <w:szCs w:val="24"/>
        </w:rPr>
      </w:pPr>
      <w:r w:rsidRPr="0054104A">
        <w:rPr>
          <w:rFonts w:ascii="Arial Narrow" w:hAnsi="Arial Narrow" w:cs="Arial"/>
          <w:sz w:val="24"/>
          <w:szCs w:val="24"/>
        </w:rPr>
        <w:lastRenderedPageBreak/>
        <w:t>na straně Objednatele</w:t>
      </w:r>
      <w:r>
        <w:rPr>
          <w:rFonts w:ascii="Arial Narrow" w:hAnsi="Arial Narrow" w:cs="Arial"/>
          <w:sz w:val="24"/>
          <w:szCs w:val="24"/>
        </w:rPr>
        <w:t>:</w:t>
      </w:r>
      <w:r w:rsidRPr="0054104A">
        <w:rPr>
          <w:rFonts w:ascii="Arial Narrow" w:hAnsi="Arial Narrow" w:cs="Arial"/>
          <w:sz w:val="24"/>
          <w:szCs w:val="24"/>
        </w:rPr>
        <w:t xml:space="preserve"> </w:t>
      </w:r>
      <w:r w:rsidR="00347144" w:rsidRPr="005E43C4">
        <w:rPr>
          <w:rFonts w:ascii="Arial Narrow" w:hAnsi="Arial Narrow" w:cs="Arial"/>
          <w:sz w:val="24"/>
          <w:szCs w:val="24"/>
        </w:rPr>
        <w:t>Ing. Tomáš Maceška, e-mail: tomas.maceska@holesov.cz, tel.: +420 573 521 258</w:t>
      </w:r>
      <w:r>
        <w:rPr>
          <w:rFonts w:ascii="Arial Narrow" w:hAnsi="Arial Narrow" w:cs="Arial"/>
          <w:sz w:val="24"/>
          <w:szCs w:val="24"/>
        </w:rPr>
        <w:t>,</w:t>
      </w:r>
    </w:p>
    <w:p w14:paraId="04689E1F" w14:textId="00AABF99" w:rsidR="002F2187" w:rsidRPr="002F2187" w:rsidRDefault="002F2187" w:rsidP="007E0F45">
      <w:pPr>
        <w:numPr>
          <w:ilvl w:val="1"/>
          <w:numId w:val="29"/>
        </w:numPr>
        <w:spacing w:after="150"/>
        <w:ind w:left="993" w:hanging="633"/>
        <w:rPr>
          <w:rFonts w:ascii="Arial Narrow" w:hAnsi="Arial Narrow" w:cs="Arial"/>
          <w:sz w:val="24"/>
          <w:szCs w:val="24"/>
        </w:rPr>
      </w:pPr>
      <w:r w:rsidRPr="00012991">
        <w:rPr>
          <w:rFonts w:ascii="Arial Narrow" w:hAnsi="Arial Narrow" w:cs="Arial"/>
          <w:sz w:val="24"/>
          <w:szCs w:val="24"/>
        </w:rPr>
        <w:t xml:space="preserve">na straně </w:t>
      </w:r>
      <w:r>
        <w:rPr>
          <w:rFonts w:ascii="Arial Narrow" w:hAnsi="Arial Narrow" w:cs="Arial"/>
          <w:sz w:val="24"/>
          <w:szCs w:val="24"/>
        </w:rPr>
        <w:t>Dodavatele</w:t>
      </w:r>
      <w:r w:rsidR="007E290B">
        <w:rPr>
          <w:rFonts w:ascii="Arial Narrow" w:hAnsi="Arial Narrow" w:cs="Arial"/>
          <w:sz w:val="24"/>
          <w:szCs w:val="24"/>
        </w:rPr>
        <w:t>:</w:t>
      </w:r>
      <w:r w:rsidRPr="00012991">
        <w:rPr>
          <w:rFonts w:ascii="Arial Narrow" w:hAnsi="Arial Narrow" w:cs="Arial"/>
          <w:sz w:val="24"/>
          <w:szCs w:val="24"/>
        </w:rPr>
        <w:t xml:space="preserve">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e-mail: </w:t>
      </w:r>
      <w:r w:rsidRPr="007E290B">
        <w:rPr>
          <w:rFonts w:ascii="Arial Narrow" w:hAnsi="Arial Narrow" w:cs="Arial"/>
          <w:sz w:val="24"/>
          <w:szCs w:val="24"/>
          <w:highlight w:val="yellow"/>
        </w:rPr>
        <w:t>[bude doplněno]</w:t>
      </w:r>
      <w:r w:rsidRPr="00012991">
        <w:rPr>
          <w:rFonts w:ascii="Arial Narrow" w:hAnsi="Arial Narrow" w:cs="Arial"/>
          <w:sz w:val="24"/>
          <w:szCs w:val="24"/>
        </w:rPr>
        <w:t xml:space="preserve">, tel.: </w:t>
      </w:r>
      <w:r w:rsidRPr="007E290B">
        <w:rPr>
          <w:rFonts w:ascii="Arial Narrow" w:hAnsi="Arial Narrow" w:cs="Arial"/>
          <w:sz w:val="24"/>
          <w:szCs w:val="24"/>
          <w:highlight w:val="yellow"/>
        </w:rPr>
        <w:t>[bude doplněno]</w:t>
      </w:r>
      <w:r>
        <w:rPr>
          <w:rFonts w:ascii="Arial Narrow" w:hAnsi="Arial Narrow" w:cs="Arial"/>
          <w:sz w:val="24"/>
          <w:szCs w:val="24"/>
        </w:rPr>
        <w:t>.</w:t>
      </w:r>
    </w:p>
    <w:p w14:paraId="5C47B693" w14:textId="5F836064" w:rsidR="003F2970" w:rsidRPr="001008A4" w:rsidRDefault="00437195"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Dodavatel je povinen vést evidenci poskytování technické podpory a předkládat ji Objednateli pravidelně 1 x za čtvrtletí, nebo na žádost Objednatele mimo uvedený interval</w:t>
      </w:r>
      <w:r w:rsidR="000F0E5A">
        <w:rPr>
          <w:rFonts w:ascii="Arial Narrow" w:eastAsia="Calibri" w:hAnsi="Arial Narrow" w:cs="Arial"/>
          <w:sz w:val="24"/>
          <w:szCs w:val="24"/>
        </w:rPr>
        <w:t xml:space="preserve"> </w:t>
      </w:r>
      <w:r w:rsidR="000F0E5A" w:rsidRPr="00500A04">
        <w:rPr>
          <w:rFonts w:ascii="Arial Narrow" w:eastAsia="Times New Roman" w:hAnsi="Arial Narrow" w:cs="Arial"/>
          <w:sz w:val="24"/>
          <w:szCs w:val="24"/>
        </w:rPr>
        <w:t>(dále jen „</w:t>
      </w:r>
      <w:r w:rsidR="000F0E5A">
        <w:rPr>
          <w:rFonts w:ascii="Arial Narrow" w:eastAsia="Times New Roman" w:hAnsi="Arial Narrow" w:cs="Arial"/>
          <w:b/>
          <w:bCs/>
          <w:i/>
          <w:iCs/>
          <w:sz w:val="24"/>
          <w:szCs w:val="24"/>
        </w:rPr>
        <w:t>r</w:t>
      </w:r>
      <w:r w:rsidR="000F0E5A" w:rsidRPr="00500A04">
        <w:rPr>
          <w:rFonts w:ascii="Arial Narrow" w:eastAsia="Times New Roman" w:hAnsi="Arial Narrow" w:cs="Arial"/>
          <w:b/>
          <w:bCs/>
          <w:i/>
          <w:iCs/>
          <w:sz w:val="24"/>
          <w:szCs w:val="24"/>
        </w:rPr>
        <w:t>eporty</w:t>
      </w:r>
      <w:r w:rsidR="000F0E5A" w:rsidRPr="00500A04">
        <w:rPr>
          <w:rFonts w:ascii="Arial Narrow" w:eastAsia="Times New Roman" w:hAnsi="Arial Narrow" w:cs="Arial"/>
          <w:sz w:val="24"/>
          <w:szCs w:val="24"/>
        </w:rPr>
        <w:t>“)</w:t>
      </w:r>
      <w:r>
        <w:rPr>
          <w:rFonts w:ascii="Arial Narrow" w:eastAsia="Calibri" w:hAnsi="Arial Narrow" w:cs="Arial"/>
          <w:sz w:val="24"/>
          <w:szCs w:val="24"/>
        </w:rPr>
        <w:t>.</w:t>
      </w:r>
      <w:r w:rsidR="000F0E5A">
        <w:rPr>
          <w:rFonts w:ascii="Arial Narrow" w:eastAsia="Calibri" w:hAnsi="Arial Narrow" w:cs="Arial"/>
          <w:sz w:val="24"/>
          <w:szCs w:val="24"/>
        </w:rPr>
        <w:t xml:space="preserve"> Z reportů </w:t>
      </w:r>
      <w:r w:rsidR="003F2970" w:rsidRPr="000F0E5A">
        <w:rPr>
          <w:rFonts w:ascii="Arial Narrow" w:eastAsia="Times New Roman" w:hAnsi="Arial Narrow" w:cs="Arial"/>
          <w:sz w:val="24"/>
          <w:szCs w:val="24"/>
        </w:rPr>
        <w:t xml:space="preserve">bude zřejmé, v jakém rozsahu a v jaké </w:t>
      </w:r>
      <w:r w:rsidR="000F0E5A">
        <w:rPr>
          <w:rFonts w:ascii="Arial Narrow" w:eastAsia="Times New Roman" w:hAnsi="Arial Narrow" w:cs="Arial"/>
          <w:sz w:val="24"/>
          <w:szCs w:val="24"/>
        </w:rPr>
        <w:t>oblasti byly služby technické podpory poskytnuty</w:t>
      </w:r>
      <w:r w:rsidR="00775C84">
        <w:rPr>
          <w:rFonts w:ascii="Arial Narrow" w:eastAsia="Times New Roman" w:hAnsi="Arial Narrow" w:cs="Arial"/>
          <w:sz w:val="24"/>
          <w:szCs w:val="24"/>
        </w:rPr>
        <w:t>, a jaká je bilance čerpání hodin základní technické podpory. Nespotřebované hodiny základní technické podpory za jednotlivé měsíce jsou převoditelné v rámci jednoho roku</w:t>
      </w:r>
      <w:r w:rsidR="005C7D94">
        <w:rPr>
          <w:rFonts w:ascii="Arial Narrow" w:eastAsia="Times New Roman" w:hAnsi="Arial Narrow" w:cs="Arial"/>
          <w:sz w:val="24"/>
          <w:szCs w:val="24"/>
        </w:rPr>
        <w:t xml:space="preserve">. Dodavatel se zavazuje, že umožní Objednateli přístup k evidenci požadavků v HelpDesku Dodavatele a uchová takto přístupné záznamy po dobu </w:t>
      </w:r>
      <w:r w:rsidR="00EE1ACE">
        <w:rPr>
          <w:rFonts w:ascii="Arial Narrow" w:eastAsia="Times New Roman" w:hAnsi="Arial Narrow" w:cs="Arial"/>
          <w:sz w:val="24"/>
          <w:szCs w:val="24"/>
        </w:rPr>
        <w:t>trvání této Smlouvy, minimálně do ukončení poskytování technické podpory.</w:t>
      </w:r>
    </w:p>
    <w:p w14:paraId="5C5D9890" w14:textId="2B7C1C63" w:rsidR="001008A4" w:rsidRPr="003A529E" w:rsidRDefault="001008A4" w:rsidP="007E0F45">
      <w:pPr>
        <w:numPr>
          <w:ilvl w:val="0"/>
          <w:numId w:val="29"/>
        </w:numPr>
        <w:spacing w:after="150"/>
        <w:rPr>
          <w:rFonts w:ascii="Arial Narrow" w:eastAsia="Calibri" w:hAnsi="Arial Narrow" w:cs="Arial"/>
          <w:sz w:val="24"/>
          <w:szCs w:val="24"/>
        </w:rPr>
      </w:pPr>
      <w:r>
        <w:rPr>
          <w:rFonts w:ascii="Arial Narrow" w:eastAsia="Calibri" w:hAnsi="Arial Narrow" w:cs="Arial"/>
          <w:sz w:val="24"/>
          <w:szCs w:val="24"/>
        </w:rPr>
        <w:t xml:space="preserve">Další podmínky poskytování </w:t>
      </w:r>
      <w:r w:rsidR="00F204E4">
        <w:rPr>
          <w:rFonts w:ascii="Arial Narrow" w:eastAsia="Calibri" w:hAnsi="Arial Narrow" w:cs="Arial"/>
          <w:sz w:val="24"/>
          <w:szCs w:val="24"/>
        </w:rPr>
        <w:t>technické podpory jsou uvedeny v příloze č. 1 této Smlouvy.</w:t>
      </w:r>
    </w:p>
    <w:p w14:paraId="473D5B1D" w14:textId="77777777" w:rsidR="003A529E" w:rsidRPr="000F0E5A" w:rsidRDefault="003A529E" w:rsidP="003A529E">
      <w:pPr>
        <w:spacing w:after="150"/>
        <w:ind w:left="360" w:firstLine="0"/>
        <w:rPr>
          <w:rFonts w:ascii="Arial Narrow" w:eastAsia="Calibri" w:hAnsi="Arial Narrow" w:cs="Arial"/>
          <w:sz w:val="24"/>
          <w:szCs w:val="24"/>
        </w:rPr>
      </w:pPr>
    </w:p>
    <w:p w14:paraId="73B17534" w14:textId="77777777" w:rsidR="003A529E" w:rsidRPr="00500A04" w:rsidRDefault="003A529E" w:rsidP="004A5DAA">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NÁHRADA ŠKODY</w:t>
      </w:r>
    </w:p>
    <w:p w14:paraId="7E4280D9" w14:textId="2C1F9832" w:rsidR="003F2970" w:rsidRDefault="003A529E" w:rsidP="007E0F45">
      <w:pPr>
        <w:numPr>
          <w:ilvl w:val="0"/>
          <w:numId w:val="30"/>
        </w:numPr>
        <w:spacing w:after="150"/>
        <w:rPr>
          <w:rFonts w:ascii="Arial Narrow" w:eastAsia="Calibri" w:hAnsi="Arial Narrow" w:cs="Arial"/>
          <w:sz w:val="24"/>
          <w:szCs w:val="24"/>
        </w:rPr>
      </w:pPr>
      <w:r w:rsidRPr="003A529E">
        <w:rPr>
          <w:rFonts w:ascii="Arial Narrow" w:eastAsia="Calibri" w:hAnsi="Arial Narrow" w:cs="Arial"/>
          <w:sz w:val="24"/>
          <w:szCs w:val="24"/>
        </w:rPr>
        <w:t xml:space="preserve">Každá </w:t>
      </w:r>
      <w:r>
        <w:rPr>
          <w:rFonts w:ascii="Arial Narrow" w:eastAsia="Calibri" w:hAnsi="Arial Narrow" w:cs="Arial"/>
          <w:sz w:val="24"/>
          <w:szCs w:val="24"/>
        </w:rPr>
        <w:t>s</w:t>
      </w:r>
      <w:r w:rsidRPr="003A529E">
        <w:rPr>
          <w:rFonts w:ascii="Arial Narrow" w:eastAsia="Calibri" w:hAnsi="Arial Narrow" w:cs="Arial"/>
          <w:sz w:val="24"/>
          <w:szCs w:val="24"/>
        </w:rPr>
        <w:t xml:space="preserve">mluvní strana je povinna nahradit škodu jí způsobenou dle platných právních předpisů a této Smlouvy. Obě </w:t>
      </w:r>
      <w:r>
        <w:rPr>
          <w:rFonts w:ascii="Arial Narrow" w:eastAsia="Calibri" w:hAnsi="Arial Narrow" w:cs="Arial"/>
          <w:sz w:val="24"/>
          <w:szCs w:val="24"/>
        </w:rPr>
        <w:t>s</w:t>
      </w:r>
      <w:r w:rsidRPr="003A529E">
        <w:rPr>
          <w:rFonts w:ascii="Arial Narrow" w:eastAsia="Calibri" w:hAnsi="Arial Narrow" w:cs="Arial"/>
          <w:sz w:val="24"/>
          <w:szCs w:val="24"/>
        </w:rPr>
        <w:t>mluvní strany se zavazují k vyvinutí maximálního úsilí k předcházení škodám a k minimalizaci vzniklých škod.</w:t>
      </w:r>
    </w:p>
    <w:p w14:paraId="2AF6FE70" w14:textId="32CEFD1A" w:rsidR="00021C02" w:rsidRDefault="000F0A99" w:rsidP="007E0F45">
      <w:pPr>
        <w:numPr>
          <w:ilvl w:val="0"/>
          <w:numId w:val="30"/>
        </w:numPr>
        <w:spacing w:after="150"/>
        <w:rPr>
          <w:rFonts w:ascii="Arial Narrow" w:eastAsia="Calibri" w:hAnsi="Arial Narrow" w:cs="Arial"/>
          <w:sz w:val="24"/>
          <w:szCs w:val="24"/>
        </w:rPr>
      </w:pPr>
      <w:r w:rsidRPr="000F0A99">
        <w:rPr>
          <w:rFonts w:ascii="Arial Narrow" w:eastAsia="Calibri" w:hAnsi="Arial Narrow" w:cs="Arial"/>
          <w:sz w:val="24"/>
          <w:szCs w:val="24"/>
        </w:rPr>
        <w:t xml:space="preserve">V případě, že při činnosti prováděné </w:t>
      </w:r>
      <w:r>
        <w:rPr>
          <w:rFonts w:ascii="Arial Narrow" w:eastAsia="Calibri" w:hAnsi="Arial Narrow" w:cs="Arial"/>
          <w:sz w:val="24"/>
          <w:szCs w:val="24"/>
        </w:rPr>
        <w:t>Dodavatelem</w:t>
      </w:r>
      <w:r w:rsidRPr="000F0A99">
        <w:rPr>
          <w:rFonts w:ascii="Arial Narrow" w:eastAsia="Calibri" w:hAnsi="Arial Narrow" w:cs="Arial"/>
          <w:sz w:val="24"/>
          <w:szCs w:val="24"/>
        </w:rPr>
        <w:t xml:space="preserve"> dojde ke způsobení škody Objednateli nebo třetím osobám, která nebude kryta pojištěním </w:t>
      </w:r>
      <w:r w:rsidR="005A5D74">
        <w:rPr>
          <w:rFonts w:ascii="Arial Narrow" w:eastAsia="Calibri" w:hAnsi="Arial Narrow" w:cs="Arial"/>
          <w:sz w:val="24"/>
          <w:szCs w:val="24"/>
        </w:rPr>
        <w:t xml:space="preserve">Dodavatele </w:t>
      </w:r>
      <w:r w:rsidRPr="000F0A99">
        <w:rPr>
          <w:rFonts w:ascii="Arial Narrow" w:eastAsia="Calibri" w:hAnsi="Arial Narrow" w:cs="Arial"/>
          <w:sz w:val="24"/>
          <w:szCs w:val="24"/>
        </w:rPr>
        <w:t xml:space="preserve">sjednaným dle této </w:t>
      </w:r>
      <w:r w:rsidR="005A5D74">
        <w:rPr>
          <w:rFonts w:ascii="Arial Narrow" w:eastAsia="Calibri" w:hAnsi="Arial Narrow" w:cs="Arial"/>
          <w:sz w:val="24"/>
          <w:szCs w:val="24"/>
        </w:rPr>
        <w:t>S</w:t>
      </w:r>
      <w:r w:rsidRPr="000F0A99">
        <w:rPr>
          <w:rFonts w:ascii="Arial Narrow" w:eastAsia="Calibri" w:hAnsi="Arial Narrow" w:cs="Arial"/>
          <w:sz w:val="24"/>
          <w:szCs w:val="24"/>
        </w:rPr>
        <w:t xml:space="preserve">mlouvy, bude </w:t>
      </w:r>
      <w:r w:rsidR="005A5D74">
        <w:rPr>
          <w:rFonts w:ascii="Arial Narrow" w:eastAsia="Calibri" w:hAnsi="Arial Narrow" w:cs="Arial"/>
          <w:sz w:val="24"/>
          <w:szCs w:val="24"/>
        </w:rPr>
        <w:t>Dodavatel</w:t>
      </w:r>
      <w:r w:rsidRPr="000F0A99">
        <w:rPr>
          <w:rFonts w:ascii="Arial Narrow" w:eastAsia="Calibri" w:hAnsi="Arial Narrow" w:cs="Arial"/>
          <w:sz w:val="24"/>
          <w:szCs w:val="24"/>
        </w:rPr>
        <w:t xml:space="preserve"> povinen t</w:t>
      </w:r>
      <w:r w:rsidR="00616B97">
        <w:rPr>
          <w:rFonts w:ascii="Arial Narrow" w:eastAsia="Calibri" w:hAnsi="Arial Narrow" w:cs="Arial"/>
          <w:sz w:val="24"/>
          <w:szCs w:val="24"/>
        </w:rPr>
        <w:t>uto</w:t>
      </w:r>
      <w:r w:rsidRPr="000F0A99">
        <w:rPr>
          <w:rFonts w:ascii="Arial Narrow" w:eastAsia="Calibri" w:hAnsi="Arial Narrow" w:cs="Arial"/>
          <w:sz w:val="24"/>
          <w:szCs w:val="24"/>
        </w:rPr>
        <w:t xml:space="preserve"> škod</w:t>
      </w:r>
      <w:r w:rsidR="00616B97">
        <w:rPr>
          <w:rFonts w:ascii="Arial Narrow" w:eastAsia="Calibri" w:hAnsi="Arial Narrow" w:cs="Arial"/>
          <w:sz w:val="24"/>
          <w:szCs w:val="24"/>
        </w:rPr>
        <w:t>u</w:t>
      </w:r>
      <w:r w:rsidRPr="000F0A99">
        <w:rPr>
          <w:rFonts w:ascii="Arial Narrow" w:eastAsia="Calibri" w:hAnsi="Arial Narrow" w:cs="Arial"/>
          <w:sz w:val="24"/>
          <w:szCs w:val="24"/>
        </w:rPr>
        <w:t xml:space="preserve"> uhradit z vlastních prostředků.</w:t>
      </w:r>
    </w:p>
    <w:p w14:paraId="3A36E34E" w14:textId="77AE4AAB" w:rsidR="00677E38" w:rsidRPr="00960D83" w:rsidRDefault="00616B97" w:rsidP="00960D83">
      <w:pPr>
        <w:numPr>
          <w:ilvl w:val="0"/>
          <w:numId w:val="30"/>
        </w:numPr>
        <w:spacing w:after="150"/>
        <w:rPr>
          <w:rFonts w:ascii="Arial Narrow" w:eastAsia="Calibri" w:hAnsi="Arial Narrow" w:cs="Arial"/>
          <w:sz w:val="24"/>
          <w:szCs w:val="24"/>
        </w:rPr>
      </w:pPr>
      <w:r w:rsidRPr="00960D83">
        <w:rPr>
          <w:rFonts w:ascii="Arial Narrow" w:eastAsia="Calibri" w:hAnsi="Arial Narrow" w:cs="Arial"/>
          <w:sz w:val="24"/>
          <w:szCs w:val="24"/>
        </w:rPr>
        <w:t>Pokud v důsledku porušení povinností Dodavatele stanovených touto Smlouvou nebude Objednateli uhrazen finanční podíl nebo jeho část poskytovatelem</w:t>
      </w:r>
      <w:r w:rsidR="002654B7" w:rsidRPr="00960D83">
        <w:rPr>
          <w:rFonts w:ascii="Arial Narrow" w:eastAsia="Calibri" w:hAnsi="Arial Narrow" w:cs="Arial"/>
          <w:sz w:val="24"/>
          <w:szCs w:val="24"/>
        </w:rPr>
        <w:t xml:space="preserve"> dotace</w:t>
      </w:r>
      <w:r w:rsidRPr="00960D83">
        <w:rPr>
          <w:rFonts w:ascii="Arial Narrow" w:eastAsia="Calibri" w:hAnsi="Arial Narrow" w:cs="Arial"/>
          <w:sz w:val="24"/>
          <w:szCs w:val="24"/>
        </w:rPr>
        <w:t xml:space="preserve"> na projektu „</w:t>
      </w:r>
      <w:r w:rsidR="004909B9" w:rsidRPr="00960D83">
        <w:rPr>
          <w:rFonts w:ascii="Arial Narrow" w:eastAsia="Calibri" w:hAnsi="Arial Narrow" w:cs="Arial"/>
          <w:sz w:val="24"/>
          <w:szCs w:val="24"/>
        </w:rPr>
        <w:t>Zajištění kybernetické bezpečnosti na MěÚ Holešov“, reg. č. projektu CZ.31.2.0/0.0/0.0/23_093/0008755</w:t>
      </w:r>
      <w:r w:rsidRPr="00960D83">
        <w:rPr>
          <w:rFonts w:ascii="Arial Narrow" w:eastAsia="Calibri" w:hAnsi="Arial Narrow" w:cs="Arial"/>
          <w:sz w:val="24"/>
          <w:szCs w:val="24"/>
        </w:rPr>
        <w:t xml:space="preserve">, bude </w:t>
      </w:r>
      <w:r w:rsidR="002654B7" w:rsidRPr="00960D83">
        <w:rPr>
          <w:rFonts w:ascii="Arial Narrow" w:eastAsia="Calibri" w:hAnsi="Arial Narrow" w:cs="Arial"/>
          <w:sz w:val="24"/>
          <w:szCs w:val="24"/>
        </w:rPr>
        <w:t>Dodavatel</w:t>
      </w:r>
      <w:r w:rsidRPr="00960D83">
        <w:rPr>
          <w:rFonts w:ascii="Arial Narrow" w:eastAsia="Calibri" w:hAnsi="Arial Narrow" w:cs="Arial"/>
          <w:sz w:val="24"/>
          <w:szCs w:val="24"/>
        </w:rPr>
        <w:t xml:space="preserve"> povinen uhradit Objednateli takto způsobenou škodu (celý </w:t>
      </w:r>
      <w:r w:rsidR="00513180" w:rsidRPr="00960D83">
        <w:rPr>
          <w:rFonts w:ascii="Arial Narrow" w:eastAsia="Calibri" w:hAnsi="Arial Narrow" w:cs="Arial"/>
          <w:sz w:val="24"/>
          <w:szCs w:val="24"/>
        </w:rPr>
        <w:t>finanční</w:t>
      </w:r>
      <w:r w:rsidR="005A7C85" w:rsidRPr="00960D83">
        <w:rPr>
          <w:rFonts w:ascii="Arial Narrow" w:eastAsia="Calibri" w:hAnsi="Arial Narrow" w:cs="Arial"/>
          <w:sz w:val="24"/>
          <w:szCs w:val="24"/>
        </w:rPr>
        <w:t xml:space="preserve"> podíl, který nebude poskytovatelem dotace podle jeho rozhodnutí vypl</w:t>
      </w:r>
      <w:r w:rsidR="00EF1180" w:rsidRPr="00960D83">
        <w:rPr>
          <w:rFonts w:ascii="Arial Narrow" w:eastAsia="Calibri" w:hAnsi="Arial Narrow" w:cs="Arial"/>
          <w:sz w:val="24"/>
          <w:szCs w:val="24"/>
        </w:rPr>
        <w:t>acen, nebo který bude muset být Objednatelem vrácen</w:t>
      </w:r>
      <w:r w:rsidRPr="00960D83">
        <w:rPr>
          <w:rFonts w:ascii="Arial Narrow" w:eastAsia="Calibri" w:hAnsi="Arial Narrow" w:cs="Arial"/>
          <w:sz w:val="24"/>
          <w:szCs w:val="24"/>
        </w:rPr>
        <w:t>).</w:t>
      </w:r>
    </w:p>
    <w:p w14:paraId="5DCD8D2A" w14:textId="77777777" w:rsidR="00FC50F6" w:rsidRPr="00EF7870" w:rsidRDefault="00FC50F6" w:rsidP="00FC50F6">
      <w:pPr>
        <w:spacing w:after="150"/>
        <w:ind w:left="360" w:firstLine="0"/>
        <w:rPr>
          <w:rFonts w:ascii="Arial Narrow" w:eastAsia="Calibri" w:hAnsi="Arial Narrow" w:cs="Arial"/>
          <w:sz w:val="24"/>
          <w:szCs w:val="24"/>
        </w:rPr>
      </w:pPr>
    </w:p>
    <w:p w14:paraId="236E26F2" w14:textId="77777777" w:rsidR="005E4605" w:rsidRPr="00DA733F" w:rsidRDefault="00851033" w:rsidP="00E943FC">
      <w:pPr>
        <w:pStyle w:val="Nadpis2"/>
        <w:spacing w:after="120"/>
        <w:ind w:left="426"/>
        <w:jc w:val="center"/>
        <w:rPr>
          <w:rFonts w:ascii="Arial Narrow" w:hAnsi="Arial Narrow" w:cs="Arial"/>
          <w:color w:val="auto"/>
          <w:sz w:val="24"/>
          <w:szCs w:val="24"/>
        </w:rPr>
      </w:pPr>
      <w:bookmarkStart w:id="18" w:name="_Ref42158937"/>
      <w:bookmarkEnd w:id="7"/>
      <w:r w:rsidRPr="00DA733F">
        <w:rPr>
          <w:rFonts w:ascii="Arial Narrow" w:hAnsi="Arial Narrow" w:cs="Arial"/>
          <w:color w:val="auto"/>
          <w:sz w:val="24"/>
          <w:szCs w:val="24"/>
        </w:rPr>
        <w:t>SANKCE</w:t>
      </w:r>
      <w:bookmarkEnd w:id="18"/>
    </w:p>
    <w:p w14:paraId="7EF4C335" w14:textId="64A907BC" w:rsidR="0094294C" w:rsidRDefault="00D81178"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V</w:t>
      </w:r>
      <w:r w:rsidR="008475AA" w:rsidRPr="005069D4">
        <w:rPr>
          <w:rFonts w:ascii="Arial Narrow" w:eastAsia="Calibri" w:hAnsi="Arial Narrow" w:cs="Arial"/>
          <w:sz w:val="24"/>
          <w:szCs w:val="24"/>
        </w:rPr>
        <w:t xml:space="preserve"> případě prodlení </w:t>
      </w:r>
      <w:r w:rsidR="0023634A">
        <w:rPr>
          <w:rFonts w:ascii="Arial Narrow" w:eastAsia="Calibri" w:hAnsi="Arial Narrow" w:cs="Arial"/>
          <w:sz w:val="24"/>
          <w:szCs w:val="24"/>
        </w:rPr>
        <w:t>Dodavatele</w:t>
      </w:r>
      <w:r w:rsidR="008475AA" w:rsidRPr="005069D4">
        <w:rPr>
          <w:rFonts w:ascii="Arial Narrow" w:eastAsia="Calibri" w:hAnsi="Arial Narrow" w:cs="Arial"/>
          <w:sz w:val="24"/>
          <w:szCs w:val="24"/>
        </w:rPr>
        <w:t xml:space="preserve"> s</w:t>
      </w:r>
      <w:r w:rsidR="0023634A">
        <w:rPr>
          <w:rFonts w:ascii="Arial Narrow" w:eastAsia="Calibri" w:hAnsi="Arial Narrow" w:cs="Arial"/>
          <w:sz w:val="24"/>
          <w:szCs w:val="24"/>
        </w:rPr>
        <w:t> </w:t>
      </w:r>
      <w:r w:rsidR="00DD2228" w:rsidRPr="005069D4">
        <w:rPr>
          <w:rFonts w:ascii="Arial Narrow" w:eastAsia="Calibri" w:hAnsi="Arial Narrow" w:cs="Arial"/>
          <w:sz w:val="24"/>
          <w:szCs w:val="24"/>
        </w:rPr>
        <w:t>předání</w:t>
      </w:r>
      <w:r w:rsidR="0023634A">
        <w:rPr>
          <w:rFonts w:ascii="Arial Narrow" w:eastAsia="Calibri" w:hAnsi="Arial Narrow" w:cs="Arial"/>
          <w:sz w:val="24"/>
          <w:szCs w:val="24"/>
        </w:rPr>
        <w:t xml:space="preserve">m předmětu plnění </w:t>
      </w:r>
      <w:r w:rsidR="00F34A91">
        <w:rPr>
          <w:rFonts w:ascii="Arial Narrow" w:eastAsia="Calibri" w:hAnsi="Arial Narrow" w:cs="Arial"/>
          <w:sz w:val="24"/>
          <w:szCs w:val="24"/>
        </w:rPr>
        <w:t>ve lhůtě dle čl. IV. odst. 5. této Smlouvy</w:t>
      </w:r>
      <w:r w:rsidR="00D13AA6"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8475AA" w:rsidRPr="005069D4">
        <w:rPr>
          <w:rFonts w:ascii="Arial Narrow" w:eastAsia="Calibri" w:hAnsi="Arial Narrow" w:cs="Arial"/>
          <w:sz w:val="24"/>
          <w:szCs w:val="24"/>
        </w:rPr>
        <w:t xml:space="preserve"> smluvní pokutu ve výši</w:t>
      </w:r>
      <w:r w:rsidR="009A3263" w:rsidRPr="005069D4">
        <w:rPr>
          <w:rFonts w:ascii="Arial Narrow" w:eastAsia="Calibri" w:hAnsi="Arial Narrow" w:cs="Arial"/>
          <w:sz w:val="24"/>
          <w:szCs w:val="24"/>
        </w:rPr>
        <w:t xml:space="preserve"> </w:t>
      </w:r>
      <w:r w:rsidR="00127624">
        <w:rPr>
          <w:rFonts w:ascii="Arial Narrow" w:eastAsia="Calibri" w:hAnsi="Arial Narrow" w:cs="Arial"/>
          <w:sz w:val="24"/>
          <w:szCs w:val="24"/>
        </w:rPr>
        <w:t xml:space="preserve">0,2 % z ceny </w:t>
      </w:r>
      <w:r w:rsidR="00127624" w:rsidRPr="00127624">
        <w:rPr>
          <w:rFonts w:ascii="Arial Narrow" w:eastAsia="Calibri" w:hAnsi="Arial Narrow" w:cs="Arial"/>
          <w:sz w:val="24"/>
          <w:szCs w:val="24"/>
        </w:rPr>
        <w:t>za dodávku a implementaci řešení</w:t>
      </w:r>
      <w:r w:rsidR="00127624">
        <w:rPr>
          <w:rFonts w:ascii="Arial Narrow" w:eastAsia="Calibri" w:hAnsi="Arial Narrow" w:cs="Arial"/>
          <w:sz w:val="24"/>
          <w:szCs w:val="24"/>
        </w:rPr>
        <w:t xml:space="preserve"> dle čl. VI. odst. 2.1. této Smlouvy</w:t>
      </w:r>
      <w:r w:rsidR="008475AA" w:rsidRPr="005069D4">
        <w:rPr>
          <w:rFonts w:ascii="Arial Narrow" w:eastAsia="Calibri" w:hAnsi="Arial Narrow" w:cs="Arial"/>
          <w:sz w:val="24"/>
          <w:szCs w:val="24"/>
        </w:rPr>
        <w:t xml:space="preserve"> </w:t>
      </w:r>
      <w:r w:rsidR="001106F5" w:rsidRPr="005069D4">
        <w:rPr>
          <w:rFonts w:ascii="Arial Narrow" w:eastAsia="Calibri" w:hAnsi="Arial Narrow" w:cs="Arial"/>
          <w:sz w:val="24"/>
          <w:szCs w:val="24"/>
        </w:rPr>
        <w:t xml:space="preserve">za každý den prodlení </w:t>
      </w:r>
      <w:r w:rsidR="005B5CEB">
        <w:rPr>
          <w:rFonts w:ascii="Arial Narrow" w:eastAsia="Calibri" w:hAnsi="Arial Narrow" w:cs="Arial"/>
          <w:sz w:val="24"/>
          <w:szCs w:val="24"/>
        </w:rPr>
        <w:t>Dodavatele</w:t>
      </w:r>
      <w:r w:rsidR="005C7CF4" w:rsidRPr="005069D4">
        <w:rPr>
          <w:rFonts w:ascii="Arial Narrow" w:eastAsia="Calibri" w:hAnsi="Arial Narrow" w:cs="Arial"/>
          <w:sz w:val="24"/>
          <w:szCs w:val="24"/>
        </w:rPr>
        <w:t xml:space="preserve">. </w:t>
      </w:r>
      <w:bookmarkStart w:id="19" w:name="_Ref212695375"/>
    </w:p>
    <w:p w14:paraId="30CE20E8" w14:textId="453ECC46" w:rsidR="001631FB" w:rsidRDefault="000363AD" w:rsidP="007E0F45">
      <w:pPr>
        <w:numPr>
          <w:ilvl w:val="0"/>
          <w:numId w:val="31"/>
        </w:numPr>
        <w:spacing w:after="150"/>
        <w:rPr>
          <w:rFonts w:ascii="Arial Narrow" w:eastAsia="Calibri" w:hAnsi="Arial Narrow" w:cs="Arial"/>
          <w:sz w:val="24"/>
          <w:szCs w:val="24"/>
        </w:rPr>
      </w:pPr>
      <w:r w:rsidRPr="005069D4">
        <w:rPr>
          <w:rFonts w:ascii="Arial Narrow" w:eastAsia="Calibri" w:hAnsi="Arial Narrow" w:cs="Arial"/>
          <w:sz w:val="24"/>
          <w:szCs w:val="24"/>
        </w:rPr>
        <w:t xml:space="preserve">V případě prodlení </w:t>
      </w:r>
      <w:r>
        <w:rPr>
          <w:rFonts w:ascii="Arial Narrow" w:eastAsia="Calibri" w:hAnsi="Arial Narrow" w:cs="Arial"/>
          <w:sz w:val="24"/>
          <w:szCs w:val="24"/>
        </w:rPr>
        <w:t>Dodavatele</w:t>
      </w:r>
      <w:r w:rsidRPr="005069D4">
        <w:rPr>
          <w:rFonts w:ascii="Arial Narrow" w:eastAsia="Calibri" w:hAnsi="Arial Narrow" w:cs="Arial"/>
          <w:sz w:val="24"/>
          <w:szCs w:val="24"/>
        </w:rPr>
        <w:t xml:space="preserve"> s</w:t>
      </w:r>
      <w:r>
        <w:rPr>
          <w:rFonts w:ascii="Arial Narrow" w:eastAsia="Calibri" w:hAnsi="Arial Narrow" w:cs="Arial"/>
          <w:sz w:val="24"/>
          <w:szCs w:val="24"/>
        </w:rPr>
        <w:t xml:space="preserve">e splněním dílčího termínu dle čl. IV. odst. 3 této Smlouvy (T1, </w:t>
      </w:r>
      <w:r w:rsidR="000C5A3A">
        <w:rPr>
          <w:rFonts w:ascii="Arial Narrow" w:eastAsia="Calibri" w:hAnsi="Arial Narrow" w:cs="Arial"/>
          <w:sz w:val="24"/>
          <w:szCs w:val="24"/>
        </w:rPr>
        <w:t xml:space="preserve">T2, </w:t>
      </w:r>
      <w:r>
        <w:rPr>
          <w:rFonts w:ascii="Arial Narrow" w:eastAsia="Calibri" w:hAnsi="Arial Narrow" w:cs="Arial"/>
          <w:sz w:val="24"/>
          <w:szCs w:val="24"/>
        </w:rPr>
        <w:t>T3</w:t>
      </w:r>
      <w:r w:rsidR="00D50694">
        <w:rPr>
          <w:rFonts w:ascii="Arial Narrow" w:eastAsia="Calibri" w:hAnsi="Arial Narrow" w:cs="Arial"/>
          <w:sz w:val="24"/>
          <w:szCs w:val="24"/>
        </w:rPr>
        <w:t>, T4</w:t>
      </w:r>
      <w:r w:rsidR="009267C6">
        <w:rPr>
          <w:rFonts w:ascii="Arial Narrow" w:eastAsia="Calibri" w:hAnsi="Arial Narrow" w:cs="Arial"/>
          <w:sz w:val="24"/>
          <w:szCs w:val="24"/>
        </w:rPr>
        <w:t>)</w:t>
      </w:r>
      <w:r w:rsidRPr="005069D4">
        <w:rPr>
          <w:rFonts w:ascii="Arial Narrow" w:eastAsia="Calibri"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5069D4">
        <w:rPr>
          <w:rFonts w:ascii="Arial Narrow" w:eastAsia="Calibri" w:hAnsi="Arial Narrow" w:cs="Arial"/>
          <w:sz w:val="24"/>
          <w:szCs w:val="24"/>
        </w:rPr>
        <w:t xml:space="preserve"> ve výši </w:t>
      </w:r>
      <w:r>
        <w:rPr>
          <w:rFonts w:ascii="Arial Narrow" w:eastAsia="Calibri" w:hAnsi="Arial Narrow" w:cs="Arial"/>
          <w:sz w:val="24"/>
          <w:szCs w:val="24"/>
        </w:rPr>
        <w:t>1.000 Kč</w:t>
      </w:r>
      <w:r w:rsidRPr="005069D4">
        <w:rPr>
          <w:rFonts w:ascii="Arial Narrow" w:eastAsia="Calibri" w:hAnsi="Arial Narrow" w:cs="Arial"/>
          <w:sz w:val="24"/>
          <w:szCs w:val="24"/>
        </w:rPr>
        <w:t xml:space="preserve"> za každý den prodlení </w:t>
      </w:r>
      <w:r>
        <w:rPr>
          <w:rFonts w:ascii="Arial Narrow" w:eastAsia="Calibri" w:hAnsi="Arial Narrow" w:cs="Arial"/>
          <w:sz w:val="24"/>
          <w:szCs w:val="24"/>
        </w:rPr>
        <w:t>Dodavatele</w:t>
      </w:r>
      <w:r w:rsidRPr="005069D4">
        <w:rPr>
          <w:rFonts w:ascii="Arial Narrow" w:eastAsia="Calibri" w:hAnsi="Arial Narrow" w:cs="Arial"/>
          <w:sz w:val="24"/>
          <w:szCs w:val="24"/>
        </w:rPr>
        <w:t>.</w:t>
      </w:r>
    </w:p>
    <w:p w14:paraId="3A526876" w14:textId="0E29738D" w:rsidR="003C2018" w:rsidRPr="00A97E02" w:rsidRDefault="00D67CFB"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sidR="001631FB">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odstranit vady uvedené v protokolu </w:t>
      </w:r>
      <w:r w:rsidR="00395539">
        <w:rPr>
          <w:rFonts w:ascii="Arial Narrow" w:eastAsia="Times New Roman" w:hAnsi="Arial Narrow" w:cs="Arial"/>
          <w:sz w:val="24"/>
          <w:szCs w:val="24"/>
        </w:rPr>
        <w:t xml:space="preserve">o předání a převzetí plnění </w:t>
      </w:r>
      <w:r w:rsidRPr="001631FB">
        <w:rPr>
          <w:rFonts w:ascii="Arial Narrow" w:eastAsia="Times New Roman" w:hAnsi="Arial Narrow" w:cs="Arial"/>
          <w:sz w:val="24"/>
          <w:szCs w:val="24"/>
        </w:rPr>
        <w:t xml:space="preserve">v ujednané lhůtě, včetně drobných vad předmětu </w:t>
      </w:r>
      <w:r w:rsidR="001631FB">
        <w:rPr>
          <w:rFonts w:ascii="Arial Narrow" w:eastAsia="Times New Roman" w:hAnsi="Arial Narrow" w:cs="Arial"/>
          <w:sz w:val="24"/>
          <w:szCs w:val="24"/>
        </w:rPr>
        <w:t>plnění</w:t>
      </w:r>
      <w:r w:rsidRPr="001631FB">
        <w:rPr>
          <w:rFonts w:ascii="Arial Narrow" w:eastAsia="Times New Roman" w:hAnsi="Arial Narrow" w:cs="Arial"/>
          <w:sz w:val="24"/>
          <w:szCs w:val="24"/>
        </w:rPr>
        <w:t>, které byly Objednatelem vytknuty</w:t>
      </w:r>
      <w:r w:rsidR="00CA0298" w:rsidRPr="001631FB">
        <w:rPr>
          <w:rFonts w:ascii="Arial Narrow" w:eastAsia="Times New Roman" w:hAnsi="Arial Narrow" w:cs="Arial"/>
          <w:sz w:val="24"/>
          <w:szCs w:val="24"/>
        </w:rPr>
        <w:t>,</w:t>
      </w:r>
      <w:r w:rsidRPr="001631FB">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Pr="001631FB">
        <w:rPr>
          <w:rFonts w:ascii="Arial Narrow" w:eastAsia="Times New Roman" w:hAnsi="Arial Narrow" w:cs="Arial"/>
          <w:sz w:val="24"/>
          <w:szCs w:val="24"/>
        </w:rPr>
        <w:t xml:space="preserve"> ve výši </w:t>
      </w:r>
      <w:r w:rsidR="00EE44B2">
        <w:rPr>
          <w:rFonts w:ascii="Arial Narrow" w:eastAsia="Times New Roman" w:hAnsi="Arial Narrow" w:cs="Arial"/>
          <w:sz w:val="24"/>
          <w:szCs w:val="24"/>
        </w:rPr>
        <w:t>2</w:t>
      </w:r>
      <w:r w:rsidRPr="001631FB">
        <w:rPr>
          <w:rFonts w:ascii="Arial Narrow" w:eastAsia="Times New Roman" w:hAnsi="Arial Narrow" w:cs="Arial"/>
          <w:sz w:val="24"/>
          <w:szCs w:val="24"/>
        </w:rPr>
        <w:t>.000 Kč za každý i započatý den a za každý případ prodlení (za každou vadu).</w:t>
      </w:r>
    </w:p>
    <w:p w14:paraId="51288C67" w14:textId="2778C30C" w:rsidR="00DF3E95" w:rsidRPr="007B2587" w:rsidRDefault="00DF3E95" w:rsidP="007E0F45">
      <w:pPr>
        <w:numPr>
          <w:ilvl w:val="0"/>
          <w:numId w:val="31"/>
        </w:numPr>
        <w:spacing w:after="150"/>
        <w:rPr>
          <w:rFonts w:ascii="Arial Narrow" w:eastAsia="Calibri" w:hAnsi="Arial Narrow" w:cs="Arial"/>
          <w:sz w:val="24"/>
          <w:szCs w:val="24"/>
        </w:rPr>
      </w:pPr>
      <w:r w:rsidRPr="00DF3E95">
        <w:rPr>
          <w:rFonts w:ascii="Arial Narrow" w:eastAsia="Calibri" w:hAnsi="Arial Narrow" w:cs="Arial"/>
          <w:sz w:val="24"/>
          <w:szCs w:val="24"/>
        </w:rPr>
        <w:lastRenderedPageBreak/>
        <w:t xml:space="preserve">V případě prodlení Dodavatele s předáním zdrojového kódu, dokumentace nebo jiných souvisejících věcí dle čl. </w:t>
      </w:r>
      <w:r>
        <w:rPr>
          <w:rFonts w:ascii="Arial Narrow" w:eastAsia="Calibri" w:hAnsi="Arial Narrow" w:cs="Arial"/>
          <w:sz w:val="24"/>
          <w:szCs w:val="24"/>
        </w:rPr>
        <w:t xml:space="preserve">XII. odst. 11. a </w:t>
      </w:r>
      <w:r w:rsidR="009F439C">
        <w:rPr>
          <w:rFonts w:ascii="Arial Narrow" w:eastAsia="Calibri" w:hAnsi="Arial Narrow" w:cs="Arial"/>
          <w:sz w:val="24"/>
          <w:szCs w:val="24"/>
        </w:rPr>
        <w:t xml:space="preserve">odst. </w:t>
      </w:r>
      <w:r>
        <w:rPr>
          <w:rFonts w:ascii="Arial Narrow" w:eastAsia="Calibri" w:hAnsi="Arial Narrow" w:cs="Arial"/>
          <w:sz w:val="24"/>
          <w:szCs w:val="24"/>
        </w:rPr>
        <w:t>12</w:t>
      </w:r>
      <w:r w:rsidR="009F439C">
        <w:rPr>
          <w:rFonts w:ascii="Arial Narrow" w:eastAsia="Calibri" w:hAnsi="Arial Narrow" w:cs="Arial"/>
          <w:sz w:val="24"/>
          <w:szCs w:val="24"/>
        </w:rPr>
        <w:t>. této Smlouvy,</w:t>
      </w:r>
      <w:r w:rsidRPr="00DF3E95">
        <w:rPr>
          <w:rFonts w:ascii="Arial Narrow" w:eastAsia="Calibri" w:hAnsi="Arial Narrow" w:cs="Arial"/>
          <w:sz w:val="24"/>
          <w:szCs w:val="24"/>
        </w:rPr>
        <w:t xml:space="preserve"> </w:t>
      </w:r>
      <w:r w:rsidR="009F439C" w:rsidRPr="00395539">
        <w:rPr>
          <w:rFonts w:ascii="Arial Narrow" w:eastAsia="Calibri" w:hAnsi="Arial Narrow" w:cs="Arial"/>
          <w:sz w:val="24"/>
          <w:szCs w:val="24"/>
        </w:rPr>
        <w:t xml:space="preserve">sjednávají smluvní strany ve prospěch Objednatele povinnost </w:t>
      </w:r>
      <w:r w:rsidR="009F439C">
        <w:rPr>
          <w:rFonts w:ascii="Arial Narrow" w:eastAsia="Calibri" w:hAnsi="Arial Narrow" w:cs="Arial"/>
          <w:sz w:val="24"/>
          <w:szCs w:val="24"/>
        </w:rPr>
        <w:t>Dodavatele</w:t>
      </w:r>
      <w:r w:rsidR="009F439C" w:rsidRPr="00395539">
        <w:rPr>
          <w:rFonts w:ascii="Arial Narrow" w:eastAsia="Calibri" w:hAnsi="Arial Narrow" w:cs="Arial"/>
          <w:sz w:val="24"/>
          <w:szCs w:val="24"/>
        </w:rPr>
        <w:t xml:space="preserve"> zaplatit</w:t>
      </w:r>
      <w:r w:rsidR="009F439C" w:rsidRPr="005069D4">
        <w:rPr>
          <w:rFonts w:ascii="Arial Narrow" w:eastAsia="Calibri" w:hAnsi="Arial Narrow" w:cs="Arial"/>
          <w:sz w:val="24"/>
          <w:szCs w:val="24"/>
        </w:rPr>
        <w:t xml:space="preserve"> smluvní pokutu</w:t>
      </w:r>
      <w:r w:rsidRPr="00DF3E95">
        <w:rPr>
          <w:rFonts w:ascii="Arial Narrow" w:eastAsia="Calibri" w:hAnsi="Arial Narrow" w:cs="Arial"/>
          <w:sz w:val="24"/>
          <w:szCs w:val="24"/>
        </w:rPr>
        <w:t xml:space="preserve"> ve výši </w:t>
      </w:r>
      <w:r w:rsidR="00625DC1">
        <w:rPr>
          <w:rFonts w:ascii="Arial Narrow" w:eastAsia="Calibri" w:hAnsi="Arial Narrow" w:cs="Arial"/>
          <w:sz w:val="24"/>
          <w:szCs w:val="24"/>
        </w:rPr>
        <w:t>5.</w:t>
      </w:r>
      <w:r w:rsidRPr="00DF3E95">
        <w:rPr>
          <w:rFonts w:ascii="Arial Narrow" w:eastAsia="Calibri" w:hAnsi="Arial Narrow" w:cs="Arial"/>
          <w:sz w:val="24"/>
          <w:szCs w:val="24"/>
        </w:rPr>
        <w:t>000 Kč za každý i započatý den prodlení.</w:t>
      </w:r>
    </w:p>
    <w:p w14:paraId="76C6E221" w14:textId="4C114F39" w:rsidR="00454C00" w:rsidRPr="00D04270" w:rsidRDefault="00454C0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sidR="009267C6">
        <w:rPr>
          <w:rFonts w:ascii="Arial Narrow" w:eastAsia="Calibri" w:hAnsi="Arial Narrow" w:cs="Arial"/>
          <w:sz w:val="24"/>
          <w:szCs w:val="24"/>
        </w:rPr>
        <w:t>zahájit řešení požadavku nahlášeného Objednatelem ve lhůtě</w:t>
      </w:r>
      <w:r>
        <w:rPr>
          <w:rFonts w:ascii="Arial Narrow" w:hAnsi="Arial Narrow" w:cs="Arial"/>
          <w:sz w:val="24"/>
        </w:rPr>
        <w:t xml:space="preserve"> dle čl. XIII. odst. </w:t>
      </w:r>
      <w:r w:rsidR="009267C6">
        <w:rPr>
          <w:rFonts w:ascii="Arial Narrow" w:hAnsi="Arial Narrow" w:cs="Arial"/>
          <w:sz w:val="24"/>
        </w:rPr>
        <w:t>8</w:t>
      </w:r>
      <w:r>
        <w:rPr>
          <w:rFonts w:ascii="Arial Narrow" w:hAnsi="Arial Narrow" w:cs="Arial"/>
          <w:sz w:val="24"/>
        </w:rPr>
        <w:t>. této Smlouvy</w:t>
      </w:r>
      <w:r w:rsidRPr="007B2587">
        <w:rPr>
          <w:rFonts w:ascii="Arial Narrow" w:eastAsia="Times New Roman" w:hAnsi="Arial Narrow" w:cs="Arial"/>
          <w:sz w:val="24"/>
          <w:szCs w:val="24"/>
        </w:rPr>
        <w:t xml:space="preserve">, </w:t>
      </w:r>
      <w:r w:rsidR="00395539" w:rsidRPr="00395539">
        <w:rPr>
          <w:rFonts w:ascii="Arial Narrow" w:eastAsia="Times New Roman" w:hAnsi="Arial Narrow" w:cs="Arial"/>
          <w:sz w:val="24"/>
          <w:szCs w:val="24"/>
        </w:rPr>
        <w:t>sjednávají smluvní strany ve prospěch Objednatele povinnost Dodavatele zaplatit smluvní pokutu</w:t>
      </w:r>
      <w:r w:rsidRPr="007B2587">
        <w:rPr>
          <w:rFonts w:ascii="Arial Narrow" w:eastAsia="Times New Roman" w:hAnsi="Arial Narrow" w:cs="Arial"/>
          <w:sz w:val="24"/>
          <w:szCs w:val="24"/>
        </w:rPr>
        <w:t xml:space="preserve"> ve výši </w:t>
      </w:r>
      <w:r w:rsidR="00F04CAE">
        <w:rPr>
          <w:rFonts w:ascii="Arial Narrow" w:eastAsia="Times New Roman" w:hAnsi="Arial Narrow" w:cs="Arial"/>
          <w:sz w:val="24"/>
          <w:szCs w:val="24"/>
        </w:rPr>
        <w:t>1</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ou</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ou hodinu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w:t>
      </w:r>
      <w:r w:rsidR="006512A5">
        <w:rPr>
          <w:rFonts w:ascii="Arial Narrow" w:eastAsia="Times New Roman" w:hAnsi="Arial Narrow" w:cs="Arial"/>
          <w:sz w:val="24"/>
          <w:szCs w:val="24"/>
        </w:rPr>
        <w:t>v rámci pracovní doby Dodavatele</w:t>
      </w:r>
      <w:r>
        <w:rPr>
          <w:rFonts w:ascii="Arial Narrow" w:eastAsia="Times New Roman" w:hAnsi="Arial Narrow" w:cs="Arial"/>
          <w:sz w:val="24"/>
          <w:szCs w:val="24"/>
        </w:rPr>
        <w:t>.</w:t>
      </w:r>
    </w:p>
    <w:p w14:paraId="3B3F49DF" w14:textId="3A51CF80" w:rsidR="00D04270" w:rsidRPr="002337BE" w:rsidRDefault="00D04270" w:rsidP="007E0F45">
      <w:pPr>
        <w:numPr>
          <w:ilvl w:val="0"/>
          <w:numId w:val="31"/>
        </w:numPr>
        <w:spacing w:after="150"/>
        <w:rPr>
          <w:rFonts w:ascii="Arial Narrow" w:eastAsia="Calibri" w:hAnsi="Arial Narrow" w:cs="Arial"/>
          <w:sz w:val="24"/>
          <w:szCs w:val="24"/>
        </w:rPr>
      </w:pPr>
      <w:r w:rsidRPr="001631FB">
        <w:rPr>
          <w:rFonts w:ascii="Arial Narrow" w:eastAsia="Times New Roman" w:hAnsi="Arial Narrow" w:cs="Arial"/>
          <w:sz w:val="24"/>
          <w:szCs w:val="24"/>
        </w:rPr>
        <w:t xml:space="preserve">V případě prodlení </w:t>
      </w:r>
      <w:r>
        <w:rPr>
          <w:rFonts w:ascii="Arial Narrow" w:eastAsia="Times New Roman" w:hAnsi="Arial Narrow" w:cs="Arial"/>
          <w:sz w:val="24"/>
          <w:szCs w:val="24"/>
        </w:rPr>
        <w:t>Dodavatele</w:t>
      </w:r>
      <w:r w:rsidRPr="001631FB">
        <w:rPr>
          <w:rFonts w:ascii="Arial Narrow" w:eastAsia="Times New Roman" w:hAnsi="Arial Narrow" w:cs="Arial"/>
          <w:sz w:val="24"/>
          <w:szCs w:val="24"/>
        </w:rPr>
        <w:t xml:space="preserve"> se splněním povinnosti </w:t>
      </w:r>
      <w:r>
        <w:rPr>
          <w:rFonts w:ascii="Arial Narrow" w:eastAsia="Calibri" w:hAnsi="Arial Narrow" w:cs="Arial"/>
          <w:sz w:val="24"/>
          <w:szCs w:val="24"/>
        </w:rPr>
        <w:t xml:space="preserve">vyřešit Objednatelem nahlášený požadavek </w:t>
      </w:r>
      <w:r>
        <w:rPr>
          <w:rFonts w:ascii="Arial Narrow" w:hAnsi="Arial Narrow" w:cs="Arial"/>
          <w:sz w:val="24"/>
        </w:rPr>
        <w:t>ve lhůtě stanovené dle čl. XIII. odst. 9. této Smlouvy</w:t>
      </w:r>
      <w:r w:rsidRPr="007B2587">
        <w:rPr>
          <w:rFonts w:ascii="Arial Narrow" w:eastAsia="Times New Roman" w:hAnsi="Arial Narrow" w:cs="Arial"/>
          <w:sz w:val="24"/>
          <w:szCs w:val="24"/>
        </w:rPr>
        <w:t xml:space="preserve">, </w:t>
      </w:r>
      <w:r w:rsidR="00395539" w:rsidRPr="00395539">
        <w:rPr>
          <w:rFonts w:ascii="Arial Narrow" w:eastAsia="Calibri" w:hAnsi="Arial Narrow" w:cs="Arial"/>
          <w:sz w:val="24"/>
          <w:szCs w:val="24"/>
        </w:rPr>
        <w:t xml:space="preserve">sjednávají smluvní strany ve prospěch Objednatele povinnost </w:t>
      </w:r>
      <w:r w:rsidR="00395539">
        <w:rPr>
          <w:rFonts w:ascii="Arial Narrow" w:eastAsia="Calibri" w:hAnsi="Arial Narrow" w:cs="Arial"/>
          <w:sz w:val="24"/>
          <w:szCs w:val="24"/>
        </w:rPr>
        <w:t>Dodavatele</w:t>
      </w:r>
      <w:r w:rsidR="00395539" w:rsidRPr="00395539">
        <w:rPr>
          <w:rFonts w:ascii="Arial Narrow" w:eastAsia="Calibri" w:hAnsi="Arial Narrow" w:cs="Arial"/>
          <w:sz w:val="24"/>
          <w:szCs w:val="24"/>
        </w:rPr>
        <w:t xml:space="preserve"> zaplatit</w:t>
      </w:r>
      <w:r w:rsidR="00395539" w:rsidRPr="005069D4">
        <w:rPr>
          <w:rFonts w:ascii="Arial Narrow" w:eastAsia="Calibri" w:hAnsi="Arial Narrow" w:cs="Arial"/>
          <w:sz w:val="24"/>
          <w:szCs w:val="24"/>
        </w:rPr>
        <w:t xml:space="preserve"> smluvní pokutu</w:t>
      </w:r>
      <w:r w:rsidR="00395539"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 xml:space="preserve">ve výši </w:t>
      </w:r>
      <w:r>
        <w:rPr>
          <w:rFonts w:ascii="Arial Narrow" w:eastAsia="Times New Roman" w:hAnsi="Arial Narrow" w:cs="Arial"/>
          <w:sz w:val="24"/>
          <w:szCs w:val="24"/>
        </w:rPr>
        <w:t>5</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w:t>
      </w:r>
      <w:r w:rsidRPr="007B2587">
        <w:rPr>
          <w:rFonts w:ascii="Arial Narrow" w:eastAsia="Times New Roman" w:hAnsi="Arial Narrow" w:cs="Arial"/>
          <w:sz w:val="24"/>
          <w:szCs w:val="24"/>
        </w:rPr>
        <w:t xml:space="preserve"> i započat</w:t>
      </w:r>
      <w:r>
        <w:rPr>
          <w:rFonts w:ascii="Arial Narrow" w:eastAsia="Times New Roman" w:hAnsi="Arial Narrow" w:cs="Arial"/>
          <w:sz w:val="24"/>
          <w:szCs w:val="24"/>
        </w:rPr>
        <w:t xml:space="preserve">ý pracovní den </w:t>
      </w:r>
      <w:r w:rsidRPr="007B2587">
        <w:rPr>
          <w:rFonts w:ascii="Arial Narrow" w:eastAsia="Times New Roman" w:hAnsi="Arial Narrow" w:cs="Arial"/>
          <w:sz w:val="24"/>
          <w:szCs w:val="24"/>
        </w:rPr>
        <w:t>prodlení</w:t>
      </w:r>
      <w:r>
        <w:rPr>
          <w:rFonts w:ascii="Arial Narrow" w:eastAsia="Times New Roman" w:hAnsi="Arial Narrow" w:cs="Arial"/>
          <w:sz w:val="24"/>
          <w:szCs w:val="24"/>
        </w:rPr>
        <w:t xml:space="preserve"> Dodavatele.</w:t>
      </w:r>
    </w:p>
    <w:p w14:paraId="4CDFD60C" w14:textId="46C86FF3" w:rsidR="002337BE" w:rsidRPr="00D04270" w:rsidRDefault="007075C7" w:rsidP="007E0F45">
      <w:pPr>
        <w:numPr>
          <w:ilvl w:val="0"/>
          <w:numId w:val="31"/>
        </w:numPr>
        <w:spacing w:after="150"/>
        <w:rPr>
          <w:rFonts w:ascii="Arial Narrow" w:eastAsia="Calibri" w:hAnsi="Arial Narrow" w:cs="Arial"/>
          <w:sz w:val="24"/>
          <w:szCs w:val="24"/>
        </w:rPr>
      </w:pPr>
      <w:r>
        <w:rPr>
          <w:rFonts w:ascii="Arial Narrow" w:eastAsia="Calibri" w:hAnsi="Arial Narrow" w:cs="Arial"/>
          <w:sz w:val="24"/>
          <w:szCs w:val="24"/>
        </w:rPr>
        <w:t xml:space="preserve">V případě nesplnění povinnosti Dodavatele vést evidenci poskytování technické podpory nebo v případě prodlení s jejím předložením Objednateli </w:t>
      </w:r>
      <w:r w:rsidR="008E35E2" w:rsidRPr="00395539">
        <w:rPr>
          <w:rFonts w:ascii="Arial Narrow" w:eastAsia="Calibri" w:hAnsi="Arial Narrow" w:cs="Arial"/>
          <w:sz w:val="24"/>
          <w:szCs w:val="24"/>
        </w:rPr>
        <w:t xml:space="preserve">sjednávají smluvní strany ve prospěch Objednatele povinnost </w:t>
      </w:r>
      <w:r w:rsidR="008E35E2">
        <w:rPr>
          <w:rFonts w:ascii="Arial Narrow" w:eastAsia="Calibri" w:hAnsi="Arial Narrow" w:cs="Arial"/>
          <w:sz w:val="24"/>
          <w:szCs w:val="24"/>
        </w:rPr>
        <w:t>Dodavatele</w:t>
      </w:r>
      <w:r w:rsidR="008E35E2" w:rsidRPr="00395539">
        <w:rPr>
          <w:rFonts w:ascii="Arial Narrow" w:eastAsia="Calibri" w:hAnsi="Arial Narrow" w:cs="Arial"/>
          <w:sz w:val="24"/>
          <w:szCs w:val="24"/>
        </w:rPr>
        <w:t xml:space="preserve"> zaplatit</w:t>
      </w:r>
      <w:r w:rsidR="008E35E2" w:rsidRPr="005069D4">
        <w:rPr>
          <w:rFonts w:ascii="Arial Narrow" w:eastAsia="Calibri" w:hAnsi="Arial Narrow" w:cs="Arial"/>
          <w:sz w:val="24"/>
          <w:szCs w:val="24"/>
        </w:rPr>
        <w:t xml:space="preserve"> smluvní pokutu</w:t>
      </w:r>
      <w:r w:rsidR="008E35E2" w:rsidRPr="007B2587">
        <w:rPr>
          <w:rFonts w:ascii="Arial Narrow" w:eastAsia="Times New Roman" w:hAnsi="Arial Narrow" w:cs="Arial"/>
          <w:sz w:val="24"/>
          <w:szCs w:val="24"/>
        </w:rPr>
        <w:t xml:space="preserve"> </w:t>
      </w:r>
      <w:r w:rsidRPr="007B2587">
        <w:rPr>
          <w:rFonts w:ascii="Arial Narrow" w:eastAsia="Times New Roman" w:hAnsi="Arial Narrow" w:cs="Arial"/>
          <w:sz w:val="24"/>
          <w:szCs w:val="24"/>
        </w:rPr>
        <w:t>ve výši</w:t>
      </w:r>
      <w:r w:rsidR="00B20080">
        <w:rPr>
          <w:rFonts w:ascii="Arial Narrow" w:eastAsia="Times New Roman" w:hAnsi="Arial Narrow" w:cs="Arial"/>
          <w:sz w:val="24"/>
          <w:szCs w:val="24"/>
        </w:rPr>
        <w:t xml:space="preserve"> </w:t>
      </w:r>
      <w:r w:rsidR="000566AB">
        <w:rPr>
          <w:rFonts w:ascii="Arial Narrow" w:eastAsia="Times New Roman" w:hAnsi="Arial Narrow" w:cs="Arial"/>
          <w:sz w:val="24"/>
          <w:szCs w:val="24"/>
        </w:rPr>
        <w:t>2</w:t>
      </w:r>
      <w:r w:rsidR="007B69F3">
        <w:rPr>
          <w:rFonts w:ascii="Arial Narrow" w:eastAsia="Times New Roman" w:hAnsi="Arial Narrow" w:cs="Arial"/>
          <w:sz w:val="24"/>
          <w:szCs w:val="24"/>
        </w:rPr>
        <w:t>.</w:t>
      </w:r>
      <w:r w:rsidRPr="007B2587">
        <w:rPr>
          <w:rFonts w:ascii="Arial Narrow" w:eastAsia="Times New Roman" w:hAnsi="Arial Narrow" w:cs="Arial"/>
          <w:sz w:val="24"/>
          <w:szCs w:val="24"/>
        </w:rPr>
        <w:t>000 Kč za každ</w:t>
      </w:r>
      <w:r>
        <w:rPr>
          <w:rFonts w:ascii="Arial Narrow" w:eastAsia="Times New Roman" w:hAnsi="Arial Narrow" w:cs="Arial"/>
          <w:sz w:val="24"/>
          <w:szCs w:val="24"/>
        </w:rPr>
        <w:t>ý jednotlivý případ.</w:t>
      </w:r>
    </w:p>
    <w:p w14:paraId="4038A68F" w14:textId="145274AA" w:rsidR="00F46DEE" w:rsidRPr="003C2018" w:rsidRDefault="00F46DEE" w:rsidP="007E0F45">
      <w:pPr>
        <w:numPr>
          <w:ilvl w:val="0"/>
          <w:numId w:val="31"/>
        </w:numPr>
        <w:spacing w:after="150"/>
        <w:rPr>
          <w:rFonts w:ascii="Arial Narrow" w:eastAsia="Calibri" w:hAnsi="Arial Narrow" w:cs="Arial"/>
          <w:sz w:val="24"/>
          <w:szCs w:val="24"/>
        </w:rPr>
      </w:pPr>
      <w:r w:rsidRPr="003C2018">
        <w:rPr>
          <w:rFonts w:ascii="Arial Narrow" w:hAnsi="Arial Narrow" w:cs="Arial"/>
          <w:sz w:val="24"/>
        </w:rPr>
        <w:t>V případě:</w:t>
      </w:r>
    </w:p>
    <w:bookmarkEnd w:id="19"/>
    <w:p w14:paraId="585A89B9" w14:textId="5E41EE0A" w:rsidR="005F7F3D" w:rsidRPr="00615081" w:rsidRDefault="009A3263" w:rsidP="007E0F45">
      <w:pPr>
        <w:pStyle w:val="RLTextlnkuslovan"/>
        <w:numPr>
          <w:ilvl w:val="1"/>
          <w:numId w:val="10"/>
        </w:numPr>
        <w:tabs>
          <w:tab w:val="num" w:pos="426"/>
        </w:tabs>
        <w:suppressAutoHyphens/>
        <w:spacing w:line="276" w:lineRule="auto"/>
        <w:ind w:left="851" w:hanging="284"/>
        <w:rPr>
          <w:rFonts w:ascii="Arial Narrow" w:hAnsi="Arial Narrow" w:cs="Arial"/>
          <w:sz w:val="24"/>
        </w:rPr>
      </w:pPr>
      <w:r w:rsidRPr="00615081">
        <w:rPr>
          <w:rFonts w:ascii="Arial Narrow" w:hAnsi="Arial Narrow" w:cs="Arial"/>
          <w:sz w:val="24"/>
        </w:rPr>
        <w:t>porušení povinnost</w:t>
      </w:r>
      <w:r w:rsidR="005F7F3D" w:rsidRPr="00615081">
        <w:rPr>
          <w:rFonts w:ascii="Arial Narrow" w:hAnsi="Arial Narrow" w:cs="Arial"/>
          <w:sz w:val="24"/>
        </w:rPr>
        <w:t>í</w:t>
      </w:r>
      <w:r w:rsidRPr="00615081">
        <w:rPr>
          <w:rFonts w:ascii="Arial Narrow" w:hAnsi="Arial Narrow" w:cs="Arial"/>
          <w:sz w:val="24"/>
        </w:rPr>
        <w:t xml:space="preserve"> </w:t>
      </w:r>
      <w:r w:rsidR="003C2018">
        <w:rPr>
          <w:rFonts w:ascii="Arial Narrow" w:hAnsi="Arial Narrow" w:cs="Arial"/>
          <w:sz w:val="24"/>
        </w:rPr>
        <w:t>Dodavatele</w:t>
      </w:r>
      <w:r w:rsidRPr="00615081">
        <w:rPr>
          <w:rFonts w:ascii="Arial Narrow" w:hAnsi="Arial Narrow" w:cs="Arial"/>
          <w:sz w:val="24"/>
        </w:rPr>
        <w:t xml:space="preserve"> v souvislosti s užívacími právy dle této Smlouvy </w:t>
      </w:r>
      <w:r w:rsidR="00E75B06" w:rsidRPr="00395539">
        <w:rPr>
          <w:rFonts w:ascii="Arial Narrow" w:hAnsi="Arial Narrow" w:cs="Arial"/>
          <w:sz w:val="24"/>
        </w:rPr>
        <w:t>sjednávají smluvní strany ve prospěch Objednatele povinnost Dodavatele zaplatit smluvní pokutu</w:t>
      </w:r>
      <w:r w:rsidRPr="00615081">
        <w:rPr>
          <w:rFonts w:ascii="Arial Narrow" w:hAnsi="Arial Narrow" w:cs="Arial"/>
          <w:sz w:val="24"/>
        </w:rPr>
        <w:t xml:space="preserve"> ve výši 100.000 Kč</w:t>
      </w:r>
      <w:r w:rsidR="005F7F3D" w:rsidRPr="00615081">
        <w:rPr>
          <w:rFonts w:ascii="Arial Narrow" w:hAnsi="Arial Narrow" w:cs="Arial"/>
          <w:sz w:val="24"/>
        </w:rPr>
        <w:t>, a to za každé jednotlivé porušení takovéto povinnosti</w:t>
      </w:r>
      <w:r w:rsidR="00675661" w:rsidRPr="00615081">
        <w:rPr>
          <w:rFonts w:ascii="Arial Narrow" w:hAnsi="Arial Narrow" w:cs="Arial"/>
          <w:sz w:val="24"/>
        </w:rPr>
        <w:t>, nestanoví-li Smlouva pro určité porušení jinou smluvní pokutu</w:t>
      </w:r>
      <w:r w:rsidR="005F7F3D" w:rsidRPr="00615081">
        <w:rPr>
          <w:rFonts w:ascii="Arial Narrow" w:hAnsi="Arial Narrow" w:cs="Arial"/>
          <w:sz w:val="24"/>
        </w:rPr>
        <w:t>;</w:t>
      </w:r>
    </w:p>
    <w:p w14:paraId="24626CE1" w14:textId="61530E77" w:rsidR="009A3263" w:rsidRPr="00615081" w:rsidRDefault="0094060C"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porušení</w:t>
      </w:r>
      <w:r w:rsidR="009A3263" w:rsidRPr="00615081">
        <w:rPr>
          <w:rFonts w:ascii="Arial Narrow" w:hAnsi="Arial Narrow" w:cs="Arial"/>
          <w:sz w:val="24"/>
        </w:rPr>
        <w:t xml:space="preserve"> povinnost</w:t>
      </w:r>
      <w:r w:rsidR="00952C77" w:rsidRPr="00615081">
        <w:rPr>
          <w:rFonts w:ascii="Arial Narrow" w:hAnsi="Arial Narrow" w:cs="Arial"/>
          <w:sz w:val="24"/>
        </w:rPr>
        <w:t>í</w:t>
      </w:r>
      <w:r w:rsidR="009A3263" w:rsidRPr="00615081">
        <w:rPr>
          <w:rFonts w:ascii="Arial Narrow" w:hAnsi="Arial Narrow" w:cs="Arial"/>
          <w:sz w:val="24"/>
        </w:rPr>
        <w:t xml:space="preserve"> </w:t>
      </w:r>
      <w:r w:rsidR="00E75B06">
        <w:rPr>
          <w:rFonts w:ascii="Arial Narrow" w:hAnsi="Arial Narrow" w:cs="Arial"/>
          <w:sz w:val="24"/>
        </w:rPr>
        <w:t xml:space="preserve">Dodavatele </w:t>
      </w:r>
      <w:r w:rsidR="009A3263" w:rsidRPr="00615081">
        <w:rPr>
          <w:rFonts w:ascii="Arial Narrow" w:hAnsi="Arial Narrow" w:cs="Arial"/>
          <w:sz w:val="24"/>
        </w:rPr>
        <w:t>vztahujících se k ochraně osobních údajů vymezených v této Smlouv</w:t>
      </w:r>
      <w:r w:rsidR="00271D41" w:rsidRPr="00615081">
        <w:rPr>
          <w:rFonts w:ascii="Arial Narrow" w:hAnsi="Arial Narrow" w:cs="Arial"/>
          <w:sz w:val="24"/>
        </w:rPr>
        <w:t>ě</w:t>
      </w:r>
      <w:r w:rsidR="00E75B06">
        <w:rPr>
          <w:rFonts w:ascii="Arial Narrow" w:hAnsi="Arial Narrow" w:cs="Arial"/>
          <w:sz w:val="24"/>
        </w:rPr>
        <w:t>,</w:t>
      </w:r>
      <w:r w:rsidR="009A3263" w:rsidRPr="00615081">
        <w:rPr>
          <w:rFonts w:ascii="Arial Narrow" w:hAnsi="Arial Narrow" w:cs="Arial"/>
          <w:sz w:val="24"/>
        </w:rPr>
        <w:t xml:space="preserve"> </w:t>
      </w:r>
      <w:r w:rsidR="00E75B06" w:rsidRPr="00395539">
        <w:rPr>
          <w:rFonts w:ascii="Arial Narrow" w:hAnsi="Arial Narrow" w:cs="Arial"/>
          <w:sz w:val="24"/>
        </w:rPr>
        <w:t>sjednávají smluvní strany ve prospěch Objednatele povinnost Dodavatele zaplatit smluvní pokutu</w:t>
      </w:r>
      <w:r w:rsidR="00E75B06" w:rsidRPr="00615081">
        <w:rPr>
          <w:rFonts w:ascii="Arial Narrow" w:hAnsi="Arial Narrow" w:cs="Arial"/>
          <w:sz w:val="24"/>
        </w:rPr>
        <w:t xml:space="preserve"> </w:t>
      </w:r>
      <w:r w:rsidR="009A3263" w:rsidRPr="00615081">
        <w:rPr>
          <w:rFonts w:ascii="Arial Narrow" w:hAnsi="Arial Narrow" w:cs="Arial"/>
          <w:sz w:val="24"/>
        </w:rPr>
        <w:t>ve výši 100.000 Kč, a to za každé jednotlivé porušení takovéto povinnosti;</w:t>
      </w:r>
    </w:p>
    <w:p w14:paraId="6EF7B213" w14:textId="7330F8D3" w:rsidR="009A3263" w:rsidRPr="00615081" w:rsidRDefault="008475AA" w:rsidP="007E0F45">
      <w:pPr>
        <w:pStyle w:val="RLTextlnkuslovan"/>
        <w:numPr>
          <w:ilvl w:val="1"/>
          <w:numId w:val="10"/>
        </w:numPr>
        <w:suppressAutoHyphens/>
        <w:spacing w:line="276" w:lineRule="auto"/>
        <w:ind w:left="851" w:hanging="284"/>
        <w:rPr>
          <w:rFonts w:ascii="Arial Narrow" w:hAnsi="Arial Narrow" w:cs="Arial"/>
          <w:sz w:val="24"/>
        </w:rPr>
      </w:pPr>
      <w:r w:rsidRPr="00615081">
        <w:rPr>
          <w:rFonts w:ascii="Arial Narrow" w:hAnsi="Arial Narrow" w:cs="Arial"/>
          <w:sz w:val="24"/>
        </w:rPr>
        <w:t xml:space="preserve">porušení povinnosti mlčenlivosti </w:t>
      </w:r>
      <w:r w:rsidR="000910FB" w:rsidRPr="00615081">
        <w:rPr>
          <w:rFonts w:ascii="Arial Narrow" w:hAnsi="Arial Narrow" w:cs="Arial"/>
          <w:sz w:val="24"/>
        </w:rPr>
        <w:t>a ochrany důvěrných informací</w:t>
      </w:r>
      <w:r w:rsidR="00CD5BF5">
        <w:rPr>
          <w:rFonts w:ascii="Arial Narrow" w:hAnsi="Arial Narrow" w:cs="Arial"/>
          <w:sz w:val="24"/>
        </w:rPr>
        <w:t xml:space="preserve">, či </w:t>
      </w:r>
      <w:r w:rsidR="00E75B06">
        <w:rPr>
          <w:rFonts w:ascii="Arial Narrow" w:hAnsi="Arial Narrow" w:cs="Arial"/>
          <w:sz w:val="24"/>
        </w:rPr>
        <w:t>podmínek a požadavků na zajištění kybernetické bezpečnosti</w:t>
      </w:r>
      <w:r w:rsidR="000910FB" w:rsidRPr="00615081">
        <w:rPr>
          <w:rFonts w:ascii="Arial Narrow" w:hAnsi="Arial Narrow" w:cs="Arial"/>
          <w:sz w:val="24"/>
        </w:rPr>
        <w:t xml:space="preserve"> </w:t>
      </w:r>
      <w:r w:rsidR="003C2018">
        <w:rPr>
          <w:rFonts w:ascii="Arial Narrow" w:hAnsi="Arial Narrow" w:cs="Arial"/>
          <w:sz w:val="24"/>
        </w:rPr>
        <w:t>vymezen</w:t>
      </w:r>
      <w:r w:rsidR="00E75B06">
        <w:rPr>
          <w:rFonts w:ascii="Arial Narrow" w:hAnsi="Arial Narrow" w:cs="Arial"/>
          <w:sz w:val="24"/>
        </w:rPr>
        <w:t>ých</w:t>
      </w:r>
      <w:r w:rsidR="003C2018">
        <w:rPr>
          <w:rFonts w:ascii="Arial Narrow" w:hAnsi="Arial Narrow" w:cs="Arial"/>
          <w:sz w:val="24"/>
        </w:rPr>
        <w:t xml:space="preserve"> v této Smlouvě</w:t>
      </w:r>
      <w:r w:rsidRPr="00615081">
        <w:rPr>
          <w:rFonts w:ascii="Arial Narrow" w:hAnsi="Arial Narrow" w:cs="Arial"/>
          <w:sz w:val="24"/>
        </w:rPr>
        <w:t xml:space="preserve"> </w:t>
      </w:r>
      <w:r w:rsidR="00E75B06">
        <w:rPr>
          <w:rFonts w:ascii="Arial Narrow" w:hAnsi="Arial Narrow" w:cs="Arial"/>
          <w:sz w:val="24"/>
        </w:rPr>
        <w:t xml:space="preserve">Dodavatelem, </w:t>
      </w:r>
      <w:r w:rsidR="00E75B06" w:rsidRPr="00395539">
        <w:rPr>
          <w:rFonts w:ascii="Arial Narrow" w:hAnsi="Arial Narrow" w:cs="Arial"/>
          <w:sz w:val="24"/>
        </w:rPr>
        <w:t>sjednávají smluvní strany ve prospěch Objednatele povinnost Dodavatele zaplatit</w:t>
      </w:r>
      <w:r w:rsidR="009A3263" w:rsidRPr="00615081">
        <w:rPr>
          <w:rFonts w:ascii="Arial Narrow" w:hAnsi="Arial Narrow" w:cs="Arial"/>
          <w:sz w:val="24"/>
        </w:rPr>
        <w:t xml:space="preserve"> </w:t>
      </w:r>
      <w:r w:rsidRPr="00615081">
        <w:rPr>
          <w:rFonts w:ascii="Arial Narrow" w:hAnsi="Arial Narrow" w:cs="Arial"/>
          <w:sz w:val="24"/>
        </w:rPr>
        <w:t xml:space="preserve">smluvní pokutu ve výši </w:t>
      </w:r>
      <w:r w:rsidR="00527017">
        <w:rPr>
          <w:rFonts w:ascii="Arial Narrow" w:hAnsi="Arial Narrow" w:cs="Arial"/>
          <w:sz w:val="24"/>
        </w:rPr>
        <w:t>2</w:t>
      </w:r>
      <w:r w:rsidR="009A3263" w:rsidRPr="00615081">
        <w:rPr>
          <w:rFonts w:ascii="Arial Narrow" w:hAnsi="Arial Narrow" w:cs="Arial"/>
          <w:sz w:val="24"/>
        </w:rPr>
        <w:t xml:space="preserve">00.000 Kč, </w:t>
      </w:r>
      <w:r w:rsidR="006C6EAB" w:rsidRPr="00615081">
        <w:rPr>
          <w:rFonts w:ascii="Arial Narrow" w:hAnsi="Arial Narrow" w:cs="Arial"/>
          <w:sz w:val="24"/>
        </w:rPr>
        <w:t xml:space="preserve">a to za každé jednotlivé porušení takovéto povinnosti. </w:t>
      </w:r>
      <w:r w:rsidRPr="00615081">
        <w:rPr>
          <w:rFonts w:ascii="Arial Narrow" w:hAnsi="Arial Narrow" w:cs="Arial"/>
          <w:sz w:val="24"/>
        </w:rPr>
        <w:t xml:space="preserve">Za porušení povinnosti mlčenlivosti ze strany </w:t>
      </w:r>
      <w:r w:rsidR="003C2018">
        <w:rPr>
          <w:rFonts w:ascii="Arial Narrow" w:hAnsi="Arial Narrow" w:cs="Arial"/>
          <w:sz w:val="24"/>
        </w:rPr>
        <w:t>Dodavatele</w:t>
      </w:r>
      <w:r w:rsidRPr="00615081">
        <w:rPr>
          <w:rFonts w:ascii="Arial Narrow" w:hAnsi="Arial Narrow" w:cs="Arial"/>
          <w:sz w:val="24"/>
        </w:rPr>
        <w:t xml:space="preserve"> jsou pro účely této Smlouvy považovány i případy, kdy k porušení mlčenlivosti dojde ze strany osob, které se podílely na poskytování </w:t>
      </w:r>
      <w:r w:rsidR="003C2018" w:rsidRPr="00615081">
        <w:rPr>
          <w:rFonts w:ascii="Arial Narrow" w:hAnsi="Arial Narrow" w:cs="Arial"/>
          <w:sz w:val="24"/>
        </w:rPr>
        <w:t xml:space="preserve">předmětu </w:t>
      </w:r>
      <w:r w:rsidRPr="00615081">
        <w:rPr>
          <w:rFonts w:ascii="Arial Narrow" w:hAnsi="Arial Narrow" w:cs="Arial"/>
          <w:sz w:val="24"/>
        </w:rPr>
        <w:t xml:space="preserve">plnění vůči </w:t>
      </w:r>
      <w:r w:rsidR="008239EA" w:rsidRPr="00615081">
        <w:rPr>
          <w:rFonts w:ascii="Arial Narrow" w:hAnsi="Arial Narrow" w:cs="Arial"/>
          <w:sz w:val="24"/>
        </w:rPr>
        <w:t>Objednateli</w:t>
      </w:r>
      <w:r w:rsidRPr="00615081">
        <w:rPr>
          <w:rFonts w:ascii="Arial Narrow" w:hAnsi="Arial Narrow" w:cs="Arial"/>
          <w:sz w:val="24"/>
        </w:rPr>
        <w:t>;</w:t>
      </w:r>
    </w:p>
    <w:p w14:paraId="16F5FC18" w14:textId="752C4B2F" w:rsidR="00EB1904"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 xml:space="preserve">Dodavatel </w:t>
      </w:r>
      <w:r w:rsidRPr="003C2018">
        <w:rPr>
          <w:rFonts w:ascii="Arial Narrow" w:hAnsi="Arial Narrow" w:cs="Arial"/>
          <w:sz w:val="24"/>
        </w:rPr>
        <w:t xml:space="preserve">poruší své povinnosti ve vztahu k pracovněprávní ochraně svých zaměstnanců nebo zaměstnanců poddodavatele, sjednávají smluvní strany povinnost </w:t>
      </w:r>
      <w:r w:rsidR="00680114">
        <w:rPr>
          <w:rFonts w:ascii="Arial Narrow" w:hAnsi="Arial Narrow" w:cs="Arial"/>
          <w:sz w:val="24"/>
        </w:rPr>
        <w:t>Dodavatele</w:t>
      </w:r>
      <w:r w:rsidRPr="003C2018">
        <w:rPr>
          <w:rFonts w:ascii="Arial Narrow" w:hAnsi="Arial Narrow" w:cs="Arial"/>
          <w:sz w:val="24"/>
        </w:rPr>
        <w:t xml:space="preserve"> zaplatit Objednateli smluvní pokutu ve výši 1.000 Kč za každý zjištěný případ.</w:t>
      </w:r>
    </w:p>
    <w:p w14:paraId="61B8F2B8" w14:textId="01281606" w:rsidR="007B27F0" w:rsidRDefault="007B27F0" w:rsidP="007E0F45">
      <w:pPr>
        <w:numPr>
          <w:ilvl w:val="0"/>
          <w:numId w:val="31"/>
        </w:numPr>
        <w:spacing w:after="150"/>
        <w:rPr>
          <w:rFonts w:ascii="Arial Narrow" w:hAnsi="Arial Narrow" w:cs="Arial"/>
          <w:sz w:val="24"/>
        </w:rPr>
      </w:pPr>
      <w:r>
        <w:rPr>
          <w:rFonts w:ascii="Arial Narrow" w:hAnsi="Arial Narrow" w:cs="Arial"/>
          <w:sz w:val="24"/>
        </w:rPr>
        <w:t xml:space="preserve">V případě, že Dodavatel </w:t>
      </w:r>
      <w:r w:rsidRPr="003C2018">
        <w:rPr>
          <w:rFonts w:ascii="Arial Narrow" w:hAnsi="Arial Narrow" w:cs="Arial"/>
          <w:sz w:val="24"/>
        </w:rPr>
        <w:t>nedodrží svou povinnost</w:t>
      </w:r>
      <w:r w:rsidRPr="007B27F0">
        <w:rPr>
          <w:rFonts w:ascii="Arial Narrow" w:hAnsi="Arial Narrow"/>
          <w:sz w:val="24"/>
        </w:rPr>
        <w:t xml:space="preserve"> </w:t>
      </w:r>
      <w:r>
        <w:rPr>
          <w:rFonts w:ascii="Arial Narrow" w:hAnsi="Arial Narrow"/>
          <w:sz w:val="24"/>
        </w:rPr>
        <w:t>ve vztahu k pravidlům pro vzdálený přístup Dodavatele stanoveným v čl. VII.</w:t>
      </w:r>
      <w:r w:rsidR="0089462C">
        <w:rPr>
          <w:rFonts w:ascii="Arial Narrow" w:hAnsi="Arial Narrow"/>
          <w:sz w:val="24"/>
        </w:rPr>
        <w:t xml:space="preserve"> odst. 6., odst. 7., odst. 8., odst. 10. a odst. 11.</w:t>
      </w:r>
      <w:r>
        <w:rPr>
          <w:rFonts w:ascii="Arial Narrow" w:hAnsi="Arial Narrow"/>
          <w:sz w:val="24"/>
        </w:rPr>
        <w:t xml:space="preserve"> této Smlouvy</w:t>
      </w:r>
      <w:r w:rsidR="0089462C">
        <w:rPr>
          <w:rFonts w:ascii="Arial Narrow" w:hAnsi="Arial Narrow"/>
          <w:sz w:val="24"/>
        </w:rPr>
        <w:t xml:space="preserve">, </w:t>
      </w:r>
      <w:r w:rsidR="00527017" w:rsidRPr="00395539">
        <w:rPr>
          <w:rFonts w:ascii="Arial Narrow" w:eastAsia="Calibri" w:hAnsi="Arial Narrow" w:cs="Arial"/>
          <w:sz w:val="24"/>
          <w:szCs w:val="24"/>
        </w:rPr>
        <w:t xml:space="preserve">sjednávají smluvní strany ve prospěch Objednatele povinnost </w:t>
      </w:r>
      <w:r w:rsidR="00527017">
        <w:rPr>
          <w:rFonts w:ascii="Arial Narrow" w:eastAsia="Calibri" w:hAnsi="Arial Narrow" w:cs="Arial"/>
          <w:sz w:val="24"/>
          <w:szCs w:val="24"/>
        </w:rPr>
        <w:t>Dodavatele</w:t>
      </w:r>
      <w:r w:rsidR="00527017" w:rsidRPr="00395539">
        <w:rPr>
          <w:rFonts w:ascii="Arial Narrow" w:eastAsia="Calibri" w:hAnsi="Arial Narrow" w:cs="Arial"/>
          <w:sz w:val="24"/>
          <w:szCs w:val="24"/>
        </w:rPr>
        <w:t xml:space="preserve"> zaplatit</w:t>
      </w:r>
      <w:r w:rsidR="00527017" w:rsidRPr="005069D4">
        <w:rPr>
          <w:rFonts w:ascii="Arial Narrow" w:eastAsia="Calibri" w:hAnsi="Arial Narrow" w:cs="Arial"/>
          <w:sz w:val="24"/>
          <w:szCs w:val="24"/>
        </w:rPr>
        <w:t xml:space="preserve"> smluvní pokutu</w:t>
      </w:r>
      <w:r w:rsidR="0089462C" w:rsidRPr="003C2018">
        <w:rPr>
          <w:rFonts w:ascii="Arial Narrow" w:hAnsi="Arial Narrow" w:cs="Arial"/>
          <w:sz w:val="24"/>
        </w:rPr>
        <w:t xml:space="preserve"> ve výši </w:t>
      </w:r>
      <w:r w:rsidR="00D9005D">
        <w:rPr>
          <w:rFonts w:ascii="Arial Narrow" w:hAnsi="Arial Narrow" w:cs="Arial"/>
          <w:sz w:val="24"/>
        </w:rPr>
        <w:t>3</w:t>
      </w:r>
      <w:r w:rsidR="0089462C" w:rsidRPr="003C2018">
        <w:rPr>
          <w:rFonts w:ascii="Arial Narrow" w:hAnsi="Arial Narrow" w:cs="Arial"/>
          <w:sz w:val="24"/>
        </w:rPr>
        <w:t>.000 Kč za každý</w:t>
      </w:r>
      <w:r w:rsidR="0089462C">
        <w:rPr>
          <w:rFonts w:ascii="Arial Narrow" w:hAnsi="Arial Narrow" w:cs="Arial"/>
          <w:sz w:val="24"/>
        </w:rPr>
        <w:t xml:space="preserve"> jednotlivý zjištěný případ porušení této povinnosti.</w:t>
      </w:r>
    </w:p>
    <w:p w14:paraId="0EE3E3A0" w14:textId="3A550491" w:rsidR="001D54E0" w:rsidRPr="003C2018" w:rsidRDefault="00EB1904" w:rsidP="007E0F45">
      <w:pPr>
        <w:numPr>
          <w:ilvl w:val="0"/>
          <w:numId w:val="31"/>
        </w:numPr>
        <w:spacing w:after="150"/>
        <w:rPr>
          <w:rFonts w:ascii="Arial Narrow" w:hAnsi="Arial Narrow" w:cs="Arial"/>
          <w:sz w:val="24"/>
        </w:rPr>
      </w:pPr>
      <w:r w:rsidRPr="003C2018">
        <w:rPr>
          <w:rFonts w:ascii="Arial Narrow" w:hAnsi="Arial Narrow" w:cs="Arial"/>
          <w:sz w:val="24"/>
        </w:rPr>
        <w:t xml:space="preserve">V případě, že </w:t>
      </w:r>
      <w:r w:rsidR="00680114">
        <w:rPr>
          <w:rFonts w:ascii="Arial Narrow" w:hAnsi="Arial Narrow" w:cs="Arial"/>
          <w:sz w:val="24"/>
        </w:rPr>
        <w:t>Dodavatel</w:t>
      </w:r>
      <w:r w:rsidRPr="003C2018">
        <w:rPr>
          <w:rFonts w:ascii="Arial Narrow" w:hAnsi="Arial Narrow" w:cs="Arial"/>
          <w:sz w:val="24"/>
        </w:rPr>
        <w:t xml:space="preserve"> nedodrží svou povinnost předložit </w:t>
      </w:r>
      <w:r w:rsidR="00340B47" w:rsidRPr="003C2018">
        <w:rPr>
          <w:rFonts w:ascii="Arial Narrow" w:hAnsi="Arial Narrow" w:cs="Arial"/>
          <w:sz w:val="24"/>
        </w:rPr>
        <w:t>O</w:t>
      </w:r>
      <w:r w:rsidRPr="003C2018">
        <w:rPr>
          <w:rFonts w:ascii="Arial Narrow" w:hAnsi="Arial Narrow" w:cs="Arial"/>
          <w:sz w:val="24"/>
        </w:rPr>
        <w:t xml:space="preserve">bjednateli kopii pojistné smlouvy nebo nebude udržovat své pojištění za podmínek stanovených v čl. </w:t>
      </w:r>
      <w:r w:rsidR="00101B4E" w:rsidRPr="003C2018">
        <w:rPr>
          <w:rFonts w:ascii="Arial Narrow" w:hAnsi="Arial Narrow" w:cs="Arial"/>
          <w:sz w:val="24"/>
        </w:rPr>
        <w:t>V</w:t>
      </w:r>
      <w:r w:rsidR="00680114">
        <w:rPr>
          <w:rFonts w:ascii="Arial Narrow" w:hAnsi="Arial Narrow" w:cs="Arial"/>
          <w:sz w:val="24"/>
        </w:rPr>
        <w:t>I</w:t>
      </w:r>
      <w:r w:rsidR="00101B4E" w:rsidRPr="003C2018">
        <w:rPr>
          <w:rFonts w:ascii="Arial Narrow" w:hAnsi="Arial Narrow" w:cs="Arial"/>
          <w:sz w:val="24"/>
        </w:rPr>
        <w:t>I</w:t>
      </w:r>
      <w:r w:rsidRPr="003C2018">
        <w:rPr>
          <w:rFonts w:ascii="Arial Narrow" w:hAnsi="Arial Narrow" w:cs="Arial"/>
          <w:sz w:val="24"/>
        </w:rPr>
        <w:t xml:space="preserve">. odst. </w:t>
      </w:r>
      <w:r w:rsidR="00A17683">
        <w:rPr>
          <w:rFonts w:ascii="Arial Narrow" w:hAnsi="Arial Narrow" w:cs="Arial"/>
          <w:sz w:val="24"/>
        </w:rPr>
        <w:t>12</w:t>
      </w:r>
      <w:r w:rsidRPr="003C2018">
        <w:rPr>
          <w:rFonts w:ascii="Arial Narrow" w:hAnsi="Arial Narrow" w:cs="Arial"/>
          <w:sz w:val="24"/>
        </w:rPr>
        <w:t xml:space="preserve">. této Smlouvy, </w:t>
      </w:r>
      <w:r w:rsidR="00B85D7B" w:rsidRPr="00395539">
        <w:rPr>
          <w:rFonts w:ascii="Arial Narrow" w:eastAsia="Calibri" w:hAnsi="Arial Narrow" w:cs="Arial"/>
          <w:sz w:val="24"/>
          <w:szCs w:val="24"/>
        </w:rPr>
        <w:t xml:space="preserve">sjednávají smluvní strany ve prospěch Objednatele povinnost </w:t>
      </w:r>
      <w:r w:rsidR="00B85D7B">
        <w:rPr>
          <w:rFonts w:ascii="Arial Narrow" w:eastAsia="Calibri" w:hAnsi="Arial Narrow" w:cs="Arial"/>
          <w:sz w:val="24"/>
          <w:szCs w:val="24"/>
        </w:rPr>
        <w:t>Dodavatele</w:t>
      </w:r>
      <w:r w:rsidR="00B85D7B" w:rsidRPr="00395539">
        <w:rPr>
          <w:rFonts w:ascii="Arial Narrow" w:eastAsia="Calibri" w:hAnsi="Arial Narrow" w:cs="Arial"/>
          <w:sz w:val="24"/>
          <w:szCs w:val="24"/>
        </w:rPr>
        <w:t xml:space="preserve"> zaplatit</w:t>
      </w:r>
      <w:r w:rsidR="00B85D7B" w:rsidRPr="005069D4">
        <w:rPr>
          <w:rFonts w:ascii="Arial Narrow" w:eastAsia="Calibri" w:hAnsi="Arial Narrow" w:cs="Arial"/>
          <w:sz w:val="24"/>
          <w:szCs w:val="24"/>
        </w:rPr>
        <w:t xml:space="preserve"> smluvní pokutu</w:t>
      </w:r>
      <w:r w:rsidRPr="003C2018">
        <w:rPr>
          <w:rFonts w:ascii="Arial Narrow" w:hAnsi="Arial Narrow" w:cs="Arial"/>
          <w:sz w:val="24"/>
        </w:rPr>
        <w:t xml:space="preserve"> ve výši </w:t>
      </w:r>
      <w:r w:rsidR="00340B47" w:rsidRPr="003C2018">
        <w:rPr>
          <w:rFonts w:ascii="Arial Narrow" w:hAnsi="Arial Narrow" w:cs="Arial"/>
          <w:sz w:val="24"/>
        </w:rPr>
        <w:t>5.000</w:t>
      </w:r>
      <w:r w:rsidRPr="003C2018">
        <w:rPr>
          <w:rFonts w:ascii="Arial Narrow" w:hAnsi="Arial Narrow" w:cs="Arial"/>
          <w:sz w:val="24"/>
        </w:rPr>
        <w:t xml:space="preserve"> Kč za každý i započatý den prodlení</w:t>
      </w:r>
      <w:r w:rsidR="0094697A">
        <w:rPr>
          <w:rFonts w:ascii="Arial Narrow" w:hAnsi="Arial Narrow" w:cs="Arial"/>
          <w:sz w:val="24"/>
        </w:rPr>
        <w:t>, ve kterém nebude uvedená povinnost Dodavatele splněna</w:t>
      </w:r>
      <w:r w:rsidR="001D54E0" w:rsidRPr="003C2018">
        <w:rPr>
          <w:rFonts w:ascii="Arial Narrow" w:hAnsi="Arial Narrow" w:cs="Arial"/>
          <w:sz w:val="24"/>
        </w:rPr>
        <w:t>.</w:t>
      </w:r>
    </w:p>
    <w:p w14:paraId="2AD3BA62" w14:textId="3EE6BA58" w:rsidR="00D13AA6" w:rsidRPr="003C2018" w:rsidRDefault="00D13AA6" w:rsidP="007E0F45">
      <w:pPr>
        <w:numPr>
          <w:ilvl w:val="0"/>
          <w:numId w:val="31"/>
        </w:numPr>
        <w:spacing w:after="150"/>
        <w:rPr>
          <w:rFonts w:ascii="Arial Narrow" w:hAnsi="Arial Narrow" w:cs="Arial"/>
          <w:sz w:val="24"/>
        </w:rPr>
      </w:pPr>
      <w:r w:rsidRPr="003C2018">
        <w:rPr>
          <w:rFonts w:ascii="Arial Narrow" w:hAnsi="Arial Narrow" w:cs="Arial"/>
          <w:sz w:val="24"/>
        </w:rPr>
        <w:lastRenderedPageBreak/>
        <w:t xml:space="preserve">Smluvní pokuty a/nebo úroky z prodlení jsou splatné na bankovní účet oprávněné </w:t>
      </w:r>
      <w:r w:rsidR="0094697A">
        <w:rPr>
          <w:rFonts w:ascii="Arial Narrow" w:hAnsi="Arial Narrow" w:cs="Arial"/>
          <w:sz w:val="24"/>
        </w:rPr>
        <w:t>s</w:t>
      </w:r>
      <w:r w:rsidRPr="003C2018">
        <w:rPr>
          <w:rFonts w:ascii="Arial Narrow" w:hAnsi="Arial Narrow" w:cs="Arial"/>
          <w:sz w:val="24"/>
        </w:rPr>
        <w:t xml:space="preserve">mluvní strany </w:t>
      </w:r>
      <w:r w:rsidR="0094697A">
        <w:rPr>
          <w:rFonts w:ascii="Arial Narrow" w:hAnsi="Arial Narrow" w:cs="Arial"/>
          <w:sz w:val="24"/>
        </w:rPr>
        <w:t>do 14 kalendářních dnů</w:t>
      </w:r>
      <w:r w:rsidRPr="003C2018">
        <w:rPr>
          <w:rFonts w:ascii="Arial Narrow" w:hAnsi="Arial Narrow" w:cs="Arial"/>
          <w:sz w:val="24"/>
        </w:rPr>
        <w:t xml:space="preserve"> ode dne doručení písemné výzvy oprávněné </w:t>
      </w:r>
      <w:r w:rsidR="0094697A">
        <w:rPr>
          <w:rFonts w:ascii="Arial Narrow" w:hAnsi="Arial Narrow" w:cs="Arial"/>
          <w:sz w:val="24"/>
        </w:rPr>
        <w:t>s</w:t>
      </w:r>
      <w:r w:rsidRPr="003C2018">
        <w:rPr>
          <w:rFonts w:ascii="Arial Narrow" w:hAnsi="Arial Narrow" w:cs="Arial"/>
          <w:sz w:val="24"/>
        </w:rPr>
        <w:t xml:space="preserve">mluvní strany k jejich úhradě povinnou </w:t>
      </w:r>
      <w:r w:rsidR="0094697A">
        <w:rPr>
          <w:rFonts w:ascii="Arial Narrow" w:hAnsi="Arial Narrow" w:cs="Arial"/>
          <w:sz w:val="24"/>
        </w:rPr>
        <w:t>s</w:t>
      </w:r>
      <w:r w:rsidRPr="003C2018">
        <w:rPr>
          <w:rFonts w:ascii="Arial Narrow" w:hAnsi="Arial Narrow" w:cs="Arial"/>
          <w:sz w:val="24"/>
        </w:rPr>
        <w:t xml:space="preserve">mluvní stranou, není-li ve výzvě uvedena lhůta delší. </w:t>
      </w:r>
    </w:p>
    <w:p w14:paraId="17A212AD" w14:textId="37DF625F" w:rsidR="008475AA" w:rsidRDefault="000C4750" w:rsidP="007E0F45">
      <w:pPr>
        <w:numPr>
          <w:ilvl w:val="0"/>
          <w:numId w:val="31"/>
        </w:numPr>
        <w:spacing w:after="150"/>
        <w:rPr>
          <w:rFonts w:ascii="Arial Narrow" w:hAnsi="Arial Narrow" w:cs="Arial"/>
          <w:sz w:val="24"/>
          <w:szCs w:val="24"/>
        </w:rPr>
      </w:pPr>
      <w:r>
        <w:rPr>
          <w:rFonts w:ascii="Arial Narrow" w:hAnsi="Arial Narrow" w:cs="Arial"/>
          <w:sz w:val="24"/>
        </w:rPr>
        <w:t>Úhrada</w:t>
      </w:r>
      <w:r w:rsidR="008475AA" w:rsidRPr="00500A04">
        <w:rPr>
          <w:rFonts w:ascii="Arial Narrow" w:hAnsi="Arial Narrow" w:cs="Arial"/>
          <w:sz w:val="24"/>
        </w:rPr>
        <w:t xml:space="preserve"> jakékoliv smluvní pokuty nezbavuje </w:t>
      </w:r>
      <w:r w:rsidR="002D687A">
        <w:rPr>
          <w:rFonts w:ascii="Arial Narrow" w:hAnsi="Arial Narrow" w:cs="Arial"/>
          <w:sz w:val="24"/>
        </w:rPr>
        <w:t>Dodavatele</w:t>
      </w:r>
      <w:r w:rsidR="000F133D" w:rsidRPr="00500A04">
        <w:rPr>
          <w:rFonts w:ascii="Arial Narrow" w:hAnsi="Arial Narrow" w:cs="Arial"/>
          <w:sz w:val="24"/>
        </w:rPr>
        <w:t xml:space="preserve"> </w:t>
      </w:r>
      <w:r w:rsidR="008475AA" w:rsidRPr="00500A04">
        <w:rPr>
          <w:rFonts w:ascii="Arial Narrow" w:hAnsi="Arial Narrow" w:cs="Arial"/>
          <w:sz w:val="24"/>
        </w:rPr>
        <w:t>povinnosti splnit své závazky</w:t>
      </w:r>
      <w:r>
        <w:rPr>
          <w:rFonts w:ascii="Arial Narrow" w:hAnsi="Arial Narrow" w:cs="Arial"/>
          <w:sz w:val="24"/>
        </w:rPr>
        <w:t xml:space="preserve"> ze Smlouvy</w:t>
      </w:r>
      <w:r w:rsidR="00B55856" w:rsidRPr="00500A04">
        <w:rPr>
          <w:rFonts w:ascii="Arial Narrow" w:hAnsi="Arial Narrow" w:cs="Arial"/>
          <w:sz w:val="24"/>
        </w:rPr>
        <w:t>,</w:t>
      </w:r>
      <w:r>
        <w:rPr>
          <w:rFonts w:ascii="Arial Narrow" w:hAnsi="Arial Narrow" w:cs="Arial"/>
          <w:sz w:val="24"/>
        </w:rPr>
        <w:t xml:space="preserve"> ani jí</w:t>
      </w:r>
      <w:r w:rsidR="00B55856" w:rsidRPr="00500A04">
        <w:rPr>
          <w:rFonts w:ascii="Arial Narrow" w:hAnsi="Arial Narrow" w:cs="Arial"/>
          <w:sz w:val="24"/>
        </w:rPr>
        <w:t xml:space="preserve"> není dotčen nárok </w:t>
      </w:r>
      <w:r w:rsidR="000F133D" w:rsidRPr="00500A04">
        <w:rPr>
          <w:rFonts w:ascii="Arial Narrow" w:hAnsi="Arial Narrow" w:cs="Arial"/>
          <w:sz w:val="24"/>
        </w:rPr>
        <w:t xml:space="preserve">Objednatele </w:t>
      </w:r>
      <w:r w:rsidR="00B55856" w:rsidRPr="00500A04">
        <w:rPr>
          <w:rFonts w:ascii="Arial Narrow" w:hAnsi="Arial Narrow" w:cs="Arial"/>
          <w:sz w:val="24"/>
        </w:rPr>
        <w:t>na náhradu škody v plné výši</w:t>
      </w:r>
      <w:r>
        <w:rPr>
          <w:rFonts w:ascii="Arial Narrow" w:hAnsi="Arial Narrow" w:cs="Arial"/>
          <w:sz w:val="24"/>
        </w:rPr>
        <w:t>,</w:t>
      </w:r>
      <w:r w:rsidR="00B55856" w:rsidRPr="00500A04">
        <w:rPr>
          <w:rFonts w:ascii="Arial Narrow" w:hAnsi="Arial Narrow" w:cs="Arial"/>
          <w:sz w:val="24"/>
        </w:rPr>
        <w:t xml:space="preserve"> ani povinnost </w:t>
      </w:r>
      <w:r>
        <w:rPr>
          <w:rFonts w:ascii="Arial Narrow" w:hAnsi="Arial Narrow" w:cs="Arial"/>
          <w:sz w:val="24"/>
        </w:rPr>
        <w:t>Dodavatele</w:t>
      </w:r>
      <w:r w:rsidR="00B55856" w:rsidRPr="00500A04">
        <w:rPr>
          <w:rFonts w:ascii="Arial Narrow" w:hAnsi="Arial Narrow" w:cs="Arial"/>
          <w:sz w:val="24"/>
        </w:rPr>
        <w:t xml:space="preserve"> bezodkladně </w:t>
      </w:r>
      <w:r w:rsidR="00B55856" w:rsidRPr="00D126FC">
        <w:rPr>
          <w:rFonts w:ascii="Arial Narrow" w:hAnsi="Arial Narrow" w:cs="Arial"/>
          <w:sz w:val="24"/>
          <w:szCs w:val="24"/>
        </w:rPr>
        <w:t>odstranit závadný stav.</w:t>
      </w:r>
    </w:p>
    <w:p w14:paraId="302755EB" w14:textId="77777777" w:rsidR="00D126FC" w:rsidRPr="00D126FC" w:rsidRDefault="00D126FC" w:rsidP="00D126FC">
      <w:pPr>
        <w:spacing w:after="150"/>
        <w:ind w:left="360" w:firstLine="0"/>
        <w:rPr>
          <w:rFonts w:ascii="Arial Narrow" w:hAnsi="Arial Narrow" w:cs="Arial"/>
          <w:sz w:val="24"/>
          <w:szCs w:val="24"/>
        </w:rPr>
      </w:pPr>
    </w:p>
    <w:p w14:paraId="5A7F2063" w14:textId="49EDF6CA" w:rsidR="004E7CD1" w:rsidRPr="00500A04" w:rsidRDefault="00851033" w:rsidP="007C5514">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OCHRANA OSOBNÍCH ÚDAJŮ</w:t>
      </w:r>
    </w:p>
    <w:p w14:paraId="5A0A6515" w14:textId="5EE7534E" w:rsidR="004C77F2" w:rsidRPr="00DA733F" w:rsidRDefault="00DA733F" w:rsidP="007E0F45">
      <w:pPr>
        <w:numPr>
          <w:ilvl w:val="0"/>
          <w:numId w:val="32"/>
        </w:numPr>
        <w:spacing w:after="150"/>
        <w:rPr>
          <w:rFonts w:ascii="Arial Narrow" w:hAnsi="Arial Narrow" w:cs="Arial"/>
          <w:sz w:val="24"/>
        </w:rPr>
      </w:pPr>
      <w:bookmarkStart w:id="20" w:name="_Hlk42077650"/>
      <w:r>
        <w:rPr>
          <w:rFonts w:ascii="Arial Narrow" w:hAnsi="Arial Narrow" w:cs="Arial"/>
          <w:sz w:val="24"/>
        </w:rPr>
        <w:t>Dodavatel</w:t>
      </w:r>
      <w:r w:rsidR="004C77F2" w:rsidRPr="00DA733F">
        <w:rPr>
          <w:rFonts w:ascii="Arial Narrow" w:hAnsi="Arial Narrow" w:cs="Arial"/>
          <w:sz w:val="24"/>
        </w:rPr>
        <w:t xml:space="preserve"> prohlašuje, 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zpracovává osobní údaje </w:t>
      </w:r>
      <w:r>
        <w:rPr>
          <w:rFonts w:ascii="Arial Narrow" w:hAnsi="Arial Narrow" w:cs="Arial"/>
          <w:sz w:val="24"/>
        </w:rPr>
        <w:t>Dodavatele</w:t>
      </w:r>
      <w:r w:rsidR="004C77F2" w:rsidRPr="00DA733F">
        <w:rPr>
          <w:rFonts w:ascii="Arial Narrow" w:hAnsi="Arial Narrow" w:cs="Arial"/>
          <w:sz w:val="24"/>
        </w:rPr>
        <w:t xml:space="preserve">, jeho zaměstnanců či členů orgánů a osobní údaje poddodavatelů </w:t>
      </w:r>
      <w:r>
        <w:rPr>
          <w:rFonts w:ascii="Arial Narrow" w:hAnsi="Arial Narrow" w:cs="Arial"/>
          <w:sz w:val="24"/>
        </w:rPr>
        <w:t>Dodavatele</w:t>
      </w:r>
      <w:r w:rsidR="004C77F2" w:rsidRPr="00DA733F">
        <w:rPr>
          <w:rFonts w:ascii="Arial Narrow" w:hAnsi="Arial Narrow" w:cs="Arial"/>
          <w:sz w:val="24"/>
        </w:rPr>
        <w:t>, jejich zaměstnanců a členů orgánů (vše společně dále jen „osobní údaje") pro účely plnění povinností vyplývajících ze zákona, plnění závazků podle této Smlouvy nebo oprávněných zájmů Objednatele.</w:t>
      </w:r>
    </w:p>
    <w:p w14:paraId="5BD4BEC7" w14:textId="4B54958C" w:rsidR="004C77F2" w:rsidRDefault="004C77F2" w:rsidP="007E0F45">
      <w:pPr>
        <w:numPr>
          <w:ilvl w:val="0"/>
          <w:numId w:val="32"/>
        </w:numPr>
        <w:spacing w:after="150"/>
        <w:rPr>
          <w:rFonts w:ascii="Arial Narrow" w:hAnsi="Arial Narrow" w:cs="Arial"/>
          <w:sz w:val="24"/>
        </w:rPr>
      </w:pPr>
      <w:r w:rsidRPr="00DA733F">
        <w:rPr>
          <w:rFonts w:ascii="Arial Narrow" w:hAnsi="Arial Narrow" w:cs="Arial"/>
          <w:sz w:val="24"/>
        </w:rPr>
        <w:t xml:space="preserve">Objednatel prohlašuje, že veškeré osobní údaje, které </w:t>
      </w:r>
      <w:r w:rsidR="00DA733F">
        <w:rPr>
          <w:rFonts w:ascii="Arial Narrow" w:hAnsi="Arial Narrow" w:cs="Arial"/>
          <w:sz w:val="24"/>
        </w:rPr>
        <w:t>Dodavatel</w:t>
      </w:r>
      <w:r w:rsidRPr="00DA733F">
        <w:rPr>
          <w:rFonts w:ascii="Arial Narrow" w:hAnsi="Arial Narrow" w:cs="Arial"/>
          <w:sz w:val="24"/>
        </w:rPr>
        <w:t xml:space="preserve"> poskytne Objednateli nebo se kterými přijde Objednatel do styku v souvislosti s plněním závazku podle této Smlouvy, nebudou využívány k jiným účelům, než k jakým byly </w:t>
      </w:r>
      <w:r w:rsidR="00DA733F">
        <w:rPr>
          <w:rFonts w:ascii="Arial Narrow" w:hAnsi="Arial Narrow" w:cs="Arial"/>
          <w:sz w:val="24"/>
        </w:rPr>
        <w:t>Dodavatelem</w:t>
      </w:r>
      <w:r w:rsidRPr="00DA733F">
        <w:rPr>
          <w:rFonts w:ascii="Arial Narrow" w:hAnsi="Arial Narrow" w:cs="Arial"/>
          <w:sz w:val="24"/>
        </w:rPr>
        <w:t xml:space="preserve"> Objednateli poskytnuty nebo Objednatelem pro účely plnění této Smlouvy shromážděny</w:t>
      </w:r>
      <w:r w:rsidR="00A37D6E">
        <w:rPr>
          <w:rFonts w:ascii="Arial Narrow" w:hAnsi="Arial Narrow" w:cs="Arial"/>
          <w:sz w:val="24"/>
        </w:rPr>
        <w:t>.</w:t>
      </w:r>
    </w:p>
    <w:p w14:paraId="628889B8" w14:textId="5A542B81" w:rsidR="00D126FC" w:rsidRDefault="007739C9" w:rsidP="00B64E3F">
      <w:pPr>
        <w:numPr>
          <w:ilvl w:val="0"/>
          <w:numId w:val="32"/>
        </w:numPr>
        <w:spacing w:after="150"/>
        <w:rPr>
          <w:rFonts w:ascii="Arial Narrow" w:hAnsi="Arial Narrow" w:cs="Arial"/>
          <w:sz w:val="24"/>
        </w:rPr>
      </w:pPr>
      <w:r>
        <w:rPr>
          <w:rFonts w:ascii="Arial Narrow" w:hAnsi="Arial Narrow" w:cs="Arial"/>
          <w:sz w:val="24"/>
        </w:rPr>
        <w:t xml:space="preserve">Dodavatel se zavazuje </w:t>
      </w:r>
      <w:r w:rsidR="003633F2">
        <w:rPr>
          <w:rFonts w:ascii="Arial Narrow" w:hAnsi="Arial Narrow" w:cs="Arial"/>
          <w:sz w:val="24"/>
        </w:rPr>
        <w:t>chránit veškeré osobní údaje, které mu budou poskytnuty, zpřístupněny či se kterými přijde do sty</w:t>
      </w:r>
      <w:r w:rsidR="00A37D6E">
        <w:rPr>
          <w:rFonts w:ascii="Arial Narrow" w:hAnsi="Arial Narrow" w:cs="Arial"/>
          <w:sz w:val="24"/>
        </w:rPr>
        <w:t>ku v souvislosti s plněním předmětu této Smlouvy.</w:t>
      </w:r>
    </w:p>
    <w:p w14:paraId="60CC2C35" w14:textId="77777777" w:rsidR="00B64E3F" w:rsidRPr="00B64E3F" w:rsidRDefault="00B64E3F" w:rsidP="00B64E3F">
      <w:pPr>
        <w:spacing w:after="150"/>
        <w:ind w:left="360" w:firstLine="0"/>
        <w:rPr>
          <w:rFonts w:ascii="Arial Narrow" w:hAnsi="Arial Narrow" w:cs="Arial"/>
          <w:sz w:val="24"/>
        </w:rPr>
      </w:pPr>
    </w:p>
    <w:p w14:paraId="0BA7C491" w14:textId="68C95A8A" w:rsidR="004F07ED" w:rsidRPr="00500A04" w:rsidRDefault="00851033" w:rsidP="00DF7CE6">
      <w:pPr>
        <w:pStyle w:val="Nadpis2"/>
        <w:spacing w:after="120"/>
        <w:ind w:left="426"/>
        <w:jc w:val="center"/>
        <w:rPr>
          <w:rFonts w:ascii="Arial Narrow" w:hAnsi="Arial Narrow" w:cs="Arial"/>
          <w:color w:val="auto"/>
          <w:sz w:val="24"/>
          <w:szCs w:val="24"/>
        </w:rPr>
      </w:pPr>
      <w:bookmarkStart w:id="21" w:name="_Ref202766041"/>
      <w:bookmarkStart w:id="22" w:name="_Toc212632756"/>
      <w:bookmarkStart w:id="23" w:name="_Toc295034739"/>
      <w:bookmarkEnd w:id="20"/>
      <w:r w:rsidRPr="00500A04">
        <w:rPr>
          <w:rFonts w:ascii="Arial Narrow" w:hAnsi="Arial Narrow" w:cs="Arial"/>
          <w:color w:val="auto"/>
          <w:sz w:val="24"/>
          <w:szCs w:val="24"/>
        </w:rPr>
        <w:t>OCHRANA INFORMAC</w:t>
      </w:r>
      <w:bookmarkEnd w:id="21"/>
      <w:bookmarkEnd w:id="22"/>
      <w:bookmarkEnd w:id="23"/>
      <w:r w:rsidR="00E7738C">
        <w:rPr>
          <w:rFonts w:ascii="Arial Narrow" w:hAnsi="Arial Narrow" w:cs="Arial"/>
          <w:color w:val="auto"/>
          <w:sz w:val="24"/>
          <w:szCs w:val="24"/>
        </w:rPr>
        <w:t>Í, KYBERNETICKÁ BEZPEČNOST</w:t>
      </w:r>
    </w:p>
    <w:p w14:paraId="3E2CB436" w14:textId="77777777"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Smluvní strany jsou si vědomy toho, že v rámci plnění závazků z této Smlouvy:</w:t>
      </w:r>
    </w:p>
    <w:p w14:paraId="540A44AC" w14:textId="77777777"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si</w:t>
      </w:r>
      <w:r w:rsidR="0057419D" w:rsidRPr="00500A04">
        <w:rPr>
          <w:rFonts w:ascii="Arial Narrow" w:hAnsi="Arial Narrow" w:cs="Arial"/>
          <w:sz w:val="24"/>
        </w:rPr>
        <w:t xml:space="preserve"> mohou</w:t>
      </w:r>
      <w:r w:rsidRPr="00500A04">
        <w:rPr>
          <w:rFonts w:ascii="Arial Narrow" w:hAnsi="Arial Narrow" w:cs="Arial"/>
          <w:sz w:val="24"/>
        </w:rPr>
        <w:t xml:space="preserve"> vzájemně vědomě nebo </w:t>
      </w:r>
      <w:r w:rsidR="00E64D8B" w:rsidRPr="00500A04">
        <w:rPr>
          <w:rFonts w:ascii="Arial Narrow" w:hAnsi="Arial Narrow" w:cs="Arial"/>
          <w:sz w:val="24"/>
        </w:rPr>
        <w:t>opomenutím</w:t>
      </w:r>
      <w:r w:rsidRPr="00500A04">
        <w:rPr>
          <w:rFonts w:ascii="Arial Narrow" w:hAnsi="Arial Narrow" w:cs="Arial"/>
          <w:sz w:val="24"/>
        </w:rPr>
        <w:t xml:space="preserve"> poskytnout informace, které budou považovány za důvěrné (dále jen „</w:t>
      </w:r>
      <w:r w:rsidRPr="00500A04">
        <w:rPr>
          <w:rStyle w:val="RLProhlensmluvnchstranChar"/>
          <w:rFonts w:ascii="Arial Narrow" w:hAnsi="Arial Narrow" w:cs="Arial"/>
          <w:sz w:val="24"/>
        </w:rPr>
        <w:t>důvěrné informace</w:t>
      </w:r>
      <w:r w:rsidRPr="00500A04">
        <w:rPr>
          <w:rFonts w:ascii="Arial Narrow" w:hAnsi="Arial Narrow" w:cs="Arial"/>
          <w:sz w:val="24"/>
        </w:rPr>
        <w:t>“);</w:t>
      </w:r>
    </w:p>
    <w:p w14:paraId="28F95825" w14:textId="114DDC6A" w:rsidR="004F07ED" w:rsidRPr="00500A04" w:rsidRDefault="004F07ED" w:rsidP="007E0F45">
      <w:pPr>
        <w:pStyle w:val="RLTextlnkuslovan"/>
        <w:numPr>
          <w:ilvl w:val="2"/>
          <w:numId w:val="11"/>
        </w:numPr>
        <w:suppressAutoHyphens/>
        <w:spacing w:line="276" w:lineRule="auto"/>
        <w:ind w:left="993" w:hanging="361"/>
        <w:rPr>
          <w:rFonts w:ascii="Arial Narrow" w:hAnsi="Arial Narrow" w:cs="Arial"/>
          <w:sz w:val="24"/>
        </w:rPr>
      </w:pPr>
      <w:r w:rsidRPr="00500A04">
        <w:rPr>
          <w:rFonts w:ascii="Arial Narrow" w:hAnsi="Arial Narrow" w:cs="Arial"/>
          <w:sz w:val="24"/>
        </w:rPr>
        <w:t xml:space="preserve">mohou jejich zaměstnanci a osoby v obdobném postavení získat vědomou činností druhé </w:t>
      </w:r>
      <w:r w:rsidR="00D126FC">
        <w:rPr>
          <w:rFonts w:ascii="Arial Narrow" w:hAnsi="Arial Narrow" w:cs="Arial"/>
          <w:sz w:val="24"/>
        </w:rPr>
        <w:t>s</w:t>
      </w:r>
      <w:r w:rsidRPr="00500A04">
        <w:rPr>
          <w:rFonts w:ascii="Arial Narrow" w:hAnsi="Arial Narrow" w:cs="Arial"/>
          <w:sz w:val="24"/>
        </w:rPr>
        <w:t xml:space="preserve">mluvní strany nebo i jejím </w:t>
      </w:r>
      <w:r w:rsidR="00E64D8B" w:rsidRPr="00500A04">
        <w:rPr>
          <w:rFonts w:ascii="Arial Narrow" w:hAnsi="Arial Narrow" w:cs="Arial"/>
          <w:sz w:val="24"/>
        </w:rPr>
        <w:t>opomenutím</w:t>
      </w:r>
      <w:r w:rsidRPr="00500A04">
        <w:rPr>
          <w:rFonts w:ascii="Arial Narrow" w:hAnsi="Arial Narrow" w:cs="Arial"/>
          <w:sz w:val="24"/>
        </w:rPr>
        <w:t xml:space="preserve"> přístup k důvěrným informacím </w:t>
      </w:r>
      <w:r w:rsidR="00D126FC">
        <w:rPr>
          <w:rFonts w:ascii="Arial Narrow" w:hAnsi="Arial Narrow" w:cs="Arial"/>
          <w:sz w:val="24"/>
        </w:rPr>
        <w:t xml:space="preserve">a osobním údajům </w:t>
      </w:r>
      <w:r w:rsidRPr="00500A04">
        <w:rPr>
          <w:rFonts w:ascii="Arial Narrow" w:hAnsi="Arial Narrow" w:cs="Arial"/>
          <w:sz w:val="24"/>
        </w:rPr>
        <w:t xml:space="preserve">druhé </w:t>
      </w:r>
      <w:r w:rsidR="00D126FC">
        <w:rPr>
          <w:rFonts w:ascii="Arial Narrow" w:hAnsi="Arial Narrow" w:cs="Arial"/>
          <w:sz w:val="24"/>
        </w:rPr>
        <w:t>s</w:t>
      </w:r>
      <w:r w:rsidRPr="00500A04">
        <w:rPr>
          <w:rFonts w:ascii="Arial Narrow" w:hAnsi="Arial Narrow" w:cs="Arial"/>
          <w:sz w:val="24"/>
        </w:rPr>
        <w:t>mluvní strany.</w:t>
      </w:r>
    </w:p>
    <w:p w14:paraId="00B75F3C" w14:textId="6F0E19F3" w:rsidR="004F07ED" w:rsidRPr="00500A04" w:rsidRDefault="004F07ED" w:rsidP="007E0F45">
      <w:pPr>
        <w:numPr>
          <w:ilvl w:val="0"/>
          <w:numId w:val="33"/>
        </w:numPr>
        <w:spacing w:after="150"/>
        <w:rPr>
          <w:rFonts w:ascii="Arial Narrow" w:hAnsi="Arial Narrow" w:cs="Arial"/>
          <w:sz w:val="24"/>
        </w:rPr>
      </w:pPr>
      <w:bookmarkStart w:id="24" w:name="_Ref202765128"/>
      <w:r w:rsidRPr="00500A04">
        <w:rPr>
          <w:rFonts w:ascii="Arial Narrow" w:hAnsi="Arial Narrow" w:cs="Arial"/>
          <w:sz w:val="24"/>
        </w:rPr>
        <w:t xml:space="preserve">Smluvní strany se zavazují, že žádná z nich </w:t>
      </w:r>
      <w:r w:rsidR="00675128" w:rsidRPr="00500A04">
        <w:rPr>
          <w:rFonts w:ascii="Arial Narrow" w:hAnsi="Arial Narrow" w:cs="Arial"/>
          <w:sz w:val="24"/>
        </w:rPr>
        <w:t xml:space="preserve">bez písemného souhlasu druhé </w:t>
      </w:r>
      <w:r w:rsidR="00D126FC">
        <w:rPr>
          <w:rFonts w:ascii="Arial Narrow" w:hAnsi="Arial Narrow" w:cs="Arial"/>
          <w:sz w:val="24"/>
        </w:rPr>
        <w:t>s</w:t>
      </w:r>
      <w:r w:rsidR="00675128" w:rsidRPr="00500A04">
        <w:rPr>
          <w:rFonts w:ascii="Arial Narrow" w:hAnsi="Arial Narrow" w:cs="Arial"/>
          <w:sz w:val="24"/>
        </w:rPr>
        <w:t xml:space="preserve">mluvní strany </w:t>
      </w:r>
      <w:r w:rsidRPr="00500A04">
        <w:rPr>
          <w:rFonts w:ascii="Arial Narrow" w:hAnsi="Arial Narrow" w:cs="Arial"/>
          <w:sz w:val="24"/>
        </w:rPr>
        <w:t xml:space="preserve">nezpřístupní třetí osobě důvěrné informace, které získala </w:t>
      </w:r>
      <w:r w:rsidR="00675128" w:rsidRPr="00500A04">
        <w:rPr>
          <w:rFonts w:ascii="Arial Narrow" w:hAnsi="Arial Narrow" w:cs="Arial"/>
          <w:sz w:val="24"/>
        </w:rPr>
        <w:t>při plnění této Smlouvy</w:t>
      </w:r>
      <w:bookmarkEnd w:id="24"/>
      <w:r w:rsidR="00675128" w:rsidRPr="00500A04">
        <w:rPr>
          <w:rFonts w:ascii="Arial Narrow" w:hAnsi="Arial Narrow" w:cs="Arial"/>
          <w:sz w:val="24"/>
        </w:rPr>
        <w:t xml:space="preserve">, ani je nepoužije v rozporu s účelem této Smlouvy. </w:t>
      </w:r>
    </w:p>
    <w:p w14:paraId="15CD2178" w14:textId="2170FCFF" w:rsidR="004F07ED" w:rsidRPr="00500A04"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t>Veškeré informace</w:t>
      </w:r>
      <w:r w:rsidR="00675128" w:rsidRPr="00500A04">
        <w:rPr>
          <w:rFonts w:ascii="Arial Narrow" w:hAnsi="Arial Narrow" w:cs="Arial"/>
          <w:sz w:val="24"/>
        </w:rPr>
        <w:t xml:space="preserve">, které </w:t>
      </w:r>
      <w:r w:rsidR="00D126FC">
        <w:rPr>
          <w:rFonts w:ascii="Arial Narrow" w:hAnsi="Arial Narrow" w:cs="Arial"/>
          <w:sz w:val="24"/>
        </w:rPr>
        <w:t>Dodavatel</w:t>
      </w:r>
      <w:r w:rsidR="00675128" w:rsidRPr="00500A04">
        <w:rPr>
          <w:rFonts w:ascii="Arial Narrow" w:hAnsi="Arial Narrow" w:cs="Arial"/>
          <w:sz w:val="24"/>
        </w:rPr>
        <w:t xml:space="preserve"> při plnění této </w:t>
      </w:r>
      <w:r w:rsidR="0021130E" w:rsidRPr="00500A04">
        <w:rPr>
          <w:rFonts w:ascii="Arial Narrow" w:hAnsi="Arial Narrow" w:cs="Arial"/>
          <w:sz w:val="24"/>
        </w:rPr>
        <w:t>Smlouvy</w:t>
      </w:r>
      <w:r w:rsidR="00675128" w:rsidRPr="00500A04">
        <w:rPr>
          <w:rFonts w:ascii="Arial Narrow" w:hAnsi="Arial Narrow" w:cs="Arial"/>
          <w:sz w:val="24"/>
        </w:rPr>
        <w:t xml:space="preserve"> získá od </w:t>
      </w:r>
      <w:r w:rsidR="00624962" w:rsidRPr="00500A04">
        <w:rPr>
          <w:rFonts w:ascii="Arial Narrow" w:hAnsi="Arial Narrow" w:cs="Arial"/>
          <w:sz w:val="24"/>
        </w:rPr>
        <w:t xml:space="preserve">Objednatele </w:t>
      </w:r>
      <w:r w:rsidR="00675128" w:rsidRPr="00500A04">
        <w:rPr>
          <w:rFonts w:ascii="Arial Narrow" w:hAnsi="Arial Narrow" w:cs="Arial"/>
          <w:sz w:val="24"/>
        </w:rPr>
        <w:t xml:space="preserve">nebo o </w:t>
      </w:r>
      <w:r w:rsidR="00624962" w:rsidRPr="00500A04">
        <w:rPr>
          <w:rFonts w:ascii="Arial Narrow" w:hAnsi="Arial Narrow" w:cs="Arial"/>
          <w:sz w:val="24"/>
        </w:rPr>
        <w:t>Objednateli</w:t>
      </w:r>
      <w:r w:rsidR="00675128" w:rsidRPr="00500A04">
        <w:rPr>
          <w:rFonts w:ascii="Arial Narrow" w:hAnsi="Arial Narrow" w:cs="Arial"/>
          <w:sz w:val="24"/>
        </w:rPr>
        <w:t xml:space="preserve"> či jeho zaměstnancích a spolupracovnících, </w:t>
      </w:r>
      <w:r w:rsidRPr="00500A04">
        <w:rPr>
          <w:rFonts w:ascii="Arial Narrow" w:hAnsi="Arial Narrow" w:cs="Arial"/>
          <w:sz w:val="24"/>
        </w:rPr>
        <w:t xml:space="preserve">se považují za důvěrné, není-li stanoveno jinak. Veškeré informace poskytnuté </w:t>
      </w:r>
      <w:r w:rsidR="00D126FC">
        <w:rPr>
          <w:rFonts w:ascii="Arial Narrow" w:hAnsi="Arial Narrow" w:cs="Arial"/>
          <w:sz w:val="24"/>
        </w:rPr>
        <w:t>Dodavatelem</w:t>
      </w:r>
      <w:r w:rsidRPr="00500A04">
        <w:rPr>
          <w:rFonts w:ascii="Arial Narrow" w:hAnsi="Arial Narrow" w:cs="Arial"/>
          <w:sz w:val="24"/>
        </w:rPr>
        <w:t xml:space="preserve"> </w:t>
      </w:r>
      <w:r w:rsidR="00131B01" w:rsidRPr="00500A04">
        <w:rPr>
          <w:rFonts w:ascii="Arial Narrow" w:hAnsi="Arial Narrow" w:cs="Arial"/>
          <w:sz w:val="24"/>
        </w:rPr>
        <w:t>Objednateli</w:t>
      </w:r>
      <w:r w:rsidRPr="00500A04">
        <w:rPr>
          <w:rFonts w:ascii="Arial Narrow" w:hAnsi="Arial Narrow" w:cs="Arial"/>
          <w:sz w:val="24"/>
        </w:rPr>
        <w:t xml:space="preserve"> se považují za důvěrné, pouze pokud na jejich důvěrnost </w:t>
      </w:r>
      <w:r w:rsidR="00D126FC">
        <w:rPr>
          <w:rFonts w:ascii="Arial Narrow" w:hAnsi="Arial Narrow" w:cs="Arial"/>
          <w:sz w:val="24"/>
        </w:rPr>
        <w:t xml:space="preserve">Dodavatel </w:t>
      </w:r>
      <w:r w:rsidR="00131B01" w:rsidRPr="00500A04">
        <w:rPr>
          <w:rFonts w:ascii="Arial Narrow" w:hAnsi="Arial Narrow" w:cs="Arial"/>
          <w:sz w:val="24"/>
        </w:rPr>
        <w:t>Objednateli</w:t>
      </w:r>
      <w:r w:rsidRPr="00500A04">
        <w:rPr>
          <w:rFonts w:ascii="Arial Narrow" w:hAnsi="Arial Narrow" w:cs="Arial"/>
          <w:sz w:val="24"/>
        </w:rPr>
        <w:t xml:space="preserve"> předem písemně upozornil a </w:t>
      </w:r>
      <w:r w:rsidR="00131B01" w:rsidRPr="00500A04">
        <w:rPr>
          <w:rFonts w:ascii="Arial Narrow" w:hAnsi="Arial Narrow" w:cs="Arial"/>
          <w:sz w:val="24"/>
        </w:rPr>
        <w:t>Objednatel</w:t>
      </w:r>
      <w:r w:rsidRPr="00500A04">
        <w:rPr>
          <w:rFonts w:ascii="Arial Narrow" w:hAnsi="Arial Narrow" w:cs="Arial"/>
          <w:sz w:val="24"/>
        </w:rPr>
        <w:t xml:space="preserve"> </w:t>
      </w:r>
      <w:r w:rsidR="00D126FC">
        <w:rPr>
          <w:rFonts w:ascii="Arial Narrow" w:hAnsi="Arial Narrow" w:cs="Arial"/>
          <w:sz w:val="24"/>
        </w:rPr>
        <w:t>Dodavateli</w:t>
      </w:r>
      <w:r w:rsidR="002D0448" w:rsidRPr="00500A04">
        <w:rPr>
          <w:rFonts w:ascii="Arial Narrow" w:hAnsi="Arial Narrow" w:cs="Arial"/>
          <w:sz w:val="24"/>
        </w:rPr>
        <w:t xml:space="preserve"> </w:t>
      </w:r>
      <w:r w:rsidRPr="00500A04">
        <w:rPr>
          <w:rFonts w:ascii="Arial Narrow" w:hAnsi="Arial Narrow" w:cs="Arial"/>
          <w:sz w:val="24"/>
        </w:rPr>
        <w:t xml:space="preserve">písemně potvrdil svůj závazek důvěrnost těchto informací zachovávat. </w:t>
      </w:r>
    </w:p>
    <w:p w14:paraId="7989B38F" w14:textId="4E569DAB" w:rsidR="004F07ED" w:rsidRDefault="004F07ED" w:rsidP="007E0F45">
      <w:pPr>
        <w:numPr>
          <w:ilvl w:val="0"/>
          <w:numId w:val="33"/>
        </w:numPr>
        <w:spacing w:after="150"/>
        <w:rPr>
          <w:rFonts w:ascii="Arial Narrow" w:hAnsi="Arial Narrow" w:cs="Arial"/>
          <w:sz w:val="24"/>
        </w:rPr>
      </w:pPr>
      <w:r w:rsidRPr="00500A04">
        <w:rPr>
          <w:rFonts w:ascii="Arial Narrow" w:hAnsi="Arial Narrow" w:cs="Arial"/>
          <w:sz w:val="24"/>
        </w:rPr>
        <w:lastRenderedPageBreak/>
        <w:t xml:space="preserve">Veškeré důvěrné informace zůstávají výhradním vlastnictvím předávající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strany a přijímající </w:t>
      </w:r>
      <w:r w:rsidR="00D126FC">
        <w:rPr>
          <w:rFonts w:ascii="Arial Narrow" w:hAnsi="Arial Narrow" w:cs="Arial"/>
          <w:sz w:val="24"/>
        </w:rPr>
        <w:t>s</w:t>
      </w:r>
      <w:r w:rsidR="00E15FCE" w:rsidRPr="00500A04">
        <w:rPr>
          <w:rFonts w:ascii="Arial Narrow" w:hAnsi="Arial Narrow" w:cs="Arial"/>
          <w:sz w:val="24"/>
        </w:rPr>
        <w:t xml:space="preserve">mluvní </w:t>
      </w:r>
      <w:r w:rsidRPr="00500A04">
        <w:rPr>
          <w:rFonts w:ascii="Arial Narrow" w:hAnsi="Arial Narrow" w:cs="Arial"/>
          <w:sz w:val="24"/>
        </w:rPr>
        <w:t xml:space="preserve">strana vyvine pro zachování jejich důvěrnosti a pro jejich ochranu stejné úsilí, jako by se jednalo o její vlastní důvěrné informace. S výjimkou rozsahu, který je nezbytný pro plnění této Smlouvy, se obě </w:t>
      </w:r>
      <w:r w:rsidR="00D126FC">
        <w:rPr>
          <w:rFonts w:ascii="Arial Narrow" w:hAnsi="Arial Narrow" w:cs="Arial"/>
          <w:sz w:val="24"/>
        </w:rPr>
        <w:t>s</w:t>
      </w:r>
      <w:r w:rsidR="002D0448" w:rsidRPr="00500A04">
        <w:rPr>
          <w:rFonts w:ascii="Arial Narrow" w:hAnsi="Arial Narrow" w:cs="Arial"/>
          <w:sz w:val="24"/>
        </w:rPr>
        <w:t xml:space="preserve">mluvní </w:t>
      </w:r>
      <w:r w:rsidR="0021130E" w:rsidRPr="00500A04">
        <w:rPr>
          <w:rFonts w:ascii="Arial Narrow" w:hAnsi="Arial Narrow" w:cs="Arial"/>
          <w:sz w:val="24"/>
        </w:rPr>
        <w:t>strany</w:t>
      </w:r>
      <w:r w:rsidRPr="00500A04">
        <w:rPr>
          <w:rFonts w:ascii="Arial Narrow" w:hAnsi="Arial Narrow" w:cs="Arial"/>
          <w:sz w:val="24"/>
        </w:rPr>
        <w:t xml:space="preserve"> zavazují neduplikovat žádným způsobem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nepředat je třetí straně ani svým vlastním zaměstnancům a zástupcům s výjimkou těch, kteří s nimi potřebují být seznámeni, aby mohli plnit tuto Smlouvu. Obě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se zároveň zavazují nepoužít důvěrné informace druhé </w:t>
      </w:r>
      <w:r w:rsidR="00D126FC">
        <w:rPr>
          <w:rFonts w:ascii="Arial Narrow" w:hAnsi="Arial Narrow" w:cs="Arial"/>
          <w:sz w:val="24"/>
        </w:rPr>
        <w:t>s</w:t>
      </w:r>
      <w:r w:rsidR="002D0448" w:rsidRPr="00500A04">
        <w:rPr>
          <w:rFonts w:ascii="Arial Narrow" w:hAnsi="Arial Narrow" w:cs="Arial"/>
          <w:sz w:val="24"/>
        </w:rPr>
        <w:t xml:space="preserve">mluvní </w:t>
      </w:r>
      <w:r w:rsidRPr="00500A04">
        <w:rPr>
          <w:rFonts w:ascii="Arial Narrow" w:hAnsi="Arial Narrow" w:cs="Arial"/>
          <w:sz w:val="24"/>
        </w:rPr>
        <w:t xml:space="preserve">strany jinak než za účelem plnění této Smlouvy. </w:t>
      </w:r>
    </w:p>
    <w:p w14:paraId="32BA7EC8" w14:textId="53FCBB2D" w:rsidR="004C77F2" w:rsidRPr="00500A04" w:rsidRDefault="004C77F2" w:rsidP="007E0F45">
      <w:pPr>
        <w:numPr>
          <w:ilvl w:val="0"/>
          <w:numId w:val="33"/>
        </w:numPr>
        <w:spacing w:after="150"/>
        <w:rPr>
          <w:rFonts w:ascii="Arial Narrow" w:hAnsi="Arial Narrow" w:cs="Arial"/>
          <w:sz w:val="24"/>
        </w:rPr>
      </w:pPr>
      <w:r w:rsidRPr="004C77F2">
        <w:rPr>
          <w:rFonts w:ascii="Arial Narrow" w:hAnsi="Arial Narrow" w:cs="Arial"/>
          <w:sz w:val="24"/>
        </w:rPr>
        <w:t xml:space="preserve">Bez ohledu na jiná ustanovení této Smlouvy je Objednatel </w:t>
      </w:r>
      <w:r w:rsidR="00A43CE0">
        <w:rPr>
          <w:rFonts w:ascii="Arial Narrow" w:hAnsi="Arial Narrow" w:cs="Arial"/>
          <w:sz w:val="24"/>
        </w:rPr>
        <w:t>povinen</w:t>
      </w:r>
      <w:r w:rsidRPr="004C77F2">
        <w:rPr>
          <w:rFonts w:ascii="Arial Narrow" w:hAnsi="Arial Narrow" w:cs="Arial"/>
          <w:sz w:val="24"/>
        </w:rPr>
        <w:t xml:space="preserve"> uveřejnit na příslušných webových stránkách v souladu se ZZVZ či zákonem č. 340/2015 Sb., o zvláštních podmínkách účinnosti některých smluv, uveřejňování těchto smluv a o registru smluv (zákon o registru smluv), ve znění pozdějších předpisů:</w:t>
      </w:r>
    </w:p>
    <w:p w14:paraId="379E8A42" w14:textId="77777777" w:rsidR="004F07ED" w:rsidRPr="00500A04"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tuto Smlouvu včetně všech jejích změn a dodatků;</w:t>
      </w:r>
    </w:p>
    <w:p w14:paraId="582AEA61" w14:textId="1097F581" w:rsidR="004F07ED" w:rsidRDefault="004F07ED" w:rsidP="007E0F45">
      <w:pPr>
        <w:pStyle w:val="RLTextlnkuslovan"/>
        <w:numPr>
          <w:ilvl w:val="2"/>
          <w:numId w:val="12"/>
        </w:numPr>
        <w:suppressAutoHyphens/>
        <w:spacing w:line="276" w:lineRule="auto"/>
        <w:rPr>
          <w:rFonts w:ascii="Arial Narrow" w:hAnsi="Arial Narrow" w:cs="Arial"/>
          <w:sz w:val="24"/>
        </w:rPr>
      </w:pPr>
      <w:r w:rsidRPr="00500A04">
        <w:rPr>
          <w:rFonts w:ascii="Arial Narrow" w:hAnsi="Arial Narrow" w:cs="Arial"/>
          <w:sz w:val="24"/>
        </w:rPr>
        <w:t xml:space="preserve">výši skutečně uhrazené ceny za plnění </w:t>
      </w:r>
      <w:r w:rsidR="00D126FC">
        <w:rPr>
          <w:rFonts w:ascii="Arial Narrow" w:hAnsi="Arial Narrow" w:cs="Arial"/>
          <w:sz w:val="24"/>
        </w:rPr>
        <w:t>v</w:t>
      </w:r>
      <w:r w:rsidRPr="00500A04">
        <w:rPr>
          <w:rFonts w:ascii="Arial Narrow" w:hAnsi="Arial Narrow" w:cs="Arial"/>
          <w:sz w:val="24"/>
        </w:rPr>
        <w:t xml:space="preserve">eřejné zakázky. </w:t>
      </w:r>
    </w:p>
    <w:p w14:paraId="3B1149C6" w14:textId="366DC035" w:rsidR="00D126FC" w:rsidRPr="000177FE" w:rsidRDefault="007A606F"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Dodavatel</w:t>
      </w:r>
      <w:r w:rsidR="007B13C3" w:rsidRPr="000177FE">
        <w:rPr>
          <w:rFonts w:ascii="Arial Narrow" w:hAnsi="Arial Narrow" w:cs="Arial"/>
          <w:sz w:val="24"/>
          <w:szCs w:val="24"/>
        </w:rPr>
        <w:t xml:space="preserve"> se zavazuje k zachování bezpečnosti informací a dat obsažených v informačních systémech spravovaných Objednatelem, včetně jiných informačních systémů, které budou plněním smlouvy dotčeny, a to zejm. z pohledu důvěrnosti, dostupnosti a integrity. </w:t>
      </w:r>
      <w:r w:rsidRPr="000177FE">
        <w:rPr>
          <w:rFonts w:ascii="Arial Narrow" w:hAnsi="Arial Narrow" w:cs="Arial"/>
          <w:sz w:val="24"/>
          <w:szCs w:val="24"/>
        </w:rPr>
        <w:t>Dodavatel</w:t>
      </w:r>
      <w:r w:rsidR="007B13C3" w:rsidRPr="000177FE">
        <w:rPr>
          <w:rFonts w:ascii="Arial Narrow" w:hAnsi="Arial Narrow" w:cs="Arial"/>
          <w:sz w:val="24"/>
          <w:szCs w:val="24"/>
        </w:rPr>
        <w:t xml:space="preserve"> je povinen při provádění díla jednat tak, aby důvěrnost, dostupnost a integrita informací a dat dle předchozí věty nebyla přerušena, ohrožena, ani omezena. Je-li k plnění dle smlouvy nezbytné důvěrnost, dostupnost či integritu dat omezit, ohrozit nebo přerušit, </w:t>
      </w:r>
      <w:r w:rsidR="009A76FC" w:rsidRPr="000177FE">
        <w:rPr>
          <w:rFonts w:ascii="Arial Narrow" w:hAnsi="Arial Narrow" w:cs="Arial"/>
          <w:sz w:val="24"/>
          <w:szCs w:val="24"/>
        </w:rPr>
        <w:t>Dodavatel</w:t>
      </w:r>
      <w:r w:rsidR="007B13C3" w:rsidRPr="000177FE">
        <w:rPr>
          <w:rFonts w:ascii="Arial Narrow" w:hAnsi="Arial Narrow" w:cs="Arial"/>
          <w:sz w:val="24"/>
          <w:szCs w:val="24"/>
        </w:rPr>
        <w:t xml:space="preserve"> tak učiní pouze po předchozí dohodě s Objednatelem a jen v Objednatelem odsouhlaseném rozsahu.</w:t>
      </w:r>
    </w:p>
    <w:p w14:paraId="0AF0E64A" w14:textId="0BBDD7D5" w:rsidR="009A76FC" w:rsidRPr="000177FE" w:rsidRDefault="004F7FE6"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Dodavatel</w:t>
      </w:r>
      <w:r w:rsidR="009A76FC" w:rsidRPr="000177FE">
        <w:rPr>
          <w:rFonts w:ascii="Arial Narrow" w:hAnsi="Arial Narrow" w:cs="Arial"/>
          <w:sz w:val="24"/>
          <w:szCs w:val="24"/>
        </w:rPr>
        <w:t xml:space="preserve"> je povinen v průběhu </w:t>
      </w:r>
      <w:r w:rsidRPr="000177FE">
        <w:rPr>
          <w:rFonts w:ascii="Arial Narrow" w:hAnsi="Arial Narrow" w:cs="Arial"/>
          <w:sz w:val="24"/>
          <w:szCs w:val="24"/>
        </w:rPr>
        <w:t>realizace plnění</w:t>
      </w:r>
      <w:r w:rsidR="009A76FC" w:rsidRPr="000177FE">
        <w:rPr>
          <w:rFonts w:ascii="Arial Narrow" w:hAnsi="Arial Narrow" w:cs="Arial"/>
          <w:sz w:val="24"/>
          <w:szCs w:val="24"/>
        </w:rPr>
        <w:t xml:space="preserve"> </w:t>
      </w:r>
      <w:r w:rsidRPr="000177FE">
        <w:rPr>
          <w:rFonts w:ascii="Arial Narrow" w:hAnsi="Arial Narrow" w:cs="Arial"/>
          <w:sz w:val="24"/>
          <w:szCs w:val="24"/>
        </w:rPr>
        <w:t xml:space="preserve">dle této Smlouvy </w:t>
      </w:r>
      <w:r w:rsidR="009A76FC" w:rsidRPr="000177FE">
        <w:rPr>
          <w:rFonts w:ascii="Arial Narrow" w:hAnsi="Arial Narrow" w:cs="Arial"/>
          <w:sz w:val="24"/>
          <w:szCs w:val="24"/>
        </w:rPr>
        <w:t>průběžně poskytovat součinnost při identifikaci významných změn a jejich dopadů do oblasti kybernetické bezpečnosti Objednatele. V případě identifikace významných změn souvisejících s</w:t>
      </w:r>
      <w:r w:rsidRPr="000177FE">
        <w:rPr>
          <w:rFonts w:ascii="Arial Narrow" w:hAnsi="Arial Narrow" w:cs="Arial"/>
          <w:sz w:val="24"/>
          <w:szCs w:val="24"/>
        </w:rPr>
        <w:t> realizací plnění</w:t>
      </w:r>
      <w:r w:rsidR="009A76FC" w:rsidRPr="000177FE">
        <w:rPr>
          <w:rFonts w:ascii="Arial Narrow" w:hAnsi="Arial Narrow" w:cs="Arial"/>
          <w:sz w:val="24"/>
          <w:szCs w:val="24"/>
        </w:rPr>
        <w:t xml:space="preserve"> se Poskytovatel zavazuje spolupracovat s Objednatelem na identifikaci potencionálních rizik možných dopadů významných změn a v případě potřeby poskytne Objednateli informace o možných opatřeních pro snížení nepříznivých možných dopadů spojených s významnými změnami.</w:t>
      </w:r>
    </w:p>
    <w:p w14:paraId="2A451C3A" w14:textId="562AA96F" w:rsidR="00432AF0" w:rsidRPr="000177FE" w:rsidRDefault="00432AF0"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V případě výskytu kybernetického bezpečnostního incidentu, který souvisí s realizací plnění, je Dodavatel povinen o něm Objednatele neprodleně písemně informovat, a to nejpozději do následujícího dne po zjištění kybernetického bezpečnostního incidentu. Toto hlášení bude identifikovat konkrétní část předmětu plně</w:t>
      </w:r>
      <w:r w:rsidR="00D26A84" w:rsidRPr="000177FE">
        <w:rPr>
          <w:rFonts w:ascii="Arial Narrow" w:hAnsi="Arial Narrow" w:cs="Arial"/>
          <w:sz w:val="24"/>
          <w:szCs w:val="24"/>
        </w:rPr>
        <w:t>n</w:t>
      </w:r>
      <w:r w:rsidRPr="000177FE">
        <w:rPr>
          <w:rFonts w:ascii="Arial Narrow" w:hAnsi="Arial Narrow" w:cs="Arial"/>
          <w:sz w:val="24"/>
          <w:szCs w:val="24"/>
        </w:rPr>
        <w:t>í, kde ke kybernetickému bezpečnostnímu incidentu došlo, dále sdělení, kdy k němu došlo, a zejména popis tohoto incidentu. Smluvní strany následně budou spolupracovat na řešení incidentu a na nápravných opatřeních, tak aby byla minimalizována rizika z incidentu vyplývající.</w:t>
      </w:r>
    </w:p>
    <w:p w14:paraId="2AD2E873" w14:textId="45573DED" w:rsidR="00D26A84" w:rsidRPr="000177FE" w:rsidRDefault="00D26A84" w:rsidP="007E0F45">
      <w:pPr>
        <w:numPr>
          <w:ilvl w:val="0"/>
          <w:numId w:val="33"/>
        </w:numPr>
        <w:spacing w:after="150"/>
        <w:rPr>
          <w:rFonts w:ascii="Arial Narrow" w:hAnsi="Arial Narrow" w:cs="Arial"/>
          <w:sz w:val="24"/>
          <w:szCs w:val="24"/>
        </w:rPr>
      </w:pPr>
      <w:r w:rsidRPr="000177FE">
        <w:rPr>
          <w:rFonts w:ascii="Arial Narrow" w:hAnsi="Arial Narrow" w:cs="Arial"/>
          <w:sz w:val="24"/>
          <w:szCs w:val="24"/>
        </w:rPr>
        <w:t>Dodavatel se bude řídit bezpečnostní politikou a předpisy Objednatele, se kterými byl Objednatelem seznámen a které souvisí s plněním dle smlouvy.</w:t>
      </w:r>
    </w:p>
    <w:p w14:paraId="663194A1" w14:textId="77777777" w:rsidR="004A2CB7" w:rsidRPr="00E7738C" w:rsidRDefault="004A2CB7" w:rsidP="004A2CB7">
      <w:pPr>
        <w:spacing w:after="150"/>
        <w:ind w:left="360" w:firstLine="0"/>
        <w:rPr>
          <w:rFonts w:ascii="Arial Narrow" w:hAnsi="Arial Narrow" w:cs="Arial"/>
          <w:sz w:val="24"/>
        </w:rPr>
      </w:pPr>
    </w:p>
    <w:p w14:paraId="016E745E" w14:textId="67B0918C" w:rsidR="009016C3" w:rsidRPr="00500A04" w:rsidRDefault="00851033" w:rsidP="007B00EE">
      <w:pPr>
        <w:pStyle w:val="Nadpis2"/>
        <w:spacing w:after="120"/>
        <w:ind w:left="426"/>
        <w:jc w:val="center"/>
        <w:rPr>
          <w:rFonts w:ascii="Arial Narrow" w:hAnsi="Arial Narrow" w:cs="Arial"/>
          <w:color w:val="auto"/>
          <w:sz w:val="24"/>
          <w:szCs w:val="24"/>
        </w:rPr>
      </w:pPr>
      <w:bookmarkStart w:id="25" w:name="_Toc212632757"/>
      <w:bookmarkStart w:id="26" w:name="_Toc295034740"/>
      <w:r w:rsidRPr="00500A04">
        <w:rPr>
          <w:rFonts w:ascii="Arial Narrow" w:hAnsi="Arial Narrow" w:cs="Arial"/>
          <w:color w:val="auto"/>
          <w:sz w:val="24"/>
          <w:szCs w:val="24"/>
        </w:rPr>
        <w:t xml:space="preserve">SOUČINNOST A </w:t>
      </w:r>
      <w:bookmarkEnd w:id="25"/>
      <w:bookmarkEnd w:id="26"/>
      <w:r w:rsidR="00B239D7">
        <w:rPr>
          <w:rFonts w:ascii="Arial Narrow" w:hAnsi="Arial Narrow" w:cs="Arial"/>
          <w:color w:val="auto"/>
          <w:sz w:val="24"/>
          <w:szCs w:val="24"/>
        </w:rPr>
        <w:t>EXTERNÍ KONTROLA</w:t>
      </w:r>
    </w:p>
    <w:p w14:paraId="0572E78F" w14:textId="472E47EE" w:rsidR="0021130E" w:rsidRPr="00913ACE" w:rsidRDefault="00D126FC"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t>Dodavatel</w:t>
      </w:r>
      <w:r w:rsidR="005E4605" w:rsidRPr="00913ACE">
        <w:rPr>
          <w:rFonts w:ascii="Arial Narrow" w:hAnsi="Arial Narrow" w:cs="Arial"/>
          <w:sz w:val="24"/>
          <w:szCs w:val="24"/>
        </w:rPr>
        <w:t xml:space="preserve"> </w:t>
      </w:r>
      <w:r w:rsidR="009016C3" w:rsidRPr="00913ACE">
        <w:rPr>
          <w:rFonts w:ascii="Arial Narrow" w:hAnsi="Arial Narrow" w:cs="Arial"/>
          <w:sz w:val="24"/>
          <w:szCs w:val="24"/>
        </w:rPr>
        <w:t xml:space="preserve">se zavazuje poskytnout </w:t>
      </w:r>
      <w:r w:rsidR="00267693" w:rsidRPr="00913ACE">
        <w:rPr>
          <w:rFonts w:ascii="Arial Narrow" w:hAnsi="Arial Narrow" w:cs="Arial"/>
          <w:sz w:val="24"/>
          <w:szCs w:val="24"/>
        </w:rPr>
        <w:t>Objednateli</w:t>
      </w:r>
      <w:r w:rsidR="009016C3" w:rsidRPr="00913ACE">
        <w:rPr>
          <w:rFonts w:ascii="Arial Narrow" w:hAnsi="Arial Narrow" w:cs="Arial"/>
          <w:sz w:val="24"/>
          <w:szCs w:val="24"/>
        </w:rPr>
        <w:t xml:space="preserve"> potřebnou součinnost při výkonu finanční kontroly dle zákona č. 320/2001 Sb., o finanční kontrole ve veřejné správě a o změně některých zákonů (zákon o finanční kontrole), ve znění pozdějších předpisů.</w:t>
      </w:r>
    </w:p>
    <w:p w14:paraId="1DDF56CB" w14:textId="0BE6CB7F" w:rsidR="00DD50F1" w:rsidRPr="00913ACE" w:rsidRDefault="00B239D7" w:rsidP="007E0F45">
      <w:pPr>
        <w:numPr>
          <w:ilvl w:val="0"/>
          <w:numId w:val="34"/>
        </w:numPr>
        <w:spacing w:after="150"/>
        <w:rPr>
          <w:rFonts w:ascii="Arial Narrow" w:hAnsi="Arial Narrow" w:cs="Arial"/>
          <w:sz w:val="24"/>
          <w:szCs w:val="24"/>
        </w:rPr>
      </w:pPr>
      <w:r w:rsidRPr="00913ACE">
        <w:rPr>
          <w:rFonts w:ascii="Arial Narrow" w:hAnsi="Arial Narrow" w:cs="Arial"/>
          <w:sz w:val="24"/>
          <w:szCs w:val="24"/>
        </w:rPr>
        <w:lastRenderedPageBreak/>
        <w:t>Dodavatel uchová veškerou dokumentaci a účetní doklady související s plněním podle této Smlouvy minimálně do 31.12.203</w:t>
      </w:r>
      <w:r w:rsidR="00840199" w:rsidRPr="00913ACE">
        <w:rPr>
          <w:rFonts w:ascii="Arial Narrow" w:hAnsi="Arial Narrow" w:cs="Arial"/>
          <w:sz w:val="24"/>
          <w:szCs w:val="24"/>
        </w:rPr>
        <w:t>6</w:t>
      </w:r>
      <w:r w:rsidRPr="00913ACE">
        <w:rPr>
          <w:rFonts w:ascii="Arial Narrow" w:hAnsi="Arial Narrow" w:cs="Arial"/>
          <w:sz w:val="24"/>
          <w:szCs w:val="24"/>
        </w:rPr>
        <w:t>. Pokud je v českých právních předpisech stanovena lhůta delší než v evropských předpisech, musí být použita pro úschovu delší lhůta, a to i delší než lhůta ujednaná tímto odstavcem Smlouvy.</w:t>
      </w:r>
    </w:p>
    <w:p w14:paraId="3EAC9E61" w14:textId="3C988369" w:rsidR="00913ACE" w:rsidRPr="00913ACE" w:rsidRDefault="00913ACE" w:rsidP="004909B9">
      <w:pPr>
        <w:numPr>
          <w:ilvl w:val="0"/>
          <w:numId w:val="34"/>
        </w:numPr>
        <w:spacing w:after="150"/>
        <w:rPr>
          <w:rFonts w:ascii="Arial Narrow" w:hAnsi="Arial Narrow" w:cs="Arial"/>
          <w:sz w:val="24"/>
          <w:szCs w:val="24"/>
        </w:rPr>
      </w:pPr>
      <w:r w:rsidRPr="00913ACE">
        <w:rPr>
          <w:rFonts w:ascii="Arial Narrow" w:hAnsi="Arial Narrow" w:cs="Arial"/>
          <w:sz w:val="24"/>
          <w:szCs w:val="24"/>
        </w:rPr>
        <w:t xml:space="preserve">Dodavatel je povinen minimálně do 31. 12. 2036 poskytovat </w:t>
      </w:r>
      <w:r w:rsidR="00CB154E">
        <w:rPr>
          <w:rFonts w:ascii="Arial Narrow" w:hAnsi="Arial Narrow" w:cs="Arial"/>
          <w:sz w:val="24"/>
          <w:szCs w:val="24"/>
        </w:rPr>
        <w:t xml:space="preserve">sám či </w:t>
      </w:r>
      <w:r w:rsidRPr="00913ACE">
        <w:rPr>
          <w:rFonts w:ascii="Arial Narrow" w:hAnsi="Arial Narrow" w:cs="Arial"/>
          <w:sz w:val="24"/>
          <w:szCs w:val="24"/>
        </w:rPr>
        <w:t>prostřednictvím Objednatele požadované informace a dokumentaci (včetně účetních dokladů) související s realizací projektu zaměstnancům nebo zmocněncům pověřených orgánů (OLAF – Evropský úřad pro boj proti podvodům, Úřad evropského veřejného žalobce, Ministerstva financí ČR, Evropské komise, Evropského účetního dvora, Ministerstva vnitra ČR, Nejvyššího kontrolního úřadu a dalším příslušným vnitrostátním orgánům)</w:t>
      </w:r>
      <w:r w:rsidR="00CB154E">
        <w:rPr>
          <w:rFonts w:ascii="Arial Narrow" w:hAnsi="Arial Narrow" w:cs="Arial"/>
          <w:sz w:val="24"/>
          <w:szCs w:val="24"/>
        </w:rPr>
        <w:t>,</w:t>
      </w:r>
      <w:r w:rsidRPr="00913ACE">
        <w:rPr>
          <w:rFonts w:ascii="Arial Narrow" w:hAnsi="Arial Narrow" w:cs="Arial"/>
          <w:sz w:val="24"/>
          <w:szCs w:val="24"/>
        </w:rPr>
        <w:t xml:space="preserve"> a </w:t>
      </w:r>
      <w:r w:rsidR="00CB154E">
        <w:rPr>
          <w:rFonts w:ascii="Arial Narrow" w:hAnsi="Arial Narrow" w:cs="Arial"/>
          <w:sz w:val="24"/>
          <w:szCs w:val="24"/>
        </w:rPr>
        <w:t xml:space="preserve">je </w:t>
      </w:r>
      <w:r w:rsidRPr="00913ACE">
        <w:rPr>
          <w:rFonts w:ascii="Arial Narrow" w:hAnsi="Arial Narrow" w:cs="Arial"/>
          <w:sz w:val="24"/>
          <w:szCs w:val="24"/>
        </w:rPr>
        <w:t>povin</w:t>
      </w:r>
      <w:r w:rsidR="00CB154E">
        <w:rPr>
          <w:rFonts w:ascii="Arial Narrow" w:hAnsi="Arial Narrow" w:cs="Arial"/>
          <w:sz w:val="24"/>
          <w:szCs w:val="24"/>
        </w:rPr>
        <w:t>en</w:t>
      </w:r>
      <w:r w:rsidRPr="00913ACE">
        <w:rPr>
          <w:rFonts w:ascii="Arial Narrow" w:hAnsi="Arial Narrow" w:cs="Arial"/>
          <w:sz w:val="24"/>
          <w:szCs w:val="24"/>
        </w:rPr>
        <w:t xml:space="preserve"> vytvořit výše uvedeným </w:t>
      </w:r>
      <w:r w:rsidR="00CB154E">
        <w:rPr>
          <w:rFonts w:ascii="Arial Narrow" w:hAnsi="Arial Narrow" w:cs="Arial"/>
          <w:sz w:val="24"/>
          <w:szCs w:val="24"/>
        </w:rPr>
        <w:t>subjektům</w:t>
      </w:r>
      <w:r w:rsidRPr="00913ACE">
        <w:rPr>
          <w:rFonts w:ascii="Arial Narrow" w:hAnsi="Arial Narrow" w:cs="Arial"/>
          <w:sz w:val="24"/>
          <w:szCs w:val="24"/>
        </w:rPr>
        <w:t xml:space="preserve"> podmínky k provedení kontroly vztahující se k realizaci projektu a poskytnout jim při provádění kontroly součinnost.</w:t>
      </w:r>
      <w:r w:rsidR="00CB154E">
        <w:rPr>
          <w:rFonts w:ascii="Arial Narrow" w:hAnsi="Arial Narrow" w:cs="Arial"/>
          <w:sz w:val="24"/>
          <w:szCs w:val="24"/>
        </w:rPr>
        <w:t xml:space="preserve"> </w:t>
      </w:r>
      <w:r w:rsidR="00CB154E" w:rsidRPr="00913ACE">
        <w:rPr>
          <w:rFonts w:ascii="Arial Narrow" w:hAnsi="Arial Narrow" w:cs="Arial"/>
          <w:sz w:val="24"/>
          <w:szCs w:val="24"/>
        </w:rPr>
        <w:t>Náklady související s těmito kontrolami a poskytováním informací a součinnosti jsou zahrnuty do ceny díla.</w:t>
      </w:r>
    </w:p>
    <w:p w14:paraId="3675AA1E" w14:textId="77777777" w:rsidR="00D126FC" w:rsidRPr="00D126FC" w:rsidRDefault="00D126FC" w:rsidP="00D126FC">
      <w:pPr>
        <w:spacing w:after="150"/>
        <w:ind w:left="360" w:firstLine="0"/>
        <w:rPr>
          <w:rFonts w:ascii="Arial Narrow" w:hAnsi="Arial Narrow" w:cs="Arial"/>
          <w:sz w:val="24"/>
        </w:rPr>
      </w:pPr>
    </w:p>
    <w:p w14:paraId="242A0F47" w14:textId="77777777" w:rsidR="0009079A" w:rsidRPr="00500A04" w:rsidRDefault="00851033" w:rsidP="007E0F45">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ROZHODNÉ PRÁVO</w:t>
      </w:r>
    </w:p>
    <w:p w14:paraId="7C98C9D9" w14:textId="4CF45C62" w:rsidR="0009079A" w:rsidRPr="00D126FC" w:rsidRDefault="00EC093A" w:rsidP="007E0F45">
      <w:pPr>
        <w:numPr>
          <w:ilvl w:val="0"/>
          <w:numId w:val="35"/>
        </w:numPr>
        <w:spacing w:after="150"/>
        <w:rPr>
          <w:rFonts w:ascii="Arial Narrow" w:hAnsi="Arial Narrow" w:cs="Arial"/>
          <w:sz w:val="24"/>
        </w:rPr>
      </w:pPr>
      <w:r w:rsidRPr="00D126FC">
        <w:rPr>
          <w:rFonts w:ascii="Arial Narrow" w:hAnsi="Arial Narrow" w:cs="Arial"/>
          <w:sz w:val="24"/>
        </w:rPr>
        <w:t xml:space="preserve">Vztahy mezi </w:t>
      </w:r>
      <w:r w:rsidR="00D126FC">
        <w:rPr>
          <w:rFonts w:ascii="Arial Narrow" w:hAnsi="Arial Narrow" w:cs="Arial"/>
          <w:sz w:val="24"/>
        </w:rPr>
        <w:t>s</w:t>
      </w:r>
      <w:r w:rsidRPr="00D126FC">
        <w:rPr>
          <w:rFonts w:ascii="Arial Narrow" w:hAnsi="Arial Narrow" w:cs="Arial"/>
          <w:sz w:val="24"/>
        </w:rPr>
        <w:t xml:space="preserve">mluvními stranami touto </w:t>
      </w:r>
      <w:r w:rsidR="00974E27" w:rsidRPr="00D126FC">
        <w:rPr>
          <w:rFonts w:ascii="Arial Narrow" w:hAnsi="Arial Narrow" w:cs="Arial"/>
          <w:sz w:val="24"/>
        </w:rPr>
        <w:t>S</w:t>
      </w:r>
      <w:r w:rsidRPr="00D126FC">
        <w:rPr>
          <w:rFonts w:ascii="Arial Narrow" w:hAnsi="Arial Narrow" w:cs="Arial"/>
          <w:sz w:val="24"/>
        </w:rPr>
        <w:t>mlouvou výslovně neupravené se budou řídit obecně závaznými právními předpisy</w:t>
      </w:r>
      <w:r w:rsidR="006834E0" w:rsidRPr="00D126FC">
        <w:rPr>
          <w:rFonts w:ascii="Arial Narrow" w:hAnsi="Arial Narrow" w:cs="Arial"/>
          <w:sz w:val="24"/>
        </w:rPr>
        <w:t xml:space="preserve"> České republiky</w:t>
      </w:r>
      <w:r w:rsidRPr="00D126FC">
        <w:rPr>
          <w:rFonts w:ascii="Arial Narrow" w:hAnsi="Arial Narrow" w:cs="Arial"/>
          <w:sz w:val="24"/>
        </w:rPr>
        <w:t xml:space="preserve">, zejména </w:t>
      </w:r>
      <w:r w:rsidR="006834E0" w:rsidRPr="00D126FC">
        <w:rPr>
          <w:rFonts w:ascii="Arial Narrow" w:hAnsi="Arial Narrow" w:cs="Arial"/>
          <w:sz w:val="24"/>
        </w:rPr>
        <w:t>o</w:t>
      </w:r>
      <w:r w:rsidRPr="00D126FC">
        <w:rPr>
          <w:rFonts w:ascii="Arial Narrow" w:hAnsi="Arial Narrow" w:cs="Arial"/>
          <w:sz w:val="24"/>
        </w:rPr>
        <w:t>b</w:t>
      </w:r>
      <w:r w:rsidR="00E1536A" w:rsidRPr="00D126FC">
        <w:rPr>
          <w:rFonts w:ascii="Arial Narrow" w:hAnsi="Arial Narrow" w:cs="Arial"/>
          <w:sz w:val="24"/>
        </w:rPr>
        <w:t xml:space="preserve">čanským </w:t>
      </w:r>
      <w:r w:rsidRPr="00D126FC">
        <w:rPr>
          <w:rFonts w:ascii="Arial Narrow" w:hAnsi="Arial Narrow" w:cs="Arial"/>
          <w:sz w:val="24"/>
        </w:rPr>
        <w:t xml:space="preserve">zákoníkem </w:t>
      </w:r>
      <w:r w:rsidR="006834E0" w:rsidRPr="00D126FC">
        <w:rPr>
          <w:rFonts w:ascii="Arial Narrow" w:hAnsi="Arial Narrow" w:cs="Arial"/>
          <w:sz w:val="24"/>
        </w:rPr>
        <w:t>a příslušnými právními předpisy souvisejícími</w:t>
      </w:r>
      <w:r w:rsidRPr="00D126FC">
        <w:rPr>
          <w:rFonts w:ascii="Arial Narrow" w:hAnsi="Arial Narrow" w:cs="Arial"/>
          <w:sz w:val="24"/>
        </w:rPr>
        <w:t>.</w:t>
      </w:r>
    </w:p>
    <w:p w14:paraId="0C848D72" w14:textId="3E1C645F" w:rsidR="006834E0" w:rsidRDefault="00CC0CF8" w:rsidP="007E0F45">
      <w:pPr>
        <w:numPr>
          <w:ilvl w:val="0"/>
          <w:numId w:val="35"/>
        </w:numPr>
        <w:spacing w:after="150"/>
        <w:rPr>
          <w:rFonts w:ascii="Arial Narrow" w:hAnsi="Arial Narrow" w:cs="Arial"/>
          <w:sz w:val="24"/>
        </w:rPr>
      </w:pPr>
      <w:r w:rsidRPr="00D126FC">
        <w:rPr>
          <w:rFonts w:ascii="Arial Narrow" w:hAnsi="Arial Narrow" w:cs="Arial"/>
          <w:sz w:val="24"/>
        </w:rPr>
        <w:t xml:space="preserve">Veškeré spory mezi </w:t>
      </w:r>
      <w:r>
        <w:rPr>
          <w:rFonts w:ascii="Arial Narrow" w:hAnsi="Arial Narrow" w:cs="Arial"/>
          <w:sz w:val="24"/>
        </w:rPr>
        <w:t>s</w:t>
      </w:r>
      <w:r w:rsidRPr="00D126FC">
        <w:rPr>
          <w:rFonts w:ascii="Arial Narrow" w:hAnsi="Arial Narrow" w:cs="Arial"/>
          <w:sz w:val="24"/>
        </w:rPr>
        <w:t xml:space="preserve">mluvními stranami vyplývající z této Smlouvy nebo z jejího porušení, ukončení nebo neplatnosti budou rozhodovány věcně </w:t>
      </w:r>
      <w:r>
        <w:rPr>
          <w:rFonts w:ascii="Arial Narrow" w:hAnsi="Arial Narrow" w:cs="Arial"/>
          <w:sz w:val="24"/>
        </w:rPr>
        <w:t xml:space="preserve">a </w:t>
      </w:r>
      <w:r w:rsidRPr="00D126FC">
        <w:rPr>
          <w:rFonts w:ascii="Arial Narrow" w:hAnsi="Arial Narrow" w:cs="Arial"/>
          <w:sz w:val="24"/>
        </w:rPr>
        <w:t>místně</w:t>
      </w:r>
      <w:r>
        <w:rPr>
          <w:rFonts w:ascii="Arial Narrow" w:hAnsi="Arial Narrow" w:cs="Arial"/>
          <w:sz w:val="24"/>
        </w:rPr>
        <w:t xml:space="preserve"> </w:t>
      </w:r>
      <w:r w:rsidRPr="00D126FC">
        <w:rPr>
          <w:rFonts w:ascii="Arial Narrow" w:hAnsi="Arial Narrow" w:cs="Arial"/>
          <w:sz w:val="24"/>
        </w:rPr>
        <w:t>příslušnými soudy České republiky</w:t>
      </w:r>
      <w:r>
        <w:rPr>
          <w:rFonts w:ascii="Arial Narrow" w:hAnsi="Arial Narrow" w:cs="Arial"/>
          <w:sz w:val="24"/>
        </w:rPr>
        <w:t xml:space="preserve"> dle sídla Objednatele</w:t>
      </w:r>
      <w:r w:rsidRPr="00D126FC">
        <w:rPr>
          <w:rFonts w:ascii="Arial Narrow" w:hAnsi="Arial Narrow" w:cs="Arial"/>
          <w:sz w:val="24"/>
        </w:rPr>
        <w:t xml:space="preserve">, pokud nebudou vyřešeny dohodou obou </w:t>
      </w:r>
      <w:r>
        <w:rPr>
          <w:rFonts w:ascii="Arial Narrow" w:hAnsi="Arial Narrow" w:cs="Arial"/>
          <w:sz w:val="24"/>
        </w:rPr>
        <w:t>s</w:t>
      </w:r>
      <w:r w:rsidRPr="00D126FC">
        <w:rPr>
          <w:rFonts w:ascii="Arial Narrow" w:hAnsi="Arial Narrow" w:cs="Arial"/>
          <w:sz w:val="24"/>
        </w:rPr>
        <w:t>mluvních stran</w:t>
      </w:r>
      <w:r w:rsidR="006834E0" w:rsidRPr="00D126FC">
        <w:rPr>
          <w:rFonts w:ascii="Arial Narrow" w:hAnsi="Arial Narrow" w:cs="Arial"/>
          <w:sz w:val="24"/>
        </w:rPr>
        <w:t>.</w:t>
      </w:r>
    </w:p>
    <w:p w14:paraId="538E7769" w14:textId="77777777" w:rsidR="00C017B8" w:rsidRPr="00D126FC" w:rsidRDefault="00C017B8" w:rsidP="00C017B8">
      <w:pPr>
        <w:spacing w:after="150"/>
        <w:ind w:left="360" w:firstLine="0"/>
        <w:rPr>
          <w:rFonts w:ascii="Arial Narrow" w:hAnsi="Arial Narrow" w:cs="Arial"/>
          <w:sz w:val="24"/>
        </w:rPr>
      </w:pPr>
    </w:p>
    <w:p w14:paraId="5433172B" w14:textId="77777777" w:rsidR="0009079A" w:rsidRPr="00500A04" w:rsidRDefault="00851033" w:rsidP="00622EBC">
      <w:pPr>
        <w:pStyle w:val="Nadpis2"/>
        <w:spacing w:after="120"/>
        <w:ind w:left="426"/>
        <w:jc w:val="center"/>
        <w:rPr>
          <w:rFonts w:ascii="Arial Narrow" w:hAnsi="Arial Narrow" w:cs="Arial"/>
          <w:color w:val="auto"/>
          <w:sz w:val="24"/>
          <w:szCs w:val="24"/>
        </w:rPr>
      </w:pPr>
      <w:r w:rsidRPr="00500A04">
        <w:rPr>
          <w:rFonts w:ascii="Arial Narrow" w:hAnsi="Arial Narrow" w:cs="Arial"/>
          <w:color w:val="auto"/>
          <w:sz w:val="24"/>
          <w:szCs w:val="24"/>
        </w:rPr>
        <w:t>ZÁVĚREČNÁ USTANOVENÍ</w:t>
      </w:r>
    </w:p>
    <w:p w14:paraId="470CB4C5" w14:textId="05361F90" w:rsidR="008A7BD4" w:rsidRPr="00C017B8" w:rsidRDefault="008A7BD4" w:rsidP="007E0F45">
      <w:pPr>
        <w:numPr>
          <w:ilvl w:val="0"/>
          <w:numId w:val="36"/>
        </w:numPr>
        <w:spacing w:after="150"/>
        <w:rPr>
          <w:rFonts w:ascii="Arial Narrow" w:hAnsi="Arial Narrow" w:cs="Arial"/>
          <w:sz w:val="24"/>
        </w:rPr>
      </w:pPr>
      <w:bookmarkStart w:id="27" w:name="_Ref304891672"/>
      <w:r w:rsidRPr="00C017B8">
        <w:rPr>
          <w:rFonts w:ascii="Arial Narrow" w:hAnsi="Arial Narrow" w:cs="Arial"/>
          <w:sz w:val="24"/>
        </w:rPr>
        <w:t xml:space="preserve">Tato Smlouva nabývá </w:t>
      </w:r>
      <w:r w:rsidR="005C2061" w:rsidRPr="00C017B8">
        <w:rPr>
          <w:rFonts w:ascii="Arial Narrow" w:hAnsi="Arial Narrow" w:cs="Arial"/>
          <w:sz w:val="24"/>
        </w:rPr>
        <w:t xml:space="preserve">platnosti </w:t>
      </w:r>
      <w:r w:rsidR="002C4BD9" w:rsidRPr="00C017B8">
        <w:rPr>
          <w:rFonts w:ascii="Arial Narrow" w:hAnsi="Arial Narrow" w:cs="Arial"/>
          <w:sz w:val="24"/>
        </w:rPr>
        <w:t xml:space="preserve">dnem podpisu obou </w:t>
      </w:r>
      <w:r w:rsidR="002C4BD9">
        <w:rPr>
          <w:rFonts w:ascii="Arial Narrow" w:hAnsi="Arial Narrow" w:cs="Arial"/>
          <w:sz w:val="24"/>
        </w:rPr>
        <w:t>s</w:t>
      </w:r>
      <w:r w:rsidR="002C4BD9" w:rsidRPr="00C017B8">
        <w:rPr>
          <w:rFonts w:ascii="Arial Narrow" w:hAnsi="Arial Narrow" w:cs="Arial"/>
          <w:sz w:val="24"/>
        </w:rPr>
        <w:t>mluvních stran</w:t>
      </w:r>
      <w:r w:rsidR="002C4BD9">
        <w:rPr>
          <w:rFonts w:ascii="Arial Narrow" w:hAnsi="Arial Narrow" w:cs="Arial"/>
          <w:sz w:val="24"/>
        </w:rPr>
        <w:t xml:space="preserve">, </w:t>
      </w:r>
      <w:r w:rsidR="002C4BD9" w:rsidRPr="00C017B8">
        <w:rPr>
          <w:rFonts w:ascii="Arial Narrow" w:hAnsi="Arial Narrow" w:cs="Arial"/>
          <w:sz w:val="24"/>
        </w:rPr>
        <w:t>účinnosti nabývá okamžikem zveřejněním Smlouvy v </w:t>
      </w:r>
      <w:r w:rsidR="002C4BD9">
        <w:rPr>
          <w:rFonts w:ascii="Arial Narrow" w:hAnsi="Arial Narrow" w:cs="Arial"/>
          <w:sz w:val="24"/>
        </w:rPr>
        <w:t>r</w:t>
      </w:r>
      <w:r w:rsidR="002C4BD9" w:rsidRPr="00C017B8">
        <w:rPr>
          <w:rFonts w:ascii="Arial Narrow" w:hAnsi="Arial Narrow" w:cs="Arial"/>
          <w:sz w:val="24"/>
        </w:rPr>
        <w:t>egistru smluv</w:t>
      </w:r>
      <w:r w:rsidR="002C4BD9">
        <w:rPr>
          <w:rFonts w:ascii="Arial Narrow" w:hAnsi="Arial Narrow" w:cs="Arial"/>
          <w:sz w:val="24"/>
        </w:rPr>
        <w:t xml:space="preserve"> podle zákona č. 340/2015 Sb., o registru smluv</w:t>
      </w:r>
      <w:r w:rsidR="002C4BD9" w:rsidRPr="00C017B8">
        <w:rPr>
          <w:rFonts w:ascii="Arial Narrow" w:hAnsi="Arial Narrow" w:cs="Arial"/>
          <w:sz w:val="24"/>
        </w:rPr>
        <w:t>. Uveřejnění Smlouvy v registru smluv zajistí Objednatel</w:t>
      </w:r>
      <w:r w:rsidR="00BF4EAB">
        <w:rPr>
          <w:rFonts w:ascii="Arial Narrow" w:hAnsi="Arial Narrow" w:cs="Arial"/>
          <w:sz w:val="24"/>
        </w:rPr>
        <w:t>.</w:t>
      </w:r>
    </w:p>
    <w:p w14:paraId="4D7FD5D6" w14:textId="364401A8" w:rsidR="00DD2983"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Tato Smlouva představuje úplnou dohodu </w:t>
      </w:r>
      <w:r w:rsidR="00C017B8">
        <w:rPr>
          <w:rFonts w:ascii="Arial Narrow" w:hAnsi="Arial Narrow" w:cs="Arial"/>
          <w:sz w:val="24"/>
        </w:rPr>
        <w:t>s</w:t>
      </w:r>
      <w:r w:rsidRPr="00C017B8">
        <w:rPr>
          <w:rFonts w:ascii="Arial Narrow" w:hAnsi="Arial Narrow" w:cs="Arial"/>
          <w:sz w:val="24"/>
        </w:rPr>
        <w:t xml:space="preserve">mluvních stran o předmětu této Smlouvy. Tuto Smlouvu je možné měnit pouze písemnou dohodou </w:t>
      </w:r>
      <w:r w:rsidR="00C017B8">
        <w:rPr>
          <w:rFonts w:ascii="Arial Narrow" w:hAnsi="Arial Narrow" w:cs="Arial"/>
          <w:sz w:val="24"/>
        </w:rPr>
        <w:t>s</w:t>
      </w:r>
      <w:r w:rsidRPr="00C017B8">
        <w:rPr>
          <w:rFonts w:ascii="Arial Narrow" w:hAnsi="Arial Narrow" w:cs="Arial"/>
          <w:sz w:val="24"/>
        </w:rPr>
        <w:t xml:space="preserve">mluvních stran ve formě </w:t>
      </w:r>
      <w:r w:rsidR="00023F16" w:rsidRPr="00C017B8">
        <w:rPr>
          <w:rFonts w:ascii="Arial Narrow" w:hAnsi="Arial Narrow" w:cs="Arial"/>
          <w:sz w:val="24"/>
        </w:rPr>
        <w:t xml:space="preserve">vzestupně </w:t>
      </w:r>
      <w:r w:rsidRPr="00C017B8">
        <w:rPr>
          <w:rFonts w:ascii="Arial Narrow" w:hAnsi="Arial Narrow" w:cs="Arial"/>
          <w:sz w:val="24"/>
        </w:rPr>
        <w:t xml:space="preserve">číslovaných dodatků této Smlouvy uzavřených v souladu s příslušnými ustanoveními </w:t>
      </w:r>
      <w:r w:rsidR="00023F16" w:rsidRPr="00C017B8">
        <w:rPr>
          <w:rFonts w:ascii="Arial Narrow" w:hAnsi="Arial Narrow" w:cs="Arial"/>
          <w:sz w:val="24"/>
        </w:rPr>
        <w:t>občanského zákoníku</w:t>
      </w:r>
      <w:r w:rsidRPr="00C017B8">
        <w:rPr>
          <w:rFonts w:ascii="Arial Narrow" w:hAnsi="Arial Narrow" w:cs="Arial"/>
          <w:sz w:val="24"/>
        </w:rPr>
        <w:t>, popř. obdobn</w:t>
      </w:r>
      <w:r w:rsidR="00023F16" w:rsidRPr="00C017B8">
        <w:rPr>
          <w:rFonts w:ascii="Arial Narrow" w:hAnsi="Arial Narrow" w:cs="Arial"/>
          <w:sz w:val="24"/>
        </w:rPr>
        <w:t xml:space="preserve">ých předpisů tyto předpisy </w:t>
      </w:r>
      <w:r w:rsidRPr="00C017B8">
        <w:rPr>
          <w:rFonts w:ascii="Arial Narrow" w:hAnsi="Arial Narrow" w:cs="Arial"/>
          <w:sz w:val="24"/>
        </w:rPr>
        <w:t>nahrazující</w:t>
      </w:r>
      <w:r w:rsidR="00E44832" w:rsidRPr="00C017B8">
        <w:rPr>
          <w:rFonts w:ascii="Arial Narrow" w:hAnsi="Arial Narrow" w:cs="Arial"/>
          <w:sz w:val="24"/>
        </w:rPr>
        <w:t>ch</w:t>
      </w:r>
      <w:r w:rsidRPr="00C017B8">
        <w:rPr>
          <w:rFonts w:ascii="Arial Narrow" w:hAnsi="Arial Narrow" w:cs="Arial"/>
          <w:sz w:val="24"/>
        </w:rPr>
        <w:t xml:space="preserve">, a podepsaných osobami oprávněnými jednat jménem </w:t>
      </w:r>
      <w:r w:rsidR="00C017B8">
        <w:rPr>
          <w:rFonts w:ascii="Arial Narrow" w:hAnsi="Arial Narrow" w:cs="Arial"/>
          <w:sz w:val="24"/>
        </w:rPr>
        <w:t>s</w:t>
      </w:r>
      <w:r w:rsidRPr="00C017B8">
        <w:rPr>
          <w:rFonts w:ascii="Arial Narrow" w:hAnsi="Arial Narrow" w:cs="Arial"/>
          <w:sz w:val="24"/>
        </w:rPr>
        <w:t>mluvních stran</w:t>
      </w:r>
      <w:r w:rsidR="00DD2983" w:rsidRPr="00C017B8">
        <w:rPr>
          <w:rFonts w:ascii="Arial Narrow" w:hAnsi="Arial Narrow" w:cs="Arial"/>
          <w:sz w:val="24"/>
        </w:rPr>
        <w:t xml:space="preserve">. </w:t>
      </w:r>
    </w:p>
    <w:bookmarkEnd w:id="27"/>
    <w:p w14:paraId="3C3B5EA4" w14:textId="274E2213"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Smluvní strany si nepřejí, aby nad rámec výslovných ustanovení této Smlouvy byla jakákoliv práva a povinnosti dovozován</w:t>
      </w:r>
      <w:r w:rsidR="00D25EF2" w:rsidRPr="00C017B8">
        <w:rPr>
          <w:rFonts w:ascii="Arial Narrow" w:hAnsi="Arial Narrow" w:cs="Arial"/>
          <w:sz w:val="24"/>
        </w:rPr>
        <w:t>a</w:t>
      </w:r>
      <w:r w:rsidRPr="00C017B8">
        <w:rPr>
          <w:rFonts w:ascii="Arial Narrow" w:hAnsi="Arial Narrow" w:cs="Arial"/>
          <w:sz w:val="24"/>
        </w:rPr>
        <w:t xml:space="preserve"> z dosavadní či budoucí praxe zavedené mezi </w:t>
      </w:r>
      <w:r w:rsidR="00C017B8">
        <w:rPr>
          <w:rFonts w:ascii="Arial Narrow" w:hAnsi="Arial Narrow" w:cs="Arial"/>
          <w:sz w:val="24"/>
        </w:rPr>
        <w:t>s</w:t>
      </w:r>
      <w:r w:rsidRPr="00C017B8">
        <w:rPr>
          <w:rFonts w:ascii="Arial Narrow" w:hAnsi="Arial Narrow" w:cs="Arial"/>
          <w:sz w:val="24"/>
        </w:rPr>
        <w:t xml:space="preserve">mluvními stranami či zvyklostí zachovávaných obecně či v odvětví týkajícím se předmětu plnění této Smlouvy, ledaže je v této Smlouvě výslovně sjednáno jinak. Vedle shora uvedeného si </w:t>
      </w:r>
      <w:r w:rsidR="00C017B8">
        <w:rPr>
          <w:rFonts w:ascii="Arial Narrow" w:hAnsi="Arial Narrow" w:cs="Arial"/>
          <w:sz w:val="24"/>
        </w:rPr>
        <w:t>s</w:t>
      </w:r>
      <w:r w:rsidRPr="00C017B8">
        <w:rPr>
          <w:rFonts w:ascii="Arial Narrow" w:hAnsi="Arial Narrow" w:cs="Arial"/>
          <w:sz w:val="24"/>
        </w:rPr>
        <w:t>mluvní strany potvrzují, že si nejsou vědomy žádných dosud mezi nimi zavedených obchodních zvyklostí či praxe.</w:t>
      </w:r>
    </w:p>
    <w:p w14:paraId="4CAA82A2" w14:textId="77777777"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Smluvní strany se podpisem této Smlouvy dohodly, že vylučují aplikaci ustanovení § 557 </w:t>
      </w:r>
      <w:r w:rsidR="00D25EF2" w:rsidRPr="00C017B8">
        <w:rPr>
          <w:rFonts w:ascii="Arial Narrow" w:hAnsi="Arial Narrow" w:cs="Arial"/>
          <w:sz w:val="24"/>
        </w:rPr>
        <w:t>občanského</w:t>
      </w:r>
      <w:r w:rsidRPr="00C017B8">
        <w:rPr>
          <w:rFonts w:ascii="Arial Narrow" w:hAnsi="Arial Narrow" w:cs="Arial"/>
          <w:sz w:val="24"/>
        </w:rPr>
        <w:t xml:space="preserve"> zákoníku.</w:t>
      </w:r>
    </w:p>
    <w:p w14:paraId="44625E83" w14:textId="1BFF085C"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Pro vyloučení pochybností </w:t>
      </w:r>
      <w:r w:rsidR="00C017B8">
        <w:rPr>
          <w:rFonts w:ascii="Arial Narrow" w:hAnsi="Arial Narrow" w:cs="Arial"/>
          <w:sz w:val="24"/>
        </w:rPr>
        <w:t>Dodavatel</w:t>
      </w:r>
      <w:r w:rsidRPr="00C017B8">
        <w:rPr>
          <w:rFonts w:ascii="Arial Narrow" w:hAnsi="Arial Narrow" w:cs="Arial"/>
          <w:sz w:val="24"/>
        </w:rPr>
        <w:t xml:space="preserve"> výslovně potvrzuje, že je podnikatelem, uzavírá tuto Smlouvu při svém podnikání, a na tuto Smlouvu se tudíž neuplatní ustanovení § 1793 </w:t>
      </w:r>
      <w:r w:rsidR="006117EE" w:rsidRPr="00C017B8">
        <w:rPr>
          <w:rFonts w:ascii="Arial Narrow" w:hAnsi="Arial Narrow" w:cs="Arial"/>
          <w:sz w:val="24"/>
        </w:rPr>
        <w:t>občanského</w:t>
      </w:r>
      <w:r w:rsidRPr="00C017B8">
        <w:rPr>
          <w:rFonts w:ascii="Arial Narrow" w:hAnsi="Arial Narrow" w:cs="Arial"/>
          <w:sz w:val="24"/>
        </w:rPr>
        <w:t xml:space="preserve"> zákoníku.</w:t>
      </w:r>
    </w:p>
    <w:p w14:paraId="0CD0A361" w14:textId="2B095FCB"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lastRenderedPageBreak/>
        <w:t xml:space="preserve">Dodavatel </w:t>
      </w:r>
      <w:r w:rsidR="006834E0" w:rsidRPr="00C017B8">
        <w:rPr>
          <w:rFonts w:ascii="Arial Narrow" w:hAnsi="Arial Narrow" w:cs="Arial"/>
          <w:sz w:val="24"/>
        </w:rPr>
        <w:t xml:space="preserve">na sebe v souladu s ustanovením § 1765 odst. 2 </w:t>
      </w:r>
      <w:r w:rsidR="00350F9A" w:rsidRPr="00C017B8">
        <w:rPr>
          <w:rFonts w:ascii="Arial Narrow" w:hAnsi="Arial Narrow" w:cs="Arial"/>
          <w:sz w:val="24"/>
        </w:rPr>
        <w:t>občanského</w:t>
      </w:r>
      <w:r w:rsidR="006834E0" w:rsidRPr="00C017B8">
        <w:rPr>
          <w:rFonts w:ascii="Arial Narrow" w:hAnsi="Arial Narrow" w:cs="Arial"/>
          <w:sz w:val="24"/>
        </w:rPr>
        <w:t xml:space="preserve"> zákoníku přebírá nebezpečí změny okolností. Tímto však nejsou nikterak dotčena práva </w:t>
      </w:r>
      <w:r>
        <w:rPr>
          <w:rFonts w:ascii="Arial Narrow" w:hAnsi="Arial Narrow" w:cs="Arial"/>
          <w:sz w:val="24"/>
        </w:rPr>
        <w:t>s</w:t>
      </w:r>
      <w:r w:rsidR="006834E0" w:rsidRPr="00C017B8">
        <w:rPr>
          <w:rFonts w:ascii="Arial Narrow" w:hAnsi="Arial Narrow" w:cs="Arial"/>
          <w:sz w:val="24"/>
        </w:rPr>
        <w:t>mluvních stran upravená v této Smlouvě.</w:t>
      </w:r>
    </w:p>
    <w:p w14:paraId="3B188745" w14:textId="2ACF6276"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Je-li nebo stane-li se jakékoli ustanovení této Smlouvy neplatným, nezákonným nebo nevynutitelným, netýká se tato neplatnost a nevynutitelnost zbývajících ustanovení této Smlouvy. Smluvní strany se tímto zavazují nahradit do </w:t>
      </w:r>
      <w:r w:rsidR="00C017B8">
        <w:rPr>
          <w:rFonts w:ascii="Arial Narrow" w:hAnsi="Arial Narrow" w:cs="Arial"/>
          <w:sz w:val="24"/>
        </w:rPr>
        <w:t>10-ti</w:t>
      </w:r>
      <w:r w:rsidRPr="00C017B8">
        <w:rPr>
          <w:rFonts w:ascii="Arial Narrow" w:hAnsi="Arial Narrow" w:cs="Arial"/>
          <w:sz w:val="24"/>
        </w:rPr>
        <w:t xml:space="preserve"> pracovních dnů po doručení výzvy druhé </w:t>
      </w:r>
      <w:r w:rsidR="00C017B8">
        <w:rPr>
          <w:rFonts w:ascii="Arial Narrow" w:hAnsi="Arial Narrow" w:cs="Arial"/>
          <w:sz w:val="24"/>
        </w:rPr>
        <w:t>s</w:t>
      </w:r>
      <w:r w:rsidRPr="00C017B8">
        <w:rPr>
          <w:rFonts w:ascii="Arial Narrow" w:hAnsi="Arial Narrow" w:cs="Arial"/>
          <w:sz w:val="24"/>
        </w:rPr>
        <w:t>mluvní strany jakékoli takové neplatné, nezákonné nebo nevynutitelné ustanovení ustanovením, které je platné, zákonné a vynutitelné a má stejný nebo alespoň podobný obchodní a právní význam.</w:t>
      </w:r>
    </w:p>
    <w:p w14:paraId="370A4366" w14:textId="4F0E3FEE" w:rsidR="006834E0" w:rsidRPr="00C017B8" w:rsidRDefault="006834E0" w:rsidP="007E0F45">
      <w:pPr>
        <w:numPr>
          <w:ilvl w:val="0"/>
          <w:numId w:val="36"/>
        </w:numPr>
        <w:spacing w:after="150"/>
        <w:rPr>
          <w:rFonts w:ascii="Arial Narrow" w:hAnsi="Arial Narrow" w:cs="Arial"/>
          <w:sz w:val="24"/>
        </w:rPr>
      </w:pPr>
      <w:r w:rsidRPr="00C017B8">
        <w:rPr>
          <w:rFonts w:ascii="Arial Narrow" w:hAnsi="Arial Narrow" w:cs="Arial"/>
          <w:sz w:val="24"/>
        </w:rPr>
        <w:t xml:space="preserve">Veškerá práva a povinnosti vyplývající z této Smlouvy přecházejí, pokud to povaha těchto práv a povinností nevylučuje, na právní nástupce </w:t>
      </w:r>
      <w:r w:rsidR="00C017B8">
        <w:rPr>
          <w:rFonts w:ascii="Arial Narrow" w:hAnsi="Arial Narrow" w:cs="Arial"/>
          <w:sz w:val="24"/>
        </w:rPr>
        <w:t>s</w:t>
      </w:r>
      <w:r w:rsidRPr="00C017B8">
        <w:rPr>
          <w:rFonts w:ascii="Arial Narrow" w:hAnsi="Arial Narrow" w:cs="Arial"/>
          <w:sz w:val="24"/>
        </w:rPr>
        <w:t xml:space="preserve">mluvních stran. </w:t>
      </w:r>
    </w:p>
    <w:p w14:paraId="1FC87806" w14:textId="2F3E47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není oprávněn započítat, zastavit ani postoupit žádné své peněžité nároky vůči </w:t>
      </w:r>
      <w:r w:rsidR="00AE68F0" w:rsidRPr="00C017B8">
        <w:rPr>
          <w:rFonts w:ascii="Arial Narrow" w:hAnsi="Arial Narrow" w:cs="Arial"/>
          <w:sz w:val="24"/>
        </w:rPr>
        <w:t>Objednateli</w:t>
      </w:r>
      <w:r w:rsidR="006834E0" w:rsidRPr="00C017B8">
        <w:rPr>
          <w:rFonts w:ascii="Arial Narrow" w:hAnsi="Arial Narrow" w:cs="Arial"/>
          <w:sz w:val="24"/>
        </w:rPr>
        <w:t xml:space="preserve"> vzniklé na základě této Smlouvy na třetí osobu bez předchozího písemného souhlasu </w:t>
      </w:r>
      <w:r w:rsidR="00AE68F0" w:rsidRPr="00C017B8">
        <w:rPr>
          <w:rFonts w:ascii="Arial Narrow" w:hAnsi="Arial Narrow" w:cs="Arial"/>
          <w:sz w:val="24"/>
        </w:rPr>
        <w:t>Objednatele</w:t>
      </w:r>
      <w:r w:rsidR="006834E0" w:rsidRPr="00C017B8">
        <w:rPr>
          <w:rFonts w:ascii="Arial Narrow" w:hAnsi="Arial Narrow" w:cs="Arial"/>
          <w:sz w:val="24"/>
        </w:rPr>
        <w:t>.</w:t>
      </w:r>
    </w:p>
    <w:p w14:paraId="68B13B18" w14:textId="3D02D2A4" w:rsidR="006834E0" w:rsidRPr="00C017B8" w:rsidRDefault="00C017B8" w:rsidP="007E0F45">
      <w:pPr>
        <w:numPr>
          <w:ilvl w:val="0"/>
          <w:numId w:val="36"/>
        </w:numPr>
        <w:spacing w:after="150"/>
        <w:rPr>
          <w:rFonts w:ascii="Arial Narrow" w:hAnsi="Arial Narrow" w:cs="Arial"/>
          <w:sz w:val="24"/>
        </w:rPr>
      </w:pPr>
      <w:r>
        <w:rPr>
          <w:rFonts w:ascii="Arial Narrow" w:hAnsi="Arial Narrow" w:cs="Arial"/>
          <w:sz w:val="24"/>
        </w:rPr>
        <w:t>Dodavatel</w:t>
      </w:r>
      <w:r w:rsidR="006834E0" w:rsidRPr="00C017B8">
        <w:rPr>
          <w:rFonts w:ascii="Arial Narrow" w:hAnsi="Arial Narrow" w:cs="Arial"/>
          <w:sz w:val="24"/>
        </w:rPr>
        <w:t xml:space="preserve"> se zavazuje, že bez předchozího výslovného písemného souhlasu </w:t>
      </w:r>
      <w:r w:rsidR="00AD3928" w:rsidRPr="00C017B8">
        <w:rPr>
          <w:rFonts w:ascii="Arial Narrow" w:hAnsi="Arial Narrow" w:cs="Arial"/>
          <w:sz w:val="24"/>
        </w:rPr>
        <w:t>Objednatele</w:t>
      </w:r>
      <w:r w:rsidR="006834E0" w:rsidRPr="00C017B8">
        <w:rPr>
          <w:rFonts w:ascii="Arial Narrow" w:hAnsi="Arial Narrow" w:cs="Arial"/>
          <w:sz w:val="24"/>
        </w:rPr>
        <w:t xml:space="preserve"> nepostoupí třetí straně tuto Smlouvu nebo jakoukol</w:t>
      </w:r>
      <w:r w:rsidR="008D37F6" w:rsidRPr="00C017B8">
        <w:rPr>
          <w:rFonts w:ascii="Arial Narrow" w:hAnsi="Arial Narrow" w:cs="Arial"/>
          <w:sz w:val="24"/>
        </w:rPr>
        <w:t>i její část nebo jakékoli právo či</w:t>
      </w:r>
      <w:r w:rsidR="006834E0" w:rsidRPr="00C017B8">
        <w:rPr>
          <w:rFonts w:ascii="Arial Narrow" w:hAnsi="Arial Narrow" w:cs="Arial"/>
          <w:sz w:val="24"/>
        </w:rPr>
        <w:t xml:space="preserve"> závazek z této Smlouvy vyplývající. Toto ustanovení se nevztahuje na případné právní nástupce </w:t>
      </w:r>
      <w:r>
        <w:rPr>
          <w:rFonts w:ascii="Arial Narrow" w:hAnsi="Arial Narrow" w:cs="Arial"/>
          <w:sz w:val="24"/>
        </w:rPr>
        <w:t>s</w:t>
      </w:r>
      <w:r w:rsidR="006834E0" w:rsidRPr="00C017B8">
        <w:rPr>
          <w:rFonts w:ascii="Arial Narrow" w:hAnsi="Arial Narrow" w:cs="Arial"/>
          <w:sz w:val="24"/>
        </w:rPr>
        <w:t>mluvních stran.</w:t>
      </w:r>
      <w:r w:rsidR="00DD2983" w:rsidRPr="00C017B8">
        <w:rPr>
          <w:rFonts w:ascii="Arial Narrow" w:hAnsi="Arial Narrow" w:cs="Arial"/>
          <w:sz w:val="24"/>
        </w:rPr>
        <w:t xml:space="preserve"> </w:t>
      </w:r>
    </w:p>
    <w:p w14:paraId="7234FB68" w14:textId="2CF9BA04" w:rsidR="002073CE" w:rsidRPr="00C017B8" w:rsidRDefault="002073CE" w:rsidP="007E0F45">
      <w:pPr>
        <w:numPr>
          <w:ilvl w:val="0"/>
          <w:numId w:val="36"/>
        </w:numPr>
        <w:spacing w:after="150"/>
        <w:rPr>
          <w:rFonts w:ascii="Arial Narrow" w:hAnsi="Arial Narrow" w:cs="Arial"/>
          <w:sz w:val="24"/>
        </w:rPr>
      </w:pPr>
      <w:r w:rsidRPr="00C017B8">
        <w:rPr>
          <w:rFonts w:ascii="Arial Narrow" w:hAnsi="Arial Narrow" w:cs="Arial"/>
          <w:sz w:val="24"/>
        </w:rPr>
        <w:t>Tato Smlouva je uzavřena elektronickou formou s využitím kvalifikovaných elektronických podpisů osob oprávněných</w:t>
      </w:r>
      <w:r w:rsidR="006117EE" w:rsidRPr="00C017B8">
        <w:rPr>
          <w:rFonts w:ascii="Arial Narrow" w:hAnsi="Arial Narrow" w:cs="Arial"/>
          <w:sz w:val="24"/>
        </w:rPr>
        <w:t xml:space="preserve"> právně</w:t>
      </w:r>
      <w:r w:rsidRPr="00C017B8">
        <w:rPr>
          <w:rFonts w:ascii="Arial Narrow" w:hAnsi="Arial Narrow" w:cs="Arial"/>
          <w:sz w:val="24"/>
        </w:rPr>
        <w:t xml:space="preserve"> jednat v zastoupení </w:t>
      </w:r>
      <w:r w:rsidR="00C017B8">
        <w:rPr>
          <w:rFonts w:ascii="Arial Narrow" w:hAnsi="Arial Narrow" w:cs="Arial"/>
          <w:sz w:val="24"/>
        </w:rPr>
        <w:t>s</w:t>
      </w:r>
      <w:r w:rsidRPr="00C017B8">
        <w:rPr>
          <w:rFonts w:ascii="Arial Narrow" w:hAnsi="Arial Narrow" w:cs="Arial"/>
          <w:sz w:val="24"/>
        </w:rPr>
        <w:t xml:space="preserve">mluvních stran. </w:t>
      </w:r>
    </w:p>
    <w:p w14:paraId="7C28D92D" w14:textId="09377B29" w:rsidR="004909B9" w:rsidRPr="00B82C69" w:rsidRDefault="00EC093A" w:rsidP="00B82C69">
      <w:pPr>
        <w:numPr>
          <w:ilvl w:val="0"/>
          <w:numId w:val="36"/>
        </w:numPr>
        <w:spacing w:after="150"/>
        <w:rPr>
          <w:rFonts w:ascii="Arial Narrow" w:hAnsi="Arial Narrow" w:cs="Arial"/>
          <w:sz w:val="24"/>
        </w:rPr>
      </w:pPr>
      <w:r w:rsidRPr="00C017B8">
        <w:rPr>
          <w:rFonts w:ascii="Arial Narrow" w:hAnsi="Arial Narrow" w:cs="Arial"/>
          <w:sz w:val="24"/>
        </w:rPr>
        <w:t xml:space="preserve">Smluvní strany prohlašují, že tato </w:t>
      </w:r>
      <w:r w:rsidR="00974E27" w:rsidRPr="00C017B8">
        <w:rPr>
          <w:rFonts w:ascii="Arial Narrow" w:hAnsi="Arial Narrow" w:cs="Arial"/>
          <w:sz w:val="24"/>
        </w:rPr>
        <w:t>S</w:t>
      </w:r>
      <w:r w:rsidRPr="00C017B8">
        <w:rPr>
          <w:rFonts w:ascii="Arial Narrow" w:hAnsi="Arial Narrow" w:cs="Arial"/>
          <w:sz w:val="24"/>
        </w:rPr>
        <w:t>mlouva je projevem jejich pravé a svobodné vůle a</w:t>
      </w:r>
      <w:r w:rsidR="00D92276" w:rsidRPr="00C017B8">
        <w:rPr>
          <w:rFonts w:ascii="Arial Narrow" w:hAnsi="Arial Narrow" w:cs="Arial"/>
          <w:sz w:val="24"/>
        </w:rPr>
        <w:t> </w:t>
      </w:r>
      <w:r w:rsidRPr="00C017B8">
        <w:rPr>
          <w:rFonts w:ascii="Arial Narrow" w:hAnsi="Arial Narrow" w:cs="Arial"/>
          <w:sz w:val="24"/>
        </w:rPr>
        <w:t xml:space="preserve">na důkaz dohody o všech článcích této </w:t>
      </w:r>
      <w:r w:rsidR="00974E27" w:rsidRPr="00C017B8">
        <w:rPr>
          <w:rFonts w:ascii="Arial Narrow" w:hAnsi="Arial Narrow" w:cs="Arial"/>
          <w:sz w:val="24"/>
        </w:rPr>
        <w:t>S</w:t>
      </w:r>
      <w:r w:rsidRPr="00C017B8">
        <w:rPr>
          <w:rFonts w:ascii="Arial Narrow" w:hAnsi="Arial Narrow" w:cs="Arial"/>
          <w:sz w:val="24"/>
        </w:rPr>
        <w:t>mlouvy připojují své podpisy</w:t>
      </w:r>
      <w:r w:rsidR="003E7EE0" w:rsidRPr="00C017B8">
        <w:rPr>
          <w:rFonts w:ascii="Arial Narrow" w:hAnsi="Arial Narrow" w:cs="Arial"/>
          <w:sz w:val="24"/>
        </w:rPr>
        <w:t>.</w:t>
      </w:r>
      <w:r w:rsidR="00FF3A69" w:rsidRPr="00C017B8">
        <w:rPr>
          <w:rFonts w:ascii="Arial Narrow" w:hAnsi="Arial Narrow" w:cs="Arial"/>
          <w:sz w:val="24"/>
        </w:rPr>
        <w:t xml:space="preserve"> </w:t>
      </w:r>
      <w:r w:rsidR="00023F16" w:rsidRPr="00C017B8">
        <w:rPr>
          <w:rFonts w:ascii="Arial Narrow" w:hAnsi="Arial Narrow" w:cs="Arial"/>
          <w:sz w:val="24"/>
        </w:rPr>
        <w:t xml:space="preserve"> </w:t>
      </w:r>
    </w:p>
    <w:p w14:paraId="3D75ED81" w14:textId="72608706" w:rsidR="005A06AE" w:rsidRPr="00C017B8" w:rsidRDefault="00FF3A69" w:rsidP="007E0F45">
      <w:pPr>
        <w:numPr>
          <w:ilvl w:val="0"/>
          <w:numId w:val="36"/>
        </w:numPr>
        <w:spacing w:after="150"/>
        <w:rPr>
          <w:rFonts w:ascii="Arial Narrow" w:hAnsi="Arial Narrow" w:cs="Arial"/>
          <w:sz w:val="24"/>
        </w:rPr>
      </w:pPr>
      <w:r w:rsidRPr="00C017B8">
        <w:rPr>
          <w:rFonts w:ascii="Arial Narrow" w:hAnsi="Arial Narrow" w:cs="Arial"/>
          <w:sz w:val="24"/>
        </w:rPr>
        <w:t xml:space="preserve">Nedílnou součástí této </w:t>
      </w:r>
      <w:r w:rsidR="00500AF6" w:rsidRPr="00C017B8">
        <w:rPr>
          <w:rFonts w:ascii="Arial Narrow" w:hAnsi="Arial Narrow" w:cs="Arial"/>
          <w:sz w:val="24"/>
        </w:rPr>
        <w:t>S</w:t>
      </w:r>
      <w:r w:rsidRPr="00C017B8">
        <w:rPr>
          <w:rFonts w:ascii="Arial Narrow" w:hAnsi="Arial Narrow" w:cs="Arial"/>
          <w:sz w:val="24"/>
        </w:rPr>
        <w:t>mlouvy j</w:t>
      </w:r>
      <w:r w:rsidR="005A06AE" w:rsidRPr="00C017B8">
        <w:rPr>
          <w:rFonts w:ascii="Arial Narrow" w:hAnsi="Arial Narrow" w:cs="Arial"/>
          <w:sz w:val="24"/>
        </w:rPr>
        <w:t>sou:</w:t>
      </w:r>
      <w:r w:rsidR="00350F9A" w:rsidRPr="00C017B8">
        <w:rPr>
          <w:rFonts w:ascii="Arial Narrow" w:hAnsi="Arial Narrow" w:cs="Arial"/>
          <w:sz w:val="24"/>
        </w:rPr>
        <w:t xml:space="preserve"> </w:t>
      </w:r>
    </w:p>
    <w:p w14:paraId="7025514A" w14:textId="0703B62B" w:rsidR="00E64D8B" w:rsidRPr="003F3A2D" w:rsidRDefault="00A75805" w:rsidP="00A26C83">
      <w:pPr>
        <w:ind w:left="709" w:firstLine="142"/>
        <w:rPr>
          <w:rFonts w:ascii="Arial Narrow" w:hAnsi="Arial Narrow" w:cs="Arial"/>
          <w:sz w:val="24"/>
          <w:szCs w:val="24"/>
        </w:rPr>
      </w:pPr>
      <w:r w:rsidRPr="003F3A2D">
        <w:rPr>
          <w:rFonts w:ascii="Arial Narrow" w:hAnsi="Arial Narrow" w:cs="Arial"/>
          <w:sz w:val="24"/>
          <w:szCs w:val="24"/>
        </w:rPr>
        <w:t>P</w:t>
      </w:r>
      <w:r w:rsidR="00FF3A69" w:rsidRPr="003F3A2D">
        <w:rPr>
          <w:rFonts w:ascii="Arial Narrow" w:hAnsi="Arial Narrow" w:cs="Arial"/>
          <w:sz w:val="24"/>
          <w:szCs w:val="24"/>
        </w:rPr>
        <w:t xml:space="preserve">říloha č. 1 – </w:t>
      </w:r>
      <w:r w:rsidR="00982C11" w:rsidRPr="003F3A2D">
        <w:rPr>
          <w:rFonts w:ascii="Arial Narrow" w:hAnsi="Arial Narrow" w:cs="Arial"/>
          <w:sz w:val="24"/>
          <w:szCs w:val="24"/>
        </w:rPr>
        <w:t>Technická specifikace a popis nabízeného řešení</w:t>
      </w:r>
    </w:p>
    <w:p w14:paraId="62AC8582" w14:textId="77777777" w:rsidR="000F133D" w:rsidRPr="003F3A2D" w:rsidRDefault="000F133D" w:rsidP="00A26C83">
      <w:pPr>
        <w:ind w:left="709" w:firstLine="142"/>
        <w:rPr>
          <w:rFonts w:ascii="Arial Narrow" w:hAnsi="Arial Narrow" w:cs="Arial"/>
          <w:sz w:val="24"/>
          <w:szCs w:val="24"/>
        </w:rPr>
      </w:pPr>
      <w:r w:rsidRPr="003F3A2D">
        <w:rPr>
          <w:rFonts w:ascii="Arial Narrow" w:hAnsi="Arial Narrow" w:cs="Arial"/>
          <w:sz w:val="24"/>
          <w:szCs w:val="24"/>
        </w:rPr>
        <w:t>Příloha č. 2 – Cenová nabídka</w:t>
      </w:r>
    </w:p>
    <w:p w14:paraId="0F8AAF5C" w14:textId="7140D86D" w:rsidR="006B06B2" w:rsidRPr="003F3A2D" w:rsidRDefault="006B06B2" w:rsidP="00A26C83">
      <w:pPr>
        <w:ind w:left="709" w:firstLine="142"/>
        <w:rPr>
          <w:rFonts w:ascii="Arial Narrow" w:hAnsi="Arial Narrow" w:cs="Arial"/>
          <w:sz w:val="24"/>
          <w:szCs w:val="24"/>
        </w:rPr>
      </w:pPr>
      <w:r w:rsidRPr="003F3A2D">
        <w:rPr>
          <w:rFonts w:ascii="Arial Narrow" w:hAnsi="Arial Narrow" w:cs="Arial"/>
          <w:sz w:val="24"/>
          <w:szCs w:val="24"/>
        </w:rPr>
        <w:t xml:space="preserve">Příloha č. 3 – </w:t>
      </w:r>
      <w:r w:rsidR="00904F1C" w:rsidRPr="003F3A2D">
        <w:rPr>
          <w:rFonts w:ascii="Arial Narrow" w:hAnsi="Arial Narrow" w:cs="Arial"/>
          <w:sz w:val="24"/>
          <w:szCs w:val="24"/>
        </w:rPr>
        <w:t>Realizační tým</w:t>
      </w:r>
    </w:p>
    <w:p w14:paraId="7D6F09E4" w14:textId="23462FBE" w:rsidR="004909B9" w:rsidRDefault="004F0684" w:rsidP="009253D5">
      <w:pPr>
        <w:ind w:left="709" w:firstLine="142"/>
        <w:rPr>
          <w:rFonts w:ascii="Arial Narrow" w:hAnsi="Arial Narrow" w:cs="Arial"/>
          <w:sz w:val="24"/>
        </w:rPr>
      </w:pPr>
      <w:r w:rsidRPr="003F3A2D">
        <w:rPr>
          <w:rFonts w:ascii="Arial Narrow" w:hAnsi="Arial Narrow" w:cs="Arial"/>
          <w:sz w:val="24"/>
          <w:szCs w:val="24"/>
        </w:rPr>
        <w:t xml:space="preserve">Příloha č. 4 – </w:t>
      </w:r>
      <w:bookmarkEnd w:id="0"/>
      <w:r w:rsidR="00904F1C" w:rsidRPr="003F3A2D">
        <w:rPr>
          <w:rFonts w:ascii="Arial Narrow" w:hAnsi="Arial Narrow" w:cs="Arial"/>
          <w:sz w:val="24"/>
          <w:szCs w:val="24"/>
        </w:rPr>
        <w:t>Seznam poddodavatelů</w:t>
      </w:r>
    </w:p>
    <w:p w14:paraId="22C7BB5C" w14:textId="77777777" w:rsidR="004909B9" w:rsidRDefault="004909B9" w:rsidP="004909B9">
      <w:pPr>
        <w:numPr>
          <w:ilvl w:val="0"/>
          <w:numId w:val="36"/>
        </w:numPr>
        <w:spacing w:after="150"/>
        <w:rPr>
          <w:rFonts w:ascii="Arial Narrow" w:hAnsi="Arial Narrow" w:cs="Arial"/>
          <w:sz w:val="24"/>
        </w:rPr>
      </w:pPr>
      <w:r>
        <w:rPr>
          <w:rFonts w:ascii="Arial Narrow" w:hAnsi="Arial Narrow" w:cs="Arial"/>
          <w:sz w:val="24"/>
        </w:rPr>
        <w:t>Doložka právního jednání podle § 41 zákona č. 128/2000 Sb., o obcích, ve znění pozdějších předpisů:</w:t>
      </w:r>
    </w:p>
    <w:p w14:paraId="636B80BA" w14:textId="77777777" w:rsidR="004909B9" w:rsidRDefault="004909B9" w:rsidP="004909B9">
      <w:pPr>
        <w:spacing w:after="0" w:line="240" w:lineRule="auto"/>
        <w:ind w:left="357" w:firstLine="0"/>
        <w:contextualSpacing/>
        <w:rPr>
          <w:rFonts w:ascii="Arial Narrow" w:hAnsi="Arial Narrow" w:cs="Arial"/>
          <w:sz w:val="24"/>
        </w:rPr>
      </w:pPr>
      <w:r>
        <w:rPr>
          <w:rFonts w:ascii="Arial Narrow" w:hAnsi="Arial Narrow" w:cs="Arial"/>
          <w:sz w:val="24"/>
        </w:rPr>
        <w:t>Rozhodnuto orgánem obce:</w:t>
      </w:r>
    </w:p>
    <w:p w14:paraId="220E30E5" w14:textId="2E364446" w:rsidR="004909B9" w:rsidRPr="00C017B8" w:rsidRDefault="004909B9" w:rsidP="004909B9">
      <w:pPr>
        <w:spacing w:after="150"/>
        <w:ind w:left="360" w:firstLine="0"/>
        <w:rPr>
          <w:rFonts w:ascii="Arial Narrow" w:hAnsi="Arial Narrow" w:cs="Arial"/>
          <w:sz w:val="24"/>
        </w:rPr>
      </w:pPr>
      <w:r>
        <w:rPr>
          <w:rFonts w:ascii="Arial Narrow" w:hAnsi="Arial Narrow" w:cs="Arial"/>
          <w:sz w:val="24"/>
        </w:rPr>
        <w:t>Datum a číslo jednací:</w:t>
      </w:r>
      <w:r w:rsidRPr="00C017B8">
        <w:rPr>
          <w:rFonts w:ascii="Arial Narrow" w:hAnsi="Arial Narrow" w:cs="Arial"/>
          <w:sz w:val="24"/>
        </w:rPr>
        <w:t xml:space="preserve"> </w:t>
      </w:r>
    </w:p>
    <w:p w14:paraId="08B0A255" w14:textId="77777777" w:rsidR="003A2494" w:rsidRDefault="003A2494" w:rsidP="004909B9">
      <w:pPr>
        <w:rPr>
          <w:rFonts w:ascii="Arial Narrow" w:hAnsi="Arial Narrow" w:cs="Arial"/>
          <w:sz w:val="24"/>
          <w:szCs w:val="24"/>
        </w:rPr>
      </w:pPr>
    </w:p>
    <w:p w14:paraId="31DF0B55" w14:textId="041C3B80" w:rsidR="0009635A" w:rsidRPr="00C017B8" w:rsidRDefault="00BF285D" w:rsidP="00A849AB">
      <w:pPr>
        <w:ind w:left="709"/>
        <w:rPr>
          <w:rFonts w:ascii="Arial Narrow" w:eastAsia="Times New Roman" w:hAnsi="Arial Narrow" w:cs="Arial"/>
          <w:sz w:val="24"/>
          <w:szCs w:val="24"/>
        </w:rPr>
      </w:pPr>
      <w:r>
        <w:rPr>
          <w:rFonts w:ascii="Arial Narrow" w:eastAsia="Times New Roman" w:hAnsi="Arial Narrow" w:cs="Arial"/>
          <w:sz w:val="24"/>
          <w:szCs w:val="24"/>
        </w:rPr>
        <w:t xml:space="preserve"> </w:t>
      </w:r>
      <w:r w:rsidR="00C017B8" w:rsidRPr="00582D07">
        <w:rPr>
          <w:rFonts w:ascii="Arial Narrow" w:eastAsia="Times New Roman" w:hAnsi="Arial Narrow" w:cs="Arial"/>
          <w:sz w:val="24"/>
          <w:szCs w:val="24"/>
        </w:rPr>
        <w:t>Za Objednatele</w:t>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sidR="00C017B8">
        <w:rPr>
          <w:rFonts w:ascii="Arial Narrow" w:eastAsia="Times New Roman" w:hAnsi="Arial Narrow" w:cs="Arial"/>
          <w:sz w:val="24"/>
          <w:szCs w:val="24"/>
        </w:rPr>
        <w:tab/>
      </w:r>
      <w:r>
        <w:rPr>
          <w:rFonts w:ascii="Arial Narrow" w:eastAsia="Times New Roman" w:hAnsi="Arial Narrow" w:cs="Arial"/>
          <w:sz w:val="24"/>
          <w:szCs w:val="24"/>
        </w:rPr>
        <w:t xml:space="preserve">      </w:t>
      </w:r>
      <w:r w:rsidR="0056375C">
        <w:rPr>
          <w:rFonts w:ascii="Arial Narrow" w:eastAsia="Times New Roman" w:hAnsi="Arial Narrow" w:cs="Arial"/>
          <w:sz w:val="24"/>
          <w:szCs w:val="24"/>
        </w:rPr>
        <w:tab/>
      </w:r>
      <w:r w:rsidR="00C017B8" w:rsidRPr="00582D07">
        <w:rPr>
          <w:rFonts w:ascii="Arial Narrow" w:eastAsia="Times New Roman" w:hAnsi="Arial Narrow" w:cs="Arial"/>
          <w:sz w:val="24"/>
          <w:szCs w:val="24"/>
        </w:rPr>
        <w:t xml:space="preserve">Za </w:t>
      </w:r>
      <w:r w:rsidR="00C017B8">
        <w:rPr>
          <w:rFonts w:ascii="Arial Narrow" w:eastAsia="Times New Roman" w:hAnsi="Arial Narrow" w:cs="Arial"/>
          <w:sz w:val="24"/>
          <w:szCs w:val="24"/>
        </w:rPr>
        <w:t>Dodavatele</w:t>
      </w:r>
    </w:p>
    <w:p w14:paraId="54C29724" w14:textId="77777777" w:rsidR="00244420" w:rsidRPr="00582D07" w:rsidRDefault="00244420" w:rsidP="00A26C83">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244420" w:rsidRPr="00582D07" w14:paraId="4843DC0C" w14:textId="77777777" w:rsidTr="00244420">
        <w:tc>
          <w:tcPr>
            <w:tcW w:w="4526" w:type="dxa"/>
            <w:hideMark/>
          </w:tcPr>
          <w:p w14:paraId="482D230F" w14:textId="5AA67491" w:rsidR="00244420" w:rsidRPr="00582D07" w:rsidRDefault="00244420" w:rsidP="00A849AB">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V</w:t>
            </w:r>
            <w:r w:rsidR="003A2494">
              <w:rPr>
                <w:rFonts w:ascii="Arial Narrow" w:eastAsia="Times New Roman" w:hAnsi="Arial Narrow" w:cs="Arial"/>
                <w:sz w:val="24"/>
                <w:szCs w:val="24"/>
              </w:rPr>
              <w:t xml:space="preserve"> </w:t>
            </w:r>
            <w:r w:rsidR="00652F4C">
              <w:rPr>
                <w:rFonts w:ascii="Arial Narrow" w:eastAsia="Times New Roman" w:hAnsi="Arial Narrow" w:cs="Arial"/>
                <w:sz w:val="24"/>
                <w:szCs w:val="24"/>
              </w:rPr>
              <w:t>Holešově</w:t>
            </w:r>
          </w:p>
        </w:tc>
        <w:tc>
          <w:tcPr>
            <w:tcW w:w="4526" w:type="dxa"/>
            <w:hideMark/>
          </w:tcPr>
          <w:p w14:paraId="06A6CE45" w14:textId="52ED5A25" w:rsidR="00244420" w:rsidRPr="00582D07" w:rsidRDefault="00244420" w:rsidP="00A849AB">
            <w:pPr>
              <w:spacing w:after="0"/>
              <w:ind w:left="797" w:firstLine="283"/>
              <w:rPr>
                <w:rFonts w:ascii="Arial Narrow" w:eastAsia="Times New Roman" w:hAnsi="Arial Narrow" w:cs="Arial"/>
                <w:sz w:val="24"/>
                <w:szCs w:val="24"/>
              </w:rPr>
            </w:pPr>
            <w:r w:rsidRPr="00582D07">
              <w:rPr>
                <w:rFonts w:ascii="Arial Narrow" w:eastAsia="Times New Roman" w:hAnsi="Arial Narrow" w:cs="Arial"/>
                <w:sz w:val="24"/>
                <w:szCs w:val="24"/>
              </w:rPr>
              <w:t>V</w:t>
            </w:r>
            <w:r w:rsidR="002341DD">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244420" w:rsidRPr="00582D07" w14:paraId="179B6A3A" w14:textId="77777777" w:rsidTr="00244420">
        <w:tc>
          <w:tcPr>
            <w:tcW w:w="4526" w:type="dxa"/>
          </w:tcPr>
          <w:p w14:paraId="5E500F82" w14:textId="77777777" w:rsidR="00244420" w:rsidRDefault="00244420" w:rsidP="00A26C83">
            <w:pPr>
              <w:spacing w:after="0"/>
              <w:rPr>
                <w:rFonts w:ascii="Arial Narrow" w:eastAsia="Times New Roman" w:hAnsi="Arial Narrow" w:cs="Arial"/>
                <w:sz w:val="24"/>
                <w:szCs w:val="24"/>
              </w:rPr>
            </w:pPr>
          </w:p>
          <w:p w14:paraId="6E5D8DED" w14:textId="77777777" w:rsidR="00C017B8" w:rsidRPr="00582D07" w:rsidRDefault="00C017B8" w:rsidP="00A26C83">
            <w:pPr>
              <w:spacing w:after="0"/>
              <w:rPr>
                <w:rFonts w:ascii="Arial Narrow" w:eastAsia="Times New Roman" w:hAnsi="Arial Narrow" w:cs="Arial"/>
                <w:sz w:val="24"/>
                <w:szCs w:val="24"/>
              </w:rPr>
            </w:pPr>
          </w:p>
        </w:tc>
        <w:tc>
          <w:tcPr>
            <w:tcW w:w="4526" w:type="dxa"/>
          </w:tcPr>
          <w:p w14:paraId="161AA793" w14:textId="77777777" w:rsidR="00244420" w:rsidRPr="00582D07" w:rsidRDefault="00244420" w:rsidP="00A26C83">
            <w:pPr>
              <w:spacing w:after="0"/>
              <w:jc w:val="center"/>
              <w:rPr>
                <w:rFonts w:ascii="Arial Narrow" w:eastAsia="Times New Roman" w:hAnsi="Arial Narrow" w:cs="Arial"/>
                <w:b/>
                <w:sz w:val="24"/>
                <w:szCs w:val="24"/>
              </w:rPr>
            </w:pPr>
          </w:p>
        </w:tc>
      </w:tr>
      <w:tr w:rsidR="00244420" w:rsidRPr="00582D07" w14:paraId="63E3DFD1" w14:textId="77777777" w:rsidTr="00244420">
        <w:tc>
          <w:tcPr>
            <w:tcW w:w="4526" w:type="dxa"/>
          </w:tcPr>
          <w:p w14:paraId="3140CDF1" w14:textId="77777777" w:rsidR="00244420" w:rsidRPr="00582D07" w:rsidRDefault="00244420" w:rsidP="00A26C83">
            <w:pPr>
              <w:spacing w:after="0"/>
              <w:rPr>
                <w:rFonts w:ascii="Arial Narrow" w:eastAsia="Times New Roman" w:hAnsi="Arial Narrow" w:cs="Arial"/>
                <w:sz w:val="24"/>
                <w:szCs w:val="24"/>
              </w:rPr>
            </w:pPr>
          </w:p>
          <w:p w14:paraId="35EF07D4" w14:textId="3BB1C7EF" w:rsidR="00244420" w:rsidRPr="00582D07" w:rsidRDefault="00244420" w:rsidP="009253D5">
            <w:pPr>
              <w:spacing w:after="0"/>
              <w:ind w:hanging="216"/>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2E0C2FB3" w14:textId="2A11A352" w:rsidR="00244420" w:rsidRPr="00582D07" w:rsidRDefault="00652F4C" w:rsidP="00A849AB">
            <w:pPr>
              <w:spacing w:after="0"/>
              <w:ind w:hanging="216"/>
              <w:rPr>
                <w:rFonts w:ascii="Arial Narrow" w:eastAsia="Times New Roman" w:hAnsi="Arial Narrow" w:cs="Arial"/>
                <w:sz w:val="24"/>
                <w:szCs w:val="24"/>
              </w:rPr>
            </w:pPr>
            <w:r w:rsidRPr="00652F4C">
              <w:rPr>
                <w:rFonts w:ascii="Arial Narrow" w:eastAsia="Times New Roman" w:hAnsi="Arial Narrow" w:cs="Arial"/>
                <w:sz w:val="24"/>
                <w:szCs w:val="24"/>
              </w:rPr>
              <w:t>Mgr. Milan Fritz</w:t>
            </w:r>
          </w:p>
          <w:p w14:paraId="13215C4C" w14:textId="1342956C" w:rsidR="00244420" w:rsidRPr="00582D07" w:rsidRDefault="00652F4C" w:rsidP="00A849AB">
            <w:pPr>
              <w:spacing w:after="0"/>
              <w:ind w:hanging="216"/>
              <w:rPr>
                <w:rFonts w:ascii="Arial Narrow" w:eastAsia="Times New Roman" w:hAnsi="Arial Narrow" w:cs="Arial"/>
                <w:sz w:val="24"/>
                <w:szCs w:val="24"/>
              </w:rPr>
            </w:pPr>
            <w:r w:rsidRPr="00652F4C">
              <w:rPr>
                <w:rFonts w:ascii="Arial Narrow" w:eastAsia="Times New Roman" w:hAnsi="Arial Narrow" w:cs="Arial"/>
                <w:sz w:val="24"/>
                <w:szCs w:val="24"/>
              </w:rPr>
              <w:t>starosta</w:t>
            </w:r>
          </w:p>
          <w:p w14:paraId="01DE94B3" w14:textId="77777777" w:rsidR="00C017B8" w:rsidRPr="00582D07" w:rsidRDefault="00C017B8" w:rsidP="003A2494">
            <w:pPr>
              <w:spacing w:after="0"/>
              <w:ind w:left="0" w:firstLine="0"/>
              <w:rPr>
                <w:rFonts w:ascii="Arial Narrow" w:eastAsia="Times New Roman" w:hAnsi="Arial Narrow" w:cs="Arial"/>
                <w:sz w:val="24"/>
                <w:szCs w:val="24"/>
              </w:rPr>
            </w:pPr>
          </w:p>
        </w:tc>
        <w:tc>
          <w:tcPr>
            <w:tcW w:w="4526" w:type="dxa"/>
            <w:hideMark/>
          </w:tcPr>
          <w:p w14:paraId="52FB3646" w14:textId="77777777" w:rsidR="00244420" w:rsidRPr="00582D07" w:rsidRDefault="00244420" w:rsidP="00A26C83">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501EB1AF" w14:textId="15F07841" w:rsidR="00244420" w:rsidRPr="00582D07" w:rsidRDefault="00244420" w:rsidP="009253D5">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449359AB" w14:textId="77777777" w:rsidR="00244420" w:rsidRPr="00582D07" w:rsidRDefault="00244420" w:rsidP="00A849AB">
            <w:pPr>
              <w:spacing w:after="0"/>
              <w:ind w:firstLine="655"/>
              <w:rPr>
                <w:rFonts w:ascii="Arial Narrow" w:eastAsia="Times New Roman" w:hAnsi="Arial Narrow" w:cs="Arial"/>
                <w:sz w:val="24"/>
                <w:szCs w:val="24"/>
              </w:rPr>
            </w:pPr>
            <w:r w:rsidRPr="00582D07">
              <w:rPr>
                <w:rFonts w:ascii="Arial Narrow" w:eastAsia="Times New Roman" w:hAnsi="Arial Narrow" w:cs="Arial"/>
                <w:sz w:val="24"/>
                <w:szCs w:val="24"/>
                <w:highlight w:val="yellow"/>
              </w:rPr>
              <w:t>[bude doplněno]</w:t>
            </w:r>
          </w:p>
        </w:tc>
      </w:tr>
    </w:tbl>
    <w:p w14:paraId="42B7EA1E" w14:textId="77777777" w:rsidR="00085F17" w:rsidRPr="00582D07" w:rsidRDefault="00085F17" w:rsidP="003A2494">
      <w:pPr>
        <w:ind w:left="0" w:firstLine="0"/>
        <w:rPr>
          <w:rFonts w:ascii="Arial Narrow" w:hAnsi="Arial Narrow" w:cs="Arial"/>
          <w:b/>
          <w:sz w:val="24"/>
          <w:szCs w:val="24"/>
        </w:rPr>
      </w:pPr>
    </w:p>
    <w:sectPr w:rsidR="00085F17" w:rsidRPr="00582D07" w:rsidSect="002B01C8">
      <w:footerReference w:type="even" r:id="rId12"/>
      <w:footerReference w:type="default" r:id="rId13"/>
      <w:headerReference w:type="first" r:id="rId14"/>
      <w:pgSz w:w="11906" w:h="16838" w:code="9"/>
      <w:pgMar w:top="1531" w:right="1418" w:bottom="720" w:left="1134"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02B2F" w14:textId="77777777" w:rsidR="004E65A3" w:rsidRDefault="004E65A3">
      <w:r>
        <w:separator/>
      </w:r>
    </w:p>
  </w:endnote>
  <w:endnote w:type="continuationSeparator" w:id="0">
    <w:p w14:paraId="57732C0C" w14:textId="77777777" w:rsidR="004E65A3" w:rsidRDefault="004E65A3">
      <w:r>
        <w:continuationSeparator/>
      </w:r>
    </w:p>
  </w:endnote>
  <w:endnote w:type="continuationNotice" w:id="1">
    <w:p w14:paraId="1FB53E8F" w14:textId="77777777" w:rsidR="004E65A3" w:rsidRDefault="004E65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MT">
    <w:altName w:val="Yu Gothic"/>
    <w:charset w:val="8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644858001"/>
      <w:docPartObj>
        <w:docPartGallery w:val="Page Numbers (Bottom of Page)"/>
        <w:docPartUnique/>
      </w:docPartObj>
    </w:sdtPr>
    <w:sdtEndPr>
      <w:rPr>
        <w:rStyle w:val="slostrnky"/>
      </w:rPr>
    </w:sdtEndPr>
    <w:sdtContent>
      <w:p w14:paraId="24CA9118" w14:textId="77777777" w:rsidR="009502A0" w:rsidRDefault="009502A0" w:rsidP="00A969DF">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0A2D01AA" w14:textId="77777777" w:rsidR="009502A0" w:rsidRDefault="009502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98563"/>
      <w:docPartObj>
        <w:docPartGallery w:val="Page Numbers (Bottom of Page)"/>
        <w:docPartUnique/>
      </w:docPartObj>
    </w:sdtPr>
    <w:sdtEndPr/>
    <w:sdtContent>
      <w:sdt>
        <w:sdtPr>
          <w:id w:val="1728636285"/>
          <w:docPartObj>
            <w:docPartGallery w:val="Page Numbers (Top of Page)"/>
            <w:docPartUnique/>
          </w:docPartObj>
        </w:sdtPr>
        <w:sdtEndPr/>
        <w:sdtContent>
          <w:p w14:paraId="415A6994" w14:textId="77777777" w:rsidR="00DA0231" w:rsidRDefault="00DA0231" w:rsidP="006A2641">
            <w:pPr>
              <w:pStyle w:val="Zpat"/>
              <w:jc w:val="center"/>
            </w:pPr>
          </w:p>
          <w:p w14:paraId="4820477F" w14:textId="635EA7DB" w:rsidR="006A2641" w:rsidRDefault="006A2641" w:rsidP="006A2641">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8E87B9B" w14:textId="1E629CA6" w:rsidR="006A2641" w:rsidRDefault="009253D5" w:rsidP="006A2641">
            <w:pPr>
              <w:pStyle w:val="Zpat"/>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B8A1C" w14:textId="77777777" w:rsidR="004E65A3" w:rsidRDefault="004E65A3">
      <w:r>
        <w:separator/>
      </w:r>
    </w:p>
  </w:footnote>
  <w:footnote w:type="continuationSeparator" w:id="0">
    <w:p w14:paraId="0888B776" w14:textId="77777777" w:rsidR="004E65A3" w:rsidRDefault="004E65A3">
      <w:r>
        <w:continuationSeparator/>
      </w:r>
    </w:p>
  </w:footnote>
  <w:footnote w:type="continuationNotice" w:id="1">
    <w:p w14:paraId="2133E0E3" w14:textId="77777777" w:rsidR="004E65A3" w:rsidRDefault="004E65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7292" w14:textId="77777777" w:rsidR="002B01C8" w:rsidRDefault="002B01C8" w:rsidP="002B01C8">
    <w:pPr>
      <w:pStyle w:val="Zhlav"/>
    </w:pPr>
    <w:r w:rsidRPr="00A37160">
      <w:rPr>
        <w:noProof/>
      </w:rPr>
      <w:drawing>
        <wp:anchor distT="0" distB="0" distL="114300" distR="114300" simplePos="0" relativeHeight="251665408" behindDoc="0" locked="0" layoutInCell="1" allowOverlap="1" wp14:anchorId="2181342A" wp14:editId="74BB0306">
          <wp:simplePos x="0" y="0"/>
          <wp:positionH relativeFrom="margin">
            <wp:posOffset>1930400</wp:posOffset>
          </wp:positionH>
          <wp:positionV relativeFrom="margin">
            <wp:posOffset>-772160</wp:posOffset>
          </wp:positionV>
          <wp:extent cx="2051685" cy="612140"/>
          <wp:effectExtent l="0" t="0" r="5715" b="0"/>
          <wp:wrapSquare wrapText="bothSides"/>
          <wp:docPr id="2134850051" name="Obrázek 213485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1685" cy="612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7160">
      <w:rPr>
        <w:noProof/>
      </w:rPr>
      <w:drawing>
        <wp:anchor distT="0" distB="0" distL="114300" distR="114300" simplePos="0" relativeHeight="251664384" behindDoc="0" locked="0" layoutInCell="1" allowOverlap="1" wp14:anchorId="4570003B" wp14:editId="74C5A56E">
          <wp:simplePos x="0" y="0"/>
          <wp:positionH relativeFrom="margin">
            <wp:posOffset>6350</wp:posOffset>
          </wp:positionH>
          <wp:positionV relativeFrom="margin">
            <wp:posOffset>-819150</wp:posOffset>
          </wp:positionV>
          <wp:extent cx="1456690" cy="653415"/>
          <wp:effectExtent l="0" t="0" r="0" b="0"/>
          <wp:wrapSquare wrapText="bothSides"/>
          <wp:docPr id="114180126" name="Obrázek 11418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6690" cy="653415"/>
                  </a:xfrm>
                  <a:prstGeom prst="rect">
                    <a:avLst/>
                  </a:prstGeom>
                  <a:noFill/>
                  <a:ln>
                    <a:noFill/>
                  </a:ln>
                </pic:spPr>
              </pic:pic>
            </a:graphicData>
          </a:graphic>
        </wp:anchor>
      </w:drawing>
    </w:r>
    <w:r w:rsidRPr="00A37160">
      <w:rPr>
        <w:noProof/>
      </w:rPr>
      <w:drawing>
        <wp:anchor distT="0" distB="0" distL="114300" distR="114300" simplePos="0" relativeHeight="251663360" behindDoc="0" locked="0" layoutInCell="1" allowOverlap="1" wp14:anchorId="5D687089" wp14:editId="0AB2101D">
          <wp:simplePos x="0" y="0"/>
          <wp:positionH relativeFrom="margin">
            <wp:posOffset>4283710</wp:posOffset>
          </wp:positionH>
          <wp:positionV relativeFrom="margin">
            <wp:posOffset>-973000</wp:posOffset>
          </wp:positionV>
          <wp:extent cx="2007870" cy="887095"/>
          <wp:effectExtent l="0" t="0" r="0" b="8255"/>
          <wp:wrapSquare wrapText="bothSides"/>
          <wp:docPr id="1873437225" name="Obrázek 1873437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7870" cy="887095"/>
                  </a:xfrm>
                  <a:prstGeom prst="rect">
                    <a:avLst/>
                  </a:prstGeom>
                  <a:noFill/>
                  <a:ln>
                    <a:noFill/>
                  </a:ln>
                </pic:spPr>
              </pic:pic>
            </a:graphicData>
          </a:graphic>
        </wp:anchor>
      </w:drawing>
    </w:r>
  </w:p>
  <w:p w14:paraId="36652B24" w14:textId="77777777" w:rsidR="006A2641" w:rsidRDefault="006A264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85E3BB4"/>
    <w:lvl w:ilvl="0">
      <w:start w:val="1"/>
      <w:numFmt w:val="bullet"/>
      <w:pStyle w:val="Textodst3psmena"/>
      <w:lvlText w:val=""/>
      <w:lvlJc w:val="left"/>
      <w:pPr>
        <w:tabs>
          <w:tab w:val="num" w:pos="643"/>
        </w:tabs>
        <w:ind w:left="643" w:hanging="360"/>
      </w:pPr>
      <w:rPr>
        <w:rFonts w:ascii="Symbol" w:hAnsi="Symbol"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2" w15:restartNumberingAfterBreak="0">
    <w:nsid w:val="0218059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0627454E"/>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1135583C"/>
    <w:multiLevelType w:val="multilevel"/>
    <w:tmpl w:val="DA86EEB8"/>
    <w:lvl w:ilvl="0">
      <w:start w:val="12"/>
      <w:numFmt w:val="decimal"/>
      <w:pStyle w:val="RLlneksmlouvy"/>
      <w:lvlText w:val="%1."/>
      <w:lvlJc w:val="left"/>
      <w:pPr>
        <w:tabs>
          <w:tab w:val="num" w:pos="737"/>
        </w:tabs>
        <w:ind w:left="737" w:hanging="737"/>
      </w:pPr>
      <w:rPr>
        <w:rFonts w:ascii="Arial Narrow" w:hAnsi="Arial Narrow" w:hint="default"/>
        <w:b w:val="0"/>
        <w:bCs w:val="0"/>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bCs w:val="0"/>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3668AA"/>
    <w:multiLevelType w:val="hybridMultilevel"/>
    <w:tmpl w:val="77BCF55A"/>
    <w:lvl w:ilvl="0" w:tplc="067AE5C6">
      <w:start w:val="1"/>
      <w:numFmt w:val="bullet"/>
      <w:pStyle w:val="odrkyTS"/>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F46EA0"/>
    <w:multiLevelType w:val="hybridMultilevel"/>
    <w:tmpl w:val="64C8D6B0"/>
    <w:lvl w:ilvl="0" w:tplc="BB72A75E">
      <w:start w:val="1"/>
      <w:numFmt w:val="decimal"/>
      <w:pStyle w:val="slovannadpis1rovn"/>
      <w:lvlText w:val="%1."/>
      <w:lvlJc w:val="left"/>
      <w:pPr>
        <w:tabs>
          <w:tab w:val="num" w:pos="720"/>
        </w:tabs>
        <w:ind w:left="720" w:hanging="360"/>
      </w:pPr>
      <w:rPr>
        <w:rFonts w:hint="default"/>
      </w:rPr>
    </w:lvl>
    <w:lvl w:ilvl="1" w:tplc="452C0A9A">
      <w:numFmt w:val="none"/>
      <w:lvlText w:val=""/>
      <w:lvlJc w:val="left"/>
      <w:pPr>
        <w:tabs>
          <w:tab w:val="num" w:pos="360"/>
        </w:tabs>
      </w:pPr>
    </w:lvl>
    <w:lvl w:ilvl="2" w:tplc="F9FA823C">
      <w:numFmt w:val="none"/>
      <w:lvlText w:val=""/>
      <w:lvlJc w:val="left"/>
      <w:pPr>
        <w:tabs>
          <w:tab w:val="num" w:pos="360"/>
        </w:tabs>
      </w:pPr>
    </w:lvl>
    <w:lvl w:ilvl="3" w:tplc="D71C03DA">
      <w:numFmt w:val="none"/>
      <w:lvlText w:val=""/>
      <w:lvlJc w:val="left"/>
      <w:pPr>
        <w:tabs>
          <w:tab w:val="num" w:pos="360"/>
        </w:tabs>
      </w:pPr>
    </w:lvl>
    <w:lvl w:ilvl="4" w:tplc="312E1050">
      <w:numFmt w:val="none"/>
      <w:lvlText w:val=""/>
      <w:lvlJc w:val="left"/>
      <w:pPr>
        <w:tabs>
          <w:tab w:val="num" w:pos="360"/>
        </w:tabs>
      </w:pPr>
    </w:lvl>
    <w:lvl w:ilvl="5" w:tplc="14CC4F0E">
      <w:numFmt w:val="none"/>
      <w:lvlText w:val=""/>
      <w:lvlJc w:val="left"/>
      <w:pPr>
        <w:tabs>
          <w:tab w:val="num" w:pos="360"/>
        </w:tabs>
      </w:pPr>
    </w:lvl>
    <w:lvl w:ilvl="6" w:tplc="21DAF420">
      <w:numFmt w:val="none"/>
      <w:lvlText w:val=""/>
      <w:lvlJc w:val="left"/>
      <w:pPr>
        <w:tabs>
          <w:tab w:val="num" w:pos="360"/>
        </w:tabs>
      </w:pPr>
    </w:lvl>
    <w:lvl w:ilvl="7" w:tplc="08841C7E">
      <w:numFmt w:val="none"/>
      <w:lvlText w:val=""/>
      <w:lvlJc w:val="left"/>
      <w:pPr>
        <w:tabs>
          <w:tab w:val="num" w:pos="360"/>
        </w:tabs>
      </w:pPr>
    </w:lvl>
    <w:lvl w:ilvl="8" w:tplc="6E40309C">
      <w:numFmt w:val="none"/>
      <w:lvlText w:val=""/>
      <w:lvlJc w:val="left"/>
      <w:pPr>
        <w:tabs>
          <w:tab w:val="num" w:pos="360"/>
        </w:tabs>
      </w:pPr>
    </w:lvl>
  </w:abstractNum>
  <w:abstractNum w:abstractNumId="7" w15:restartNumberingAfterBreak="0">
    <w:nsid w:val="178E5F9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257C4A9C"/>
    <w:multiLevelType w:val="multilevel"/>
    <w:tmpl w:val="217E637A"/>
    <w:lvl w:ilvl="0">
      <w:start w:val="12"/>
      <w:numFmt w:val="decimal"/>
      <w:lvlText w:val="%1."/>
      <w:lvlJc w:val="left"/>
      <w:pPr>
        <w:tabs>
          <w:tab w:val="num" w:pos="737"/>
        </w:tabs>
        <w:ind w:left="737" w:hanging="737"/>
      </w:pPr>
      <w:rPr>
        <w:rFonts w:hint="default"/>
        <w:b/>
        <w:bCs/>
        <w:i w:val="0"/>
        <w:caps/>
        <w:strike w:val="0"/>
        <w:dstrike w:val="0"/>
        <w:vanish w:val="0"/>
        <w:color w:val="auto"/>
        <w:sz w:val="20"/>
        <w:szCs w:val="20"/>
        <w:vertAlign w:val="baseline"/>
      </w:rPr>
    </w:lvl>
    <w:lvl w:ilvl="1">
      <w:start w:val="1"/>
      <w:numFmt w:val="decimal"/>
      <w:lvlText w:val="%2."/>
      <w:lvlJc w:val="left"/>
      <w:pPr>
        <w:tabs>
          <w:tab w:val="num" w:pos="1474"/>
        </w:tabs>
        <w:ind w:left="1474" w:hanging="737"/>
      </w:pPr>
      <w:rPr>
        <w:rFonts w:ascii="Arial" w:eastAsia="Times New Roman" w:hAnsi="Arial" w:cs="Times New Roman" w:hint="default"/>
        <w:b w:val="0"/>
        <w:bCs w:val="0"/>
        <w:sz w:val="20"/>
        <w:szCs w:val="24"/>
      </w:rPr>
    </w:lvl>
    <w:lvl w:ilvl="2">
      <w:start w:val="1"/>
      <w:numFmt w:val="lowerLetter"/>
      <w:lvlText w:val="%3)"/>
      <w:lvlJc w:val="left"/>
      <w:pPr>
        <w:ind w:left="928" w:hanging="360"/>
      </w:pPr>
      <w:rPr>
        <w:rFonts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3B6D20"/>
    <w:multiLevelType w:val="hybridMultilevel"/>
    <w:tmpl w:val="84B6B1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A4B2C7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2B0064FB"/>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2B5D3A68"/>
    <w:multiLevelType w:val="hybridMultilevel"/>
    <w:tmpl w:val="D382E3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2E7F745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4" w15:restartNumberingAfterBreak="0">
    <w:nsid w:val="30AD1393"/>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5" w15:restartNumberingAfterBreak="0">
    <w:nsid w:val="320537CD"/>
    <w:multiLevelType w:val="hybridMultilevel"/>
    <w:tmpl w:val="8DB8780E"/>
    <w:lvl w:ilvl="0" w:tplc="10840E2E">
      <w:start w:val="1"/>
      <w:numFmt w:val="lowerLetter"/>
      <w:lvlText w:val="%1)"/>
      <w:lvlJc w:val="left"/>
      <w:pPr>
        <w:ind w:left="1080" w:firstLine="0"/>
      </w:pPr>
      <w:rPr>
        <w:rFonts w:ascii="Arial Narrow" w:eastAsia="Times New Roman" w:hAnsi="Arial Narrow" w:cs="Arial" w:hint="default"/>
        <w:b w:val="0"/>
        <w:i w:val="0"/>
        <w:strike w:val="0"/>
        <w:dstrike w:val="0"/>
        <w:color w:val="000000"/>
        <w:sz w:val="22"/>
        <w:szCs w:val="22"/>
        <w:u w:val="none"/>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266C3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7" w15:restartNumberingAfterBreak="0">
    <w:nsid w:val="3B9051E9"/>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0EE1D69"/>
    <w:multiLevelType w:val="multilevel"/>
    <w:tmpl w:val="D43CA848"/>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19" w15:restartNumberingAfterBreak="0">
    <w:nsid w:val="487D1F68"/>
    <w:multiLevelType w:val="multilevel"/>
    <w:tmpl w:val="38AC85C4"/>
    <w:styleLink w:val="cpBulleting"/>
    <w:lvl w:ilvl="0">
      <w:start w:val="1"/>
      <w:numFmt w:val="bullet"/>
      <w:lvlText w:val=""/>
      <w:lvlJc w:val="left"/>
      <w:pPr>
        <w:tabs>
          <w:tab w:val="num" w:pos="908"/>
        </w:tabs>
        <w:ind w:left="908" w:hanging="454"/>
      </w:pPr>
      <w:rPr>
        <w:rFonts w:ascii="Symbol" w:hAnsi="Symbol"/>
        <w:color w:val="auto"/>
        <w:u w:color="FFFFFF"/>
      </w:rPr>
    </w:lvl>
    <w:lvl w:ilvl="1">
      <w:start w:val="1"/>
      <w:numFmt w:val="bullet"/>
      <w:lvlText w:val=""/>
      <w:lvlJc w:val="left"/>
      <w:pPr>
        <w:tabs>
          <w:tab w:val="num" w:pos="1361"/>
        </w:tabs>
        <w:ind w:left="1361" w:hanging="453"/>
      </w:pPr>
      <w:rPr>
        <w:rFonts w:ascii="Symbol" w:hAnsi="Symbol"/>
        <w:color w:val="auto"/>
      </w:rPr>
    </w:lvl>
    <w:lvl w:ilvl="2">
      <w:start w:val="1"/>
      <w:numFmt w:val="bullet"/>
      <w:lvlText w:val=""/>
      <w:lvlJc w:val="left"/>
      <w:pPr>
        <w:tabs>
          <w:tab w:val="num" w:pos="1815"/>
        </w:tabs>
        <w:ind w:left="1815" w:hanging="454"/>
      </w:pPr>
      <w:rPr>
        <w:rFonts w:ascii="Symbol" w:hAnsi="Symbol" w:hint="default"/>
        <w:color w:val="auto"/>
      </w:rPr>
    </w:lvl>
    <w:lvl w:ilvl="3">
      <w:start w:val="1"/>
      <w:numFmt w:val="bullet"/>
      <w:lvlText w:val=""/>
      <w:lvlJc w:val="left"/>
      <w:pPr>
        <w:tabs>
          <w:tab w:val="num" w:pos="2268"/>
        </w:tabs>
        <w:ind w:left="2268" w:hanging="453"/>
      </w:pPr>
      <w:rPr>
        <w:rFonts w:ascii="Symbol" w:hAnsi="Symbol" w:hint="default"/>
        <w:color w:val="auto"/>
      </w:rPr>
    </w:lvl>
    <w:lvl w:ilvl="4">
      <w:start w:val="1"/>
      <w:numFmt w:val="bullet"/>
      <w:lvlText w:val=""/>
      <w:lvlJc w:val="left"/>
      <w:pPr>
        <w:tabs>
          <w:tab w:val="num" w:pos="2722"/>
        </w:tabs>
        <w:ind w:left="2722" w:hanging="454"/>
      </w:pPr>
      <w:rPr>
        <w:rFonts w:ascii="Symbol" w:hAnsi="Symbol" w:hint="default"/>
        <w:color w:val="auto"/>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cs="Courier New" w:hint="default"/>
      </w:rPr>
    </w:lvl>
    <w:lvl w:ilvl="8">
      <w:start w:val="1"/>
      <w:numFmt w:val="bullet"/>
      <w:lvlText w:val=""/>
      <w:lvlJc w:val="left"/>
      <w:pPr>
        <w:ind w:left="6934" w:hanging="360"/>
      </w:pPr>
      <w:rPr>
        <w:rFonts w:ascii="Wingdings" w:hAnsi="Wingdings" w:hint="default"/>
      </w:rPr>
    </w:lvl>
  </w:abstractNum>
  <w:abstractNum w:abstractNumId="20" w15:restartNumberingAfterBreak="0">
    <w:nsid w:val="4BDD11A5"/>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4CDA1AFB"/>
    <w:multiLevelType w:val="hybridMultilevel"/>
    <w:tmpl w:val="5CBABE1A"/>
    <w:lvl w:ilvl="0" w:tplc="FFFFFFFF">
      <w:start w:val="1"/>
      <w:numFmt w:val="decimal"/>
      <w:lvlText w:val="%1."/>
      <w:lvlJc w:val="left"/>
      <w:pPr>
        <w:ind w:left="360" w:hanging="360"/>
      </w:pPr>
    </w:lvl>
    <w:lvl w:ilvl="1" w:tplc="04050017">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02E2A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3" w15:restartNumberingAfterBreak="0">
    <w:nsid w:val="50E51E92"/>
    <w:multiLevelType w:val="multilevel"/>
    <w:tmpl w:val="81E25A8A"/>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2"/>
        <w:szCs w:val="22"/>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1685B49"/>
    <w:multiLevelType w:val="multilevel"/>
    <w:tmpl w:val="C81A195E"/>
    <w:lvl w:ilvl="0">
      <w:start w:val="1"/>
      <w:numFmt w:val="decimal"/>
      <w:lvlText w:val="%1."/>
      <w:lvlJc w:val="left"/>
      <w:pPr>
        <w:tabs>
          <w:tab w:val="num" w:pos="786"/>
        </w:tabs>
        <w:ind w:left="786" w:hanging="360"/>
      </w:pPr>
      <w:rPr>
        <w:rFonts w:hint="default"/>
      </w:rPr>
    </w:lvl>
    <w:lvl w:ilvl="1">
      <w:start w:val="1"/>
      <w:numFmt w:val="decimal"/>
      <w:pStyle w:val="Normlnslovan"/>
      <w:lvlText w:val="%1.%2."/>
      <w:lvlJc w:val="left"/>
      <w:pPr>
        <w:tabs>
          <w:tab w:val="num" w:pos="7520"/>
        </w:tabs>
        <w:ind w:left="7520" w:hanging="432"/>
      </w:pPr>
      <w:rPr>
        <w:rFonts w:hint="default"/>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FF157C"/>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6" w15:restartNumberingAfterBreak="0">
    <w:nsid w:val="5DCF1759"/>
    <w:multiLevelType w:val="multilevel"/>
    <w:tmpl w:val="BDD87D0A"/>
    <w:lvl w:ilvl="0">
      <w:numFmt w:val="bullet"/>
      <w:pStyle w:val="OdrkaEQerven"/>
      <w:lvlText w:val=""/>
      <w:lvlJc w:val="left"/>
      <w:pPr>
        <w:tabs>
          <w:tab w:val="num" w:pos="567"/>
        </w:tabs>
        <w:ind w:left="567" w:hanging="567"/>
      </w:pPr>
      <w:rPr>
        <w:rFonts w:ascii="Wingdings" w:hAnsi="Wingdings" w:hint="default"/>
        <w:color w:val="A50021"/>
        <w:sz w:val="24"/>
      </w:rPr>
    </w:lvl>
    <w:lvl w:ilvl="1">
      <w:numFmt w:val="bullet"/>
      <w:pStyle w:val="Odrka2EQmodr"/>
      <w:lvlText w:val=""/>
      <w:lvlJc w:val="left"/>
      <w:pPr>
        <w:tabs>
          <w:tab w:val="num" w:pos="1134"/>
        </w:tabs>
        <w:ind w:left="1134" w:hanging="567"/>
      </w:pPr>
      <w:rPr>
        <w:rFonts w:ascii="Wingdings" w:hAnsi="Wingdings" w:hint="default"/>
        <w:color w:val="C1D2ED"/>
        <w:sz w:val="24"/>
      </w:rPr>
    </w:lvl>
    <w:lvl w:ilvl="2">
      <w:numFmt w:val="bullet"/>
      <w:pStyle w:val="OdrkaEQ3ern"/>
      <w:lvlText w:val=""/>
      <w:lvlJc w:val="left"/>
      <w:pPr>
        <w:tabs>
          <w:tab w:val="num" w:pos="1701"/>
        </w:tabs>
        <w:ind w:left="1701" w:hanging="567"/>
      </w:pPr>
      <w:rPr>
        <w:rFonts w:ascii="Wingdings" w:hAnsi="Wingdings" w:hint="default"/>
        <w:sz w:val="24"/>
      </w:rPr>
    </w:lvl>
    <w:lvl w:ilvl="3">
      <w:numFmt w:val="bullet"/>
      <w:pStyle w:val="OdrkaEQ4erven"/>
      <w:lvlText w:val=""/>
      <w:lvlJc w:val="left"/>
      <w:pPr>
        <w:tabs>
          <w:tab w:val="num" w:pos="2268"/>
        </w:tabs>
        <w:ind w:left="2268" w:hanging="567"/>
      </w:pPr>
      <w:rPr>
        <w:rFonts w:ascii="Wingdings" w:hAnsi="Wingdings" w:hint="default"/>
        <w:color w:val="A50021"/>
      </w:rPr>
    </w:lvl>
    <w:lvl w:ilvl="4">
      <w:numFmt w:val="bullet"/>
      <w:pStyle w:val="OdrkaEQ5modr"/>
      <w:lvlText w:val=""/>
      <w:lvlJc w:val="left"/>
      <w:pPr>
        <w:tabs>
          <w:tab w:val="num" w:pos="2835"/>
        </w:tabs>
        <w:ind w:left="2835" w:hanging="567"/>
      </w:pPr>
      <w:rPr>
        <w:rFonts w:ascii="Wingdings" w:hAnsi="Wingdings" w:hint="default"/>
        <w:color w:val="C1D2ED"/>
      </w:rPr>
    </w:lvl>
    <w:lvl w:ilvl="5">
      <w:numFmt w:val="bullet"/>
      <w:pStyle w:val="OdrkaEQ6ern"/>
      <w:lvlText w:val=""/>
      <w:lvlJc w:val="left"/>
      <w:pPr>
        <w:tabs>
          <w:tab w:val="num" w:pos="3402"/>
        </w:tabs>
        <w:ind w:left="3402" w:hanging="567"/>
      </w:pPr>
      <w:rPr>
        <w:rFonts w:ascii="Wingdings" w:hAnsi="Wingdings" w:hint="default"/>
      </w:rPr>
    </w:lvl>
    <w:lvl w:ilvl="6">
      <w:numFmt w:val="bullet"/>
      <w:pStyle w:val="OdrkaEQ7erven"/>
      <w:lvlText w:val=""/>
      <w:lvlJc w:val="left"/>
      <w:pPr>
        <w:tabs>
          <w:tab w:val="num" w:pos="3969"/>
        </w:tabs>
        <w:ind w:left="3969" w:hanging="567"/>
      </w:pPr>
      <w:rPr>
        <w:rFonts w:ascii="Wingdings" w:hAnsi="Wingdings" w:hint="default"/>
        <w:color w:val="A50021"/>
      </w:rPr>
    </w:lvl>
    <w:lvl w:ilvl="7">
      <w:numFmt w:val="bullet"/>
      <w:pStyle w:val="OdrkaEQ8modr"/>
      <w:lvlText w:val=""/>
      <w:lvlJc w:val="left"/>
      <w:pPr>
        <w:tabs>
          <w:tab w:val="num" w:pos="4536"/>
        </w:tabs>
        <w:ind w:left="4536" w:hanging="567"/>
      </w:pPr>
      <w:rPr>
        <w:rFonts w:ascii="Wingdings" w:hAnsi="Wingdings" w:hint="default"/>
        <w:color w:val="C1D2ED"/>
      </w:rPr>
    </w:lvl>
    <w:lvl w:ilvl="8">
      <w:numFmt w:val="bullet"/>
      <w:pStyle w:val="OdrkaEQ9ern"/>
      <w:lvlText w:val=""/>
      <w:lvlJc w:val="left"/>
      <w:pPr>
        <w:tabs>
          <w:tab w:val="num" w:pos="5103"/>
        </w:tabs>
        <w:ind w:left="5103" w:hanging="567"/>
      </w:pPr>
      <w:rPr>
        <w:rFonts w:ascii="Wingdings" w:hAnsi="Wingdings" w:hint="default"/>
      </w:rPr>
    </w:lvl>
  </w:abstractNum>
  <w:abstractNum w:abstractNumId="27" w15:restartNumberingAfterBreak="0">
    <w:nsid w:val="63267561"/>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6499095D"/>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29" w15:restartNumberingAfterBreak="0">
    <w:nsid w:val="658C7C12"/>
    <w:multiLevelType w:val="multilevel"/>
    <w:tmpl w:val="24C287BA"/>
    <w:lvl w:ilvl="0">
      <w:start w:val="4"/>
      <w:numFmt w:val="decimal"/>
      <w:lvlText w:val="%1."/>
      <w:lvlJc w:val="left"/>
      <w:pPr>
        <w:ind w:left="360" w:hanging="360"/>
      </w:pPr>
      <w:rPr>
        <w:rFonts w:hint="default"/>
      </w:rPr>
    </w:lvl>
    <w:lvl w:ilvl="1">
      <w:start w:val="1"/>
      <w:numFmt w:val="lowerLetter"/>
      <w:lvlText w:val="%2)"/>
      <w:lvlJc w:val="left"/>
      <w:pPr>
        <w:ind w:left="1344"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D2A3DC2"/>
    <w:multiLevelType w:val="multilevel"/>
    <w:tmpl w:val="1062DD5C"/>
    <w:lvl w:ilvl="0">
      <w:start w:val="1"/>
      <w:numFmt w:val="upperRoman"/>
      <w:pStyle w:val="Nadpis2"/>
      <w:lvlText w:val="%1."/>
      <w:lvlJc w:val="left"/>
      <w:pPr>
        <w:ind w:left="2342" w:hanging="357"/>
      </w:pPr>
      <w:rPr>
        <w:rFonts w:hint="default"/>
        <w:sz w:val="24"/>
        <w:szCs w:val="24"/>
        <w:u w:val="none"/>
      </w:rPr>
    </w:lvl>
    <w:lvl w:ilvl="1">
      <w:start w:val="1"/>
      <w:numFmt w:val="decimal"/>
      <w:lvlText w:val="%1.%2."/>
      <w:lvlJc w:val="left"/>
      <w:pPr>
        <w:ind w:left="783"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1" w15:restartNumberingAfterBreak="0">
    <w:nsid w:val="716627D2"/>
    <w:multiLevelType w:val="hybridMultilevel"/>
    <w:tmpl w:val="A594AF2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16756F9"/>
    <w:multiLevelType w:val="hybridMultilevel"/>
    <w:tmpl w:val="A39AD12A"/>
    <w:lvl w:ilvl="0" w:tplc="4ADC43D6">
      <w:start w:val="1"/>
      <w:numFmt w:val="decimal"/>
      <w:lvlText w:val="%1."/>
      <w:lvlJc w:val="left"/>
      <w:pPr>
        <w:ind w:left="2148" w:hanging="360"/>
      </w:pPr>
      <w:rPr>
        <w:rFonts w:hint="default"/>
        <w:color w:val="auto"/>
      </w:rPr>
    </w:lvl>
    <w:lvl w:ilvl="1" w:tplc="04050019">
      <w:start w:val="1"/>
      <w:numFmt w:val="lowerLetter"/>
      <w:lvlText w:val="%2."/>
      <w:lvlJc w:val="left"/>
      <w:pPr>
        <w:ind w:left="1440" w:hanging="360"/>
      </w:pPr>
    </w:lvl>
    <w:lvl w:ilvl="2" w:tplc="04050017">
      <w:start w:val="1"/>
      <w:numFmt w:val="lowerLetter"/>
      <w:lvlText w:val="%3)"/>
      <w:lvlJc w:val="left"/>
      <w:pPr>
        <w:ind w:left="1145" w:hanging="36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8105EE"/>
    <w:multiLevelType w:val="hybridMultilevel"/>
    <w:tmpl w:val="6DCEE8B0"/>
    <w:lvl w:ilvl="0" w:tplc="44B06C18">
      <w:start w:val="1"/>
      <w:numFmt w:val="lowerLetter"/>
      <w:lvlText w:val="%1)"/>
      <w:lvlJc w:val="left"/>
      <w:pPr>
        <w:ind w:left="1425" w:hanging="360"/>
      </w:pPr>
    </w:lvl>
    <w:lvl w:ilvl="1" w:tplc="43F0CE44">
      <w:start w:val="1"/>
      <w:numFmt w:val="lowerLetter"/>
      <w:lvlText w:val="%2."/>
      <w:lvlJc w:val="left"/>
      <w:pPr>
        <w:ind w:left="2145" w:hanging="360"/>
      </w:pPr>
    </w:lvl>
    <w:lvl w:ilvl="2" w:tplc="8F08C0C4">
      <w:start w:val="1"/>
      <w:numFmt w:val="lowerRoman"/>
      <w:lvlText w:val="%3."/>
      <w:lvlJc w:val="right"/>
      <w:pPr>
        <w:ind w:left="2865" w:hanging="180"/>
      </w:pPr>
    </w:lvl>
    <w:lvl w:ilvl="3" w:tplc="9816EFB6">
      <w:start w:val="1"/>
      <w:numFmt w:val="decimal"/>
      <w:lvlText w:val="%4."/>
      <w:lvlJc w:val="left"/>
      <w:pPr>
        <w:ind w:left="3585" w:hanging="360"/>
      </w:pPr>
    </w:lvl>
    <w:lvl w:ilvl="4" w:tplc="99EA2332">
      <w:start w:val="1"/>
      <w:numFmt w:val="lowerLetter"/>
      <w:lvlText w:val="%5."/>
      <w:lvlJc w:val="left"/>
      <w:pPr>
        <w:ind w:left="4305" w:hanging="360"/>
      </w:pPr>
    </w:lvl>
    <w:lvl w:ilvl="5" w:tplc="B028831E">
      <w:start w:val="1"/>
      <w:numFmt w:val="lowerRoman"/>
      <w:lvlText w:val="%6."/>
      <w:lvlJc w:val="right"/>
      <w:pPr>
        <w:ind w:left="5025" w:hanging="180"/>
      </w:pPr>
    </w:lvl>
    <w:lvl w:ilvl="6" w:tplc="AEA0AFA0">
      <w:start w:val="1"/>
      <w:numFmt w:val="decimal"/>
      <w:lvlText w:val="%7."/>
      <w:lvlJc w:val="left"/>
      <w:pPr>
        <w:ind w:left="5745" w:hanging="360"/>
      </w:pPr>
    </w:lvl>
    <w:lvl w:ilvl="7" w:tplc="2C762F2E">
      <w:start w:val="1"/>
      <w:numFmt w:val="lowerLetter"/>
      <w:lvlText w:val="%8."/>
      <w:lvlJc w:val="left"/>
      <w:pPr>
        <w:ind w:left="6465" w:hanging="360"/>
      </w:pPr>
    </w:lvl>
    <w:lvl w:ilvl="8" w:tplc="6CD6AAA8">
      <w:start w:val="1"/>
      <w:numFmt w:val="lowerRoman"/>
      <w:lvlText w:val="%9."/>
      <w:lvlJc w:val="right"/>
      <w:pPr>
        <w:ind w:left="7185" w:hanging="180"/>
      </w:pPr>
    </w:lvl>
  </w:abstractNum>
  <w:abstractNum w:abstractNumId="34" w15:restartNumberingAfterBreak="0">
    <w:nsid w:val="72881056"/>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5" w15:restartNumberingAfterBreak="0">
    <w:nsid w:val="75DA7861"/>
    <w:multiLevelType w:val="multilevel"/>
    <w:tmpl w:val="F21247B2"/>
    <w:lvl w:ilvl="0">
      <w:start w:val="1"/>
      <w:numFmt w:val="decimal"/>
      <w:pStyle w:val="Zklad1"/>
      <w:lvlText w:val="%1."/>
      <w:lvlJc w:val="left"/>
      <w:pPr>
        <w:ind w:left="2912" w:hanging="360"/>
      </w:pPr>
    </w:lvl>
    <w:lvl w:ilvl="1">
      <w:start w:val="1"/>
      <w:numFmt w:val="decimal"/>
      <w:pStyle w:val="Zklad2"/>
      <w:lvlText w:val="%1.%2."/>
      <w:lvlJc w:val="left"/>
      <w:pPr>
        <w:ind w:left="432" w:hanging="432"/>
      </w:pPr>
      <w:rPr>
        <w:b w:val="0"/>
      </w:rPr>
    </w:lvl>
    <w:lvl w:ilvl="2">
      <w:start w:val="1"/>
      <w:numFmt w:val="lowerLetter"/>
      <w:pStyle w:val="Zklad3"/>
      <w:lvlText w:val="(%3)"/>
      <w:lvlJc w:val="left"/>
      <w:pPr>
        <w:ind w:left="1214" w:hanging="504"/>
      </w:pPr>
      <w:rPr>
        <w:rFonts w:asciiTheme="minorHAnsi" w:eastAsia="Times New Roman" w:hAnsiTheme="minorHAnsi" w:cstheme="minorHAns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A05372"/>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7" w15:restartNumberingAfterBreak="0">
    <w:nsid w:val="79D370A4"/>
    <w:multiLevelType w:val="hybridMultilevel"/>
    <w:tmpl w:val="3F9CBD44"/>
    <w:lvl w:ilvl="0" w:tplc="04050017">
      <w:start w:val="1"/>
      <w:numFmt w:val="lowerLetter"/>
      <w:lvlText w:val="%1)"/>
      <w:lvlJc w:val="left"/>
      <w:pPr>
        <w:ind w:left="1344" w:hanging="360"/>
      </w:pPr>
    </w:lvl>
    <w:lvl w:ilvl="1" w:tplc="D564FDAE">
      <w:start w:val="1"/>
      <w:numFmt w:val="lowerLetter"/>
      <w:lvlText w:val="%2)"/>
      <w:lvlJc w:val="left"/>
      <w:pPr>
        <w:ind w:left="1704" w:firstLine="0"/>
      </w:pPr>
      <w:rPr>
        <w:rFonts w:hint="default"/>
      </w:r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38" w15:restartNumberingAfterBreak="0">
    <w:nsid w:val="7A7A7A24"/>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abstractNum w:abstractNumId="39" w15:restartNumberingAfterBreak="0">
    <w:nsid w:val="7E6A04DB"/>
    <w:multiLevelType w:val="hybridMultilevel"/>
    <w:tmpl w:val="E3DE45D4"/>
    <w:lvl w:ilvl="0" w:tplc="E9F63B3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7EF6736A"/>
    <w:multiLevelType w:val="multilevel"/>
    <w:tmpl w:val="336AD2E4"/>
    <w:lvl w:ilvl="0">
      <w:start w:val="1"/>
      <w:numFmt w:val="decimal"/>
      <w:lvlText w:val="%1."/>
      <w:lvlJc w:val="left"/>
      <w:pPr>
        <w:ind w:left="360" w:hanging="360"/>
      </w:pPr>
      <w:rPr>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92" w:hanging="432"/>
      </w:pPr>
    </w:lvl>
    <w:lvl w:ilvl="2">
      <w:start w:val="1"/>
      <w:numFmt w:val="decimal"/>
      <w:lvlText w:val="%1.%2.%3."/>
      <w:lvlJc w:val="left"/>
      <w:pPr>
        <w:ind w:left="1224" w:hanging="504"/>
      </w:pPr>
      <w:rPr>
        <w:b w:val="0"/>
        <w:i w:val="0"/>
        <w:strike w:val="0"/>
        <w:dstrike w:val="0"/>
        <w:color w:val="000000"/>
        <w:sz w:val="24"/>
        <w:szCs w:val="24"/>
        <w:u w:val="none" w:color="000000"/>
        <w:effect w:val="none"/>
        <w:bdr w:val="none" w:sz="0" w:space="0" w:color="auto" w:frame="1"/>
        <w:vertAlign w:val="baseline"/>
      </w:rPr>
    </w:lvl>
    <w:lvl w:ilvl="3">
      <w:start w:val="1"/>
      <w:numFmt w:val="decimal"/>
      <w:lvlText w:val="%1.%2.%3.%4."/>
      <w:lvlJc w:val="left"/>
      <w:pPr>
        <w:ind w:left="1728" w:hanging="648"/>
      </w:pPr>
      <w:rPr>
        <w:b w:val="0"/>
        <w:i w:val="0"/>
        <w:strike w:val="0"/>
        <w:dstrike w:val="0"/>
        <w:color w:val="000000"/>
        <w:sz w:val="22"/>
        <w:szCs w:val="22"/>
        <w:u w:val="none" w:color="000000"/>
        <w:effect w:val="none"/>
        <w:bdr w:val="none" w:sz="0" w:space="0" w:color="auto" w:frame="1"/>
        <w:vertAlign w:val="baseline"/>
      </w:rPr>
    </w:lvl>
    <w:lvl w:ilvl="4">
      <w:start w:val="1"/>
      <w:numFmt w:val="decimal"/>
      <w:lvlText w:val="%1.%2.%3.%4.%5."/>
      <w:lvlJc w:val="left"/>
      <w:pPr>
        <w:ind w:left="2232" w:hanging="792"/>
      </w:pPr>
      <w:rPr>
        <w:b w:val="0"/>
        <w:i w:val="0"/>
        <w:strike w:val="0"/>
        <w:dstrike w:val="0"/>
        <w:color w:val="000000"/>
        <w:sz w:val="22"/>
        <w:szCs w:val="22"/>
        <w:u w:val="none" w:color="000000"/>
        <w:effect w:val="none"/>
        <w:bdr w:val="none" w:sz="0" w:space="0" w:color="auto" w:frame="1"/>
        <w:vertAlign w:val="baseline"/>
      </w:rPr>
    </w:lvl>
    <w:lvl w:ilvl="5">
      <w:start w:val="1"/>
      <w:numFmt w:val="decimal"/>
      <w:lvlText w:val="%1.%2.%3.%4.%5.%6."/>
      <w:lvlJc w:val="left"/>
      <w:pPr>
        <w:ind w:left="2736" w:hanging="936"/>
      </w:pPr>
      <w:rPr>
        <w:b w:val="0"/>
        <w:i w:val="0"/>
        <w:strike w:val="0"/>
        <w:dstrike w:val="0"/>
        <w:color w:val="000000"/>
        <w:sz w:val="22"/>
        <w:szCs w:val="22"/>
        <w:u w:val="none" w:color="000000"/>
        <w:effect w:val="none"/>
        <w:bdr w:val="none" w:sz="0" w:space="0" w:color="auto" w:frame="1"/>
        <w:vertAlign w:val="baseline"/>
      </w:rPr>
    </w:lvl>
    <w:lvl w:ilvl="6">
      <w:start w:val="1"/>
      <w:numFmt w:val="decimal"/>
      <w:lvlText w:val="%1.%2.%3.%4.%5.%6.%7."/>
      <w:lvlJc w:val="left"/>
      <w:pPr>
        <w:ind w:left="3240" w:hanging="1080"/>
      </w:pPr>
      <w:rPr>
        <w:b w:val="0"/>
        <w:i w:val="0"/>
        <w:strike w:val="0"/>
        <w:dstrike w:val="0"/>
        <w:color w:val="000000"/>
        <w:sz w:val="22"/>
        <w:szCs w:val="22"/>
        <w:u w:val="none" w:color="000000"/>
        <w:effect w:val="none"/>
        <w:bdr w:val="none" w:sz="0" w:space="0" w:color="auto" w:frame="1"/>
        <w:vertAlign w:val="baseline"/>
      </w:rPr>
    </w:lvl>
    <w:lvl w:ilvl="7">
      <w:start w:val="1"/>
      <w:numFmt w:val="decimal"/>
      <w:lvlText w:val="%1.%2.%3.%4.%5.%6.%7.%8."/>
      <w:lvlJc w:val="left"/>
      <w:pPr>
        <w:ind w:left="3744" w:hanging="1224"/>
      </w:pPr>
      <w:rPr>
        <w:b w:val="0"/>
        <w:i w:val="0"/>
        <w:strike w:val="0"/>
        <w:dstrike w:val="0"/>
        <w:color w:val="000000"/>
        <w:sz w:val="22"/>
        <w:szCs w:val="22"/>
        <w:u w:val="none" w:color="000000"/>
        <w:effect w:val="none"/>
        <w:bdr w:val="none" w:sz="0" w:space="0" w:color="auto" w:frame="1"/>
        <w:vertAlign w:val="baseline"/>
      </w:rPr>
    </w:lvl>
    <w:lvl w:ilvl="8">
      <w:start w:val="1"/>
      <w:numFmt w:val="decimal"/>
      <w:lvlText w:val="%1.%2.%3.%4.%5.%6.%7.%8.%9."/>
      <w:lvlJc w:val="left"/>
      <w:pPr>
        <w:ind w:left="4320" w:hanging="1440"/>
      </w:pPr>
      <w:rPr>
        <w:b w:val="0"/>
        <w:i w:val="0"/>
        <w:strike w:val="0"/>
        <w:dstrike w:val="0"/>
        <w:color w:val="000000"/>
        <w:sz w:val="22"/>
        <w:szCs w:val="22"/>
        <w:u w:val="none" w:color="000000"/>
        <w:effect w:val="none"/>
        <w:bdr w:val="none" w:sz="0" w:space="0" w:color="auto" w:frame="1"/>
        <w:vertAlign w:val="baseline"/>
      </w:rPr>
    </w:lvl>
  </w:abstractNum>
  <w:num w:numId="1" w16cid:durableId="2116828775">
    <w:abstractNumId w:val="6"/>
  </w:num>
  <w:num w:numId="2" w16cid:durableId="167719235">
    <w:abstractNumId w:val="24"/>
  </w:num>
  <w:num w:numId="3" w16cid:durableId="1701012500">
    <w:abstractNumId w:val="26"/>
  </w:num>
  <w:num w:numId="4" w16cid:durableId="1163348910">
    <w:abstractNumId w:val="0"/>
  </w:num>
  <w:num w:numId="5" w16cid:durableId="78643741">
    <w:abstractNumId w:val="37"/>
  </w:num>
  <w:num w:numId="6" w16cid:durableId="1871383124">
    <w:abstractNumId w:val="4"/>
  </w:num>
  <w:num w:numId="7" w16cid:durableId="1860467085">
    <w:abstractNumId w:val="30"/>
  </w:num>
  <w:num w:numId="8" w16cid:durableId="865601907">
    <w:abstractNumId w:val="5"/>
  </w:num>
  <w:num w:numId="9" w16cid:durableId="2024549337">
    <w:abstractNumId w:val="19"/>
  </w:num>
  <w:num w:numId="10" w16cid:durableId="976299500">
    <w:abstractNumId w:val="29"/>
  </w:num>
  <w:num w:numId="11" w16cid:durableId="1292244125">
    <w:abstractNumId w:val="8"/>
  </w:num>
  <w:num w:numId="12" w16cid:durableId="1676377491">
    <w:abstractNumId w:val="32"/>
  </w:num>
  <w:num w:numId="13" w16cid:durableId="1225875078">
    <w:abstractNumId w:val="23"/>
  </w:num>
  <w:num w:numId="14" w16cid:durableId="12611848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6469556">
    <w:abstractNumId w:val="21"/>
  </w:num>
  <w:num w:numId="16" w16cid:durableId="1680590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5438506">
    <w:abstractNumId w:val="15"/>
  </w:num>
  <w:num w:numId="18" w16cid:durableId="1547522739">
    <w:abstractNumId w:val="20"/>
  </w:num>
  <w:num w:numId="19" w16cid:durableId="518474939">
    <w:abstractNumId w:val="2"/>
  </w:num>
  <w:num w:numId="20" w16cid:durableId="1062483712">
    <w:abstractNumId w:val="17"/>
  </w:num>
  <w:num w:numId="21" w16cid:durableId="2118718189">
    <w:abstractNumId w:val="10"/>
  </w:num>
  <w:num w:numId="22" w16cid:durableId="95759239">
    <w:abstractNumId w:val="18"/>
  </w:num>
  <w:num w:numId="23" w16cid:durableId="1059785582">
    <w:abstractNumId w:val="22"/>
  </w:num>
  <w:num w:numId="24" w16cid:durableId="1300525886">
    <w:abstractNumId w:val="36"/>
  </w:num>
  <w:num w:numId="25" w16cid:durableId="856230583">
    <w:abstractNumId w:val="3"/>
  </w:num>
  <w:num w:numId="26" w16cid:durableId="855730076">
    <w:abstractNumId w:val="27"/>
  </w:num>
  <w:num w:numId="27" w16cid:durableId="36786718">
    <w:abstractNumId w:val="11"/>
  </w:num>
  <w:num w:numId="28" w16cid:durableId="865561203">
    <w:abstractNumId w:val="14"/>
  </w:num>
  <w:num w:numId="29" w16cid:durableId="1096294118">
    <w:abstractNumId w:val="40"/>
  </w:num>
  <w:num w:numId="30" w16cid:durableId="1784837865">
    <w:abstractNumId w:val="16"/>
  </w:num>
  <w:num w:numId="31" w16cid:durableId="156576977">
    <w:abstractNumId w:val="28"/>
  </w:num>
  <w:num w:numId="32" w16cid:durableId="1780561080">
    <w:abstractNumId w:val="7"/>
  </w:num>
  <w:num w:numId="33" w16cid:durableId="185603930">
    <w:abstractNumId w:val="13"/>
  </w:num>
  <w:num w:numId="34" w16cid:durableId="706107188">
    <w:abstractNumId w:val="38"/>
  </w:num>
  <w:num w:numId="35" w16cid:durableId="193538398">
    <w:abstractNumId w:val="25"/>
  </w:num>
  <w:num w:numId="36" w16cid:durableId="638193025">
    <w:abstractNumId w:val="34"/>
  </w:num>
  <w:num w:numId="37" w16cid:durableId="366878241">
    <w:abstractNumId w:val="39"/>
  </w:num>
  <w:num w:numId="38" w16cid:durableId="762264041">
    <w:abstractNumId w:val="30"/>
  </w:num>
  <w:num w:numId="39" w16cid:durableId="2070642572">
    <w:abstractNumId w:val="31"/>
  </w:num>
  <w:num w:numId="40" w16cid:durableId="1178302509">
    <w:abstractNumId w:val="9"/>
  </w:num>
  <w:num w:numId="41" w16cid:durableId="31885049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7" w:dllVersion="514" w:checkStyle="1"/>
  <w:defaultTabStop w:val="708"/>
  <w:autoHyphenation/>
  <w:hyphenationZone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F6"/>
    <w:rsid w:val="000006F7"/>
    <w:rsid w:val="00001062"/>
    <w:rsid w:val="00001494"/>
    <w:rsid w:val="000014DF"/>
    <w:rsid w:val="00001BAC"/>
    <w:rsid w:val="00002BC3"/>
    <w:rsid w:val="000033F5"/>
    <w:rsid w:val="00003B44"/>
    <w:rsid w:val="00004371"/>
    <w:rsid w:val="000048FB"/>
    <w:rsid w:val="00005458"/>
    <w:rsid w:val="00005AE7"/>
    <w:rsid w:val="00006125"/>
    <w:rsid w:val="0000627C"/>
    <w:rsid w:val="00006546"/>
    <w:rsid w:val="00006A5E"/>
    <w:rsid w:val="00006E13"/>
    <w:rsid w:val="0000706C"/>
    <w:rsid w:val="0000723F"/>
    <w:rsid w:val="00010EFE"/>
    <w:rsid w:val="00011134"/>
    <w:rsid w:val="00011A21"/>
    <w:rsid w:val="00012864"/>
    <w:rsid w:val="00012991"/>
    <w:rsid w:val="00014E8B"/>
    <w:rsid w:val="00014FA8"/>
    <w:rsid w:val="000153FA"/>
    <w:rsid w:val="00015579"/>
    <w:rsid w:val="00015F00"/>
    <w:rsid w:val="00016476"/>
    <w:rsid w:val="00016E6B"/>
    <w:rsid w:val="000177FE"/>
    <w:rsid w:val="00017FC9"/>
    <w:rsid w:val="0002131C"/>
    <w:rsid w:val="0002156C"/>
    <w:rsid w:val="00021C02"/>
    <w:rsid w:val="00021CAB"/>
    <w:rsid w:val="00022059"/>
    <w:rsid w:val="00022532"/>
    <w:rsid w:val="0002364C"/>
    <w:rsid w:val="0002368D"/>
    <w:rsid w:val="00023F16"/>
    <w:rsid w:val="000246D2"/>
    <w:rsid w:val="00025B8D"/>
    <w:rsid w:val="0002620A"/>
    <w:rsid w:val="0002649E"/>
    <w:rsid w:val="000266E4"/>
    <w:rsid w:val="00026805"/>
    <w:rsid w:val="00026D01"/>
    <w:rsid w:val="000271B1"/>
    <w:rsid w:val="000315E0"/>
    <w:rsid w:val="00031DF0"/>
    <w:rsid w:val="000323FC"/>
    <w:rsid w:val="00032789"/>
    <w:rsid w:val="00032854"/>
    <w:rsid w:val="000330B8"/>
    <w:rsid w:val="00033EE3"/>
    <w:rsid w:val="00034D26"/>
    <w:rsid w:val="00035919"/>
    <w:rsid w:val="00035B01"/>
    <w:rsid w:val="000363AD"/>
    <w:rsid w:val="00037B10"/>
    <w:rsid w:val="000404B0"/>
    <w:rsid w:val="00040A76"/>
    <w:rsid w:val="00043987"/>
    <w:rsid w:val="00043C49"/>
    <w:rsid w:val="0004414A"/>
    <w:rsid w:val="0004503E"/>
    <w:rsid w:val="000450FC"/>
    <w:rsid w:val="00046366"/>
    <w:rsid w:val="000464FE"/>
    <w:rsid w:val="000468D2"/>
    <w:rsid w:val="00046B04"/>
    <w:rsid w:val="000505DC"/>
    <w:rsid w:val="000516F0"/>
    <w:rsid w:val="00051AE9"/>
    <w:rsid w:val="00052321"/>
    <w:rsid w:val="000535CC"/>
    <w:rsid w:val="00053933"/>
    <w:rsid w:val="00053B22"/>
    <w:rsid w:val="0005465E"/>
    <w:rsid w:val="000546FD"/>
    <w:rsid w:val="00055282"/>
    <w:rsid w:val="000554E1"/>
    <w:rsid w:val="00055863"/>
    <w:rsid w:val="0005642C"/>
    <w:rsid w:val="000566AB"/>
    <w:rsid w:val="000569E5"/>
    <w:rsid w:val="00056A88"/>
    <w:rsid w:val="00056BBE"/>
    <w:rsid w:val="00057190"/>
    <w:rsid w:val="00060B53"/>
    <w:rsid w:val="00061488"/>
    <w:rsid w:val="00061CA2"/>
    <w:rsid w:val="00061E7A"/>
    <w:rsid w:val="000620D2"/>
    <w:rsid w:val="0006314A"/>
    <w:rsid w:val="00063A39"/>
    <w:rsid w:val="000649AC"/>
    <w:rsid w:val="00064B07"/>
    <w:rsid w:val="00066CCC"/>
    <w:rsid w:val="0006709F"/>
    <w:rsid w:val="00067650"/>
    <w:rsid w:val="00067BA2"/>
    <w:rsid w:val="00067BAD"/>
    <w:rsid w:val="000700E9"/>
    <w:rsid w:val="000703A0"/>
    <w:rsid w:val="0007072D"/>
    <w:rsid w:val="00070846"/>
    <w:rsid w:val="00070C68"/>
    <w:rsid w:val="000718D4"/>
    <w:rsid w:val="0007217F"/>
    <w:rsid w:val="000721C8"/>
    <w:rsid w:val="0007285A"/>
    <w:rsid w:val="00072FBA"/>
    <w:rsid w:val="000735C9"/>
    <w:rsid w:val="00073C36"/>
    <w:rsid w:val="00074137"/>
    <w:rsid w:val="00074831"/>
    <w:rsid w:val="000748E6"/>
    <w:rsid w:val="00074C85"/>
    <w:rsid w:val="000751E1"/>
    <w:rsid w:val="00075D37"/>
    <w:rsid w:val="000775E7"/>
    <w:rsid w:val="00080827"/>
    <w:rsid w:val="00080D02"/>
    <w:rsid w:val="00081242"/>
    <w:rsid w:val="0008160F"/>
    <w:rsid w:val="00081888"/>
    <w:rsid w:val="0008350F"/>
    <w:rsid w:val="00083D7C"/>
    <w:rsid w:val="00085F17"/>
    <w:rsid w:val="00085FF6"/>
    <w:rsid w:val="00086017"/>
    <w:rsid w:val="00086121"/>
    <w:rsid w:val="000868DF"/>
    <w:rsid w:val="0009025F"/>
    <w:rsid w:val="000903BD"/>
    <w:rsid w:val="0009079A"/>
    <w:rsid w:val="000907A6"/>
    <w:rsid w:val="000910FB"/>
    <w:rsid w:val="0009266B"/>
    <w:rsid w:val="0009420F"/>
    <w:rsid w:val="000961FD"/>
    <w:rsid w:val="0009635A"/>
    <w:rsid w:val="00096623"/>
    <w:rsid w:val="00096AD4"/>
    <w:rsid w:val="0009706F"/>
    <w:rsid w:val="000A0981"/>
    <w:rsid w:val="000A110B"/>
    <w:rsid w:val="000A17A4"/>
    <w:rsid w:val="000A22B2"/>
    <w:rsid w:val="000A30B3"/>
    <w:rsid w:val="000A3115"/>
    <w:rsid w:val="000A3128"/>
    <w:rsid w:val="000A3958"/>
    <w:rsid w:val="000A4213"/>
    <w:rsid w:val="000A4687"/>
    <w:rsid w:val="000A53EB"/>
    <w:rsid w:val="000A5CC3"/>
    <w:rsid w:val="000A691C"/>
    <w:rsid w:val="000A6D6B"/>
    <w:rsid w:val="000A7841"/>
    <w:rsid w:val="000A7EDD"/>
    <w:rsid w:val="000B03FE"/>
    <w:rsid w:val="000B2028"/>
    <w:rsid w:val="000B258C"/>
    <w:rsid w:val="000B2732"/>
    <w:rsid w:val="000B346F"/>
    <w:rsid w:val="000B353B"/>
    <w:rsid w:val="000B4672"/>
    <w:rsid w:val="000B4B78"/>
    <w:rsid w:val="000B564C"/>
    <w:rsid w:val="000B69BE"/>
    <w:rsid w:val="000B6BCC"/>
    <w:rsid w:val="000B7118"/>
    <w:rsid w:val="000C0E95"/>
    <w:rsid w:val="000C14A1"/>
    <w:rsid w:val="000C1669"/>
    <w:rsid w:val="000C16A2"/>
    <w:rsid w:val="000C2134"/>
    <w:rsid w:val="000C213B"/>
    <w:rsid w:val="000C2822"/>
    <w:rsid w:val="000C2869"/>
    <w:rsid w:val="000C2B73"/>
    <w:rsid w:val="000C3163"/>
    <w:rsid w:val="000C38FC"/>
    <w:rsid w:val="000C3AD3"/>
    <w:rsid w:val="000C4750"/>
    <w:rsid w:val="000C5108"/>
    <w:rsid w:val="000C5A3A"/>
    <w:rsid w:val="000C5BE8"/>
    <w:rsid w:val="000C6CA4"/>
    <w:rsid w:val="000C6D95"/>
    <w:rsid w:val="000C7176"/>
    <w:rsid w:val="000C7A77"/>
    <w:rsid w:val="000C7E1C"/>
    <w:rsid w:val="000D0C17"/>
    <w:rsid w:val="000D2151"/>
    <w:rsid w:val="000D22CF"/>
    <w:rsid w:val="000D248C"/>
    <w:rsid w:val="000D2D47"/>
    <w:rsid w:val="000D2D89"/>
    <w:rsid w:val="000D3C85"/>
    <w:rsid w:val="000D3D26"/>
    <w:rsid w:val="000D4540"/>
    <w:rsid w:val="000D48F3"/>
    <w:rsid w:val="000D4B5F"/>
    <w:rsid w:val="000D5283"/>
    <w:rsid w:val="000D70EB"/>
    <w:rsid w:val="000D7846"/>
    <w:rsid w:val="000D7C1D"/>
    <w:rsid w:val="000D7E37"/>
    <w:rsid w:val="000E0414"/>
    <w:rsid w:val="000E0571"/>
    <w:rsid w:val="000E0B29"/>
    <w:rsid w:val="000E1DD7"/>
    <w:rsid w:val="000E1F1C"/>
    <w:rsid w:val="000E244F"/>
    <w:rsid w:val="000E2D97"/>
    <w:rsid w:val="000E4478"/>
    <w:rsid w:val="000E5F95"/>
    <w:rsid w:val="000E65F4"/>
    <w:rsid w:val="000E6731"/>
    <w:rsid w:val="000E68D3"/>
    <w:rsid w:val="000E6D7B"/>
    <w:rsid w:val="000E72A0"/>
    <w:rsid w:val="000E7D3F"/>
    <w:rsid w:val="000F0A15"/>
    <w:rsid w:val="000F0A99"/>
    <w:rsid w:val="000F0E5A"/>
    <w:rsid w:val="000F10B8"/>
    <w:rsid w:val="000F133D"/>
    <w:rsid w:val="000F1924"/>
    <w:rsid w:val="000F25EB"/>
    <w:rsid w:val="000F3799"/>
    <w:rsid w:val="000F3A48"/>
    <w:rsid w:val="000F3C59"/>
    <w:rsid w:val="000F3FD6"/>
    <w:rsid w:val="000F480E"/>
    <w:rsid w:val="000F48CF"/>
    <w:rsid w:val="000F4F8D"/>
    <w:rsid w:val="000F5D82"/>
    <w:rsid w:val="000F5ECC"/>
    <w:rsid w:val="000F634B"/>
    <w:rsid w:val="000F646D"/>
    <w:rsid w:val="000F7586"/>
    <w:rsid w:val="000F797C"/>
    <w:rsid w:val="000F7B06"/>
    <w:rsid w:val="001008A4"/>
    <w:rsid w:val="00101B4E"/>
    <w:rsid w:val="00101D2B"/>
    <w:rsid w:val="00102582"/>
    <w:rsid w:val="001039C9"/>
    <w:rsid w:val="00103CCC"/>
    <w:rsid w:val="00105025"/>
    <w:rsid w:val="0010504A"/>
    <w:rsid w:val="001057DB"/>
    <w:rsid w:val="00105D8F"/>
    <w:rsid w:val="00106099"/>
    <w:rsid w:val="00106478"/>
    <w:rsid w:val="001106F5"/>
    <w:rsid w:val="00111BF9"/>
    <w:rsid w:val="00113B68"/>
    <w:rsid w:val="001143DD"/>
    <w:rsid w:val="00114722"/>
    <w:rsid w:val="0011620D"/>
    <w:rsid w:val="00116651"/>
    <w:rsid w:val="001169CD"/>
    <w:rsid w:val="00116BBF"/>
    <w:rsid w:val="0011717D"/>
    <w:rsid w:val="0011791D"/>
    <w:rsid w:val="00121AC6"/>
    <w:rsid w:val="0012271E"/>
    <w:rsid w:val="00122B79"/>
    <w:rsid w:val="00123446"/>
    <w:rsid w:val="00124393"/>
    <w:rsid w:val="00124A17"/>
    <w:rsid w:val="0012575B"/>
    <w:rsid w:val="00125E6D"/>
    <w:rsid w:val="0012754F"/>
    <w:rsid w:val="00127624"/>
    <w:rsid w:val="00127D4D"/>
    <w:rsid w:val="001301D7"/>
    <w:rsid w:val="001304A3"/>
    <w:rsid w:val="00131B01"/>
    <w:rsid w:val="00131BCE"/>
    <w:rsid w:val="0013241C"/>
    <w:rsid w:val="001328A4"/>
    <w:rsid w:val="00132ED1"/>
    <w:rsid w:val="00133B7E"/>
    <w:rsid w:val="00133D7E"/>
    <w:rsid w:val="00133F56"/>
    <w:rsid w:val="001350A7"/>
    <w:rsid w:val="00135A8F"/>
    <w:rsid w:val="00136C82"/>
    <w:rsid w:val="0013702F"/>
    <w:rsid w:val="0013715A"/>
    <w:rsid w:val="001377EB"/>
    <w:rsid w:val="00137EFB"/>
    <w:rsid w:val="00137F08"/>
    <w:rsid w:val="001406E6"/>
    <w:rsid w:val="00140805"/>
    <w:rsid w:val="00141D0D"/>
    <w:rsid w:val="00141E9E"/>
    <w:rsid w:val="001425F8"/>
    <w:rsid w:val="00142F9D"/>
    <w:rsid w:val="001449A0"/>
    <w:rsid w:val="00144FC4"/>
    <w:rsid w:val="0014514B"/>
    <w:rsid w:val="0014517F"/>
    <w:rsid w:val="001455FD"/>
    <w:rsid w:val="00145710"/>
    <w:rsid w:val="001459D3"/>
    <w:rsid w:val="00145D87"/>
    <w:rsid w:val="0014696E"/>
    <w:rsid w:val="00146D01"/>
    <w:rsid w:val="00147479"/>
    <w:rsid w:val="00147890"/>
    <w:rsid w:val="00147FEF"/>
    <w:rsid w:val="0015010B"/>
    <w:rsid w:val="0015112A"/>
    <w:rsid w:val="0015114C"/>
    <w:rsid w:val="00152688"/>
    <w:rsid w:val="00154180"/>
    <w:rsid w:val="00154E61"/>
    <w:rsid w:val="00154EBC"/>
    <w:rsid w:val="001559D1"/>
    <w:rsid w:val="00157B9E"/>
    <w:rsid w:val="00157FB8"/>
    <w:rsid w:val="00160168"/>
    <w:rsid w:val="001609E5"/>
    <w:rsid w:val="0016230B"/>
    <w:rsid w:val="001625C8"/>
    <w:rsid w:val="00162647"/>
    <w:rsid w:val="00162FC7"/>
    <w:rsid w:val="001631FB"/>
    <w:rsid w:val="00163499"/>
    <w:rsid w:val="0016359F"/>
    <w:rsid w:val="00163996"/>
    <w:rsid w:val="00163D40"/>
    <w:rsid w:val="00163E1E"/>
    <w:rsid w:val="00164740"/>
    <w:rsid w:val="001658A4"/>
    <w:rsid w:val="00166467"/>
    <w:rsid w:val="00166D7F"/>
    <w:rsid w:val="00166DC5"/>
    <w:rsid w:val="00167777"/>
    <w:rsid w:val="00167C3A"/>
    <w:rsid w:val="00171355"/>
    <w:rsid w:val="00171739"/>
    <w:rsid w:val="0017183D"/>
    <w:rsid w:val="00172104"/>
    <w:rsid w:val="00173077"/>
    <w:rsid w:val="00173203"/>
    <w:rsid w:val="00174257"/>
    <w:rsid w:val="00174B9E"/>
    <w:rsid w:val="00174CFA"/>
    <w:rsid w:val="00175195"/>
    <w:rsid w:val="00175631"/>
    <w:rsid w:val="001759E4"/>
    <w:rsid w:val="00175E41"/>
    <w:rsid w:val="00176053"/>
    <w:rsid w:val="00176095"/>
    <w:rsid w:val="001762CB"/>
    <w:rsid w:val="00176580"/>
    <w:rsid w:val="001772C1"/>
    <w:rsid w:val="00177ACC"/>
    <w:rsid w:val="0018055C"/>
    <w:rsid w:val="00180E62"/>
    <w:rsid w:val="00181029"/>
    <w:rsid w:val="001811E1"/>
    <w:rsid w:val="0018169D"/>
    <w:rsid w:val="00181D30"/>
    <w:rsid w:val="00181D77"/>
    <w:rsid w:val="00181DF6"/>
    <w:rsid w:val="00182A12"/>
    <w:rsid w:val="00184521"/>
    <w:rsid w:val="0018718B"/>
    <w:rsid w:val="00187E64"/>
    <w:rsid w:val="00190514"/>
    <w:rsid w:val="001907D1"/>
    <w:rsid w:val="001910F9"/>
    <w:rsid w:val="001912C0"/>
    <w:rsid w:val="0019186E"/>
    <w:rsid w:val="00191BA7"/>
    <w:rsid w:val="0019295D"/>
    <w:rsid w:val="001945B8"/>
    <w:rsid w:val="00194C65"/>
    <w:rsid w:val="00195010"/>
    <w:rsid w:val="001951E1"/>
    <w:rsid w:val="001954AA"/>
    <w:rsid w:val="00195C08"/>
    <w:rsid w:val="00196BE3"/>
    <w:rsid w:val="00196F12"/>
    <w:rsid w:val="0019730F"/>
    <w:rsid w:val="001979B6"/>
    <w:rsid w:val="001A08DE"/>
    <w:rsid w:val="001A0914"/>
    <w:rsid w:val="001A0E64"/>
    <w:rsid w:val="001A0EFB"/>
    <w:rsid w:val="001A1A75"/>
    <w:rsid w:val="001A22B2"/>
    <w:rsid w:val="001A2DA9"/>
    <w:rsid w:val="001A3B8B"/>
    <w:rsid w:val="001A4BEE"/>
    <w:rsid w:val="001A4C41"/>
    <w:rsid w:val="001A4DA7"/>
    <w:rsid w:val="001A59FC"/>
    <w:rsid w:val="001A63D3"/>
    <w:rsid w:val="001A6769"/>
    <w:rsid w:val="001A6AEE"/>
    <w:rsid w:val="001A739A"/>
    <w:rsid w:val="001A7FA4"/>
    <w:rsid w:val="001B0781"/>
    <w:rsid w:val="001B10E1"/>
    <w:rsid w:val="001B1692"/>
    <w:rsid w:val="001B2020"/>
    <w:rsid w:val="001B29B6"/>
    <w:rsid w:val="001B373F"/>
    <w:rsid w:val="001B3975"/>
    <w:rsid w:val="001B3FF7"/>
    <w:rsid w:val="001B41B3"/>
    <w:rsid w:val="001B4BE3"/>
    <w:rsid w:val="001B524F"/>
    <w:rsid w:val="001B539D"/>
    <w:rsid w:val="001B6352"/>
    <w:rsid w:val="001B6779"/>
    <w:rsid w:val="001B67F2"/>
    <w:rsid w:val="001B74A0"/>
    <w:rsid w:val="001B7A77"/>
    <w:rsid w:val="001C0AAD"/>
    <w:rsid w:val="001C0B87"/>
    <w:rsid w:val="001C0C0A"/>
    <w:rsid w:val="001C1398"/>
    <w:rsid w:val="001C139B"/>
    <w:rsid w:val="001C1808"/>
    <w:rsid w:val="001C1917"/>
    <w:rsid w:val="001C20AC"/>
    <w:rsid w:val="001C2CE1"/>
    <w:rsid w:val="001C3601"/>
    <w:rsid w:val="001C38E2"/>
    <w:rsid w:val="001C3AAD"/>
    <w:rsid w:val="001C4710"/>
    <w:rsid w:val="001C484F"/>
    <w:rsid w:val="001C49D9"/>
    <w:rsid w:val="001C5129"/>
    <w:rsid w:val="001C6094"/>
    <w:rsid w:val="001C6378"/>
    <w:rsid w:val="001C6644"/>
    <w:rsid w:val="001C7293"/>
    <w:rsid w:val="001C7861"/>
    <w:rsid w:val="001C7984"/>
    <w:rsid w:val="001D0D74"/>
    <w:rsid w:val="001D0E08"/>
    <w:rsid w:val="001D203B"/>
    <w:rsid w:val="001D2FDB"/>
    <w:rsid w:val="001D30E2"/>
    <w:rsid w:val="001D3AF8"/>
    <w:rsid w:val="001D3E52"/>
    <w:rsid w:val="001D492C"/>
    <w:rsid w:val="001D4B41"/>
    <w:rsid w:val="001D54E0"/>
    <w:rsid w:val="001D5597"/>
    <w:rsid w:val="001D587D"/>
    <w:rsid w:val="001D6038"/>
    <w:rsid w:val="001D7163"/>
    <w:rsid w:val="001D764B"/>
    <w:rsid w:val="001D78C7"/>
    <w:rsid w:val="001D7B29"/>
    <w:rsid w:val="001E10EE"/>
    <w:rsid w:val="001E1193"/>
    <w:rsid w:val="001E1D7D"/>
    <w:rsid w:val="001E2809"/>
    <w:rsid w:val="001E3578"/>
    <w:rsid w:val="001E45E1"/>
    <w:rsid w:val="001E4B72"/>
    <w:rsid w:val="001E5443"/>
    <w:rsid w:val="001E5BCA"/>
    <w:rsid w:val="001E5E39"/>
    <w:rsid w:val="001E5F39"/>
    <w:rsid w:val="001E5F71"/>
    <w:rsid w:val="001E63C3"/>
    <w:rsid w:val="001E66D1"/>
    <w:rsid w:val="001E6DD3"/>
    <w:rsid w:val="001E7513"/>
    <w:rsid w:val="001E776F"/>
    <w:rsid w:val="001E77E5"/>
    <w:rsid w:val="001E7DFB"/>
    <w:rsid w:val="001F17DC"/>
    <w:rsid w:val="001F25E0"/>
    <w:rsid w:val="001F2B6F"/>
    <w:rsid w:val="001F3800"/>
    <w:rsid w:val="001F380C"/>
    <w:rsid w:val="001F45E8"/>
    <w:rsid w:val="001F4FA6"/>
    <w:rsid w:val="001F567B"/>
    <w:rsid w:val="001F579E"/>
    <w:rsid w:val="001F6473"/>
    <w:rsid w:val="001F733D"/>
    <w:rsid w:val="001F7709"/>
    <w:rsid w:val="001F7FBC"/>
    <w:rsid w:val="002002BE"/>
    <w:rsid w:val="00200353"/>
    <w:rsid w:val="00200BEE"/>
    <w:rsid w:val="00200D27"/>
    <w:rsid w:val="00200DC3"/>
    <w:rsid w:val="002019E6"/>
    <w:rsid w:val="00201F82"/>
    <w:rsid w:val="00202104"/>
    <w:rsid w:val="002024FD"/>
    <w:rsid w:val="00202753"/>
    <w:rsid w:val="00202CCD"/>
    <w:rsid w:val="002032BA"/>
    <w:rsid w:val="002039BC"/>
    <w:rsid w:val="00203CA0"/>
    <w:rsid w:val="00203DD4"/>
    <w:rsid w:val="002043B7"/>
    <w:rsid w:val="00204808"/>
    <w:rsid w:val="00205107"/>
    <w:rsid w:val="0020510E"/>
    <w:rsid w:val="00206373"/>
    <w:rsid w:val="0020642A"/>
    <w:rsid w:val="00206569"/>
    <w:rsid w:val="0020713A"/>
    <w:rsid w:val="002071B2"/>
    <w:rsid w:val="002073CE"/>
    <w:rsid w:val="0020791E"/>
    <w:rsid w:val="00207BDC"/>
    <w:rsid w:val="00210156"/>
    <w:rsid w:val="00210162"/>
    <w:rsid w:val="00210EB6"/>
    <w:rsid w:val="0021106B"/>
    <w:rsid w:val="0021130E"/>
    <w:rsid w:val="00212E4F"/>
    <w:rsid w:val="00213D15"/>
    <w:rsid w:val="002140B4"/>
    <w:rsid w:val="00214128"/>
    <w:rsid w:val="002142DF"/>
    <w:rsid w:val="00214631"/>
    <w:rsid w:val="002149AE"/>
    <w:rsid w:val="002152CE"/>
    <w:rsid w:val="002155E2"/>
    <w:rsid w:val="0021566D"/>
    <w:rsid w:val="00215EB7"/>
    <w:rsid w:val="00215FAD"/>
    <w:rsid w:val="00216183"/>
    <w:rsid w:val="002169E9"/>
    <w:rsid w:val="00221AB4"/>
    <w:rsid w:val="00222A50"/>
    <w:rsid w:val="00222B2B"/>
    <w:rsid w:val="002230AA"/>
    <w:rsid w:val="00223D70"/>
    <w:rsid w:val="0022672F"/>
    <w:rsid w:val="00227A0F"/>
    <w:rsid w:val="00230E4C"/>
    <w:rsid w:val="00231455"/>
    <w:rsid w:val="00231A14"/>
    <w:rsid w:val="00232000"/>
    <w:rsid w:val="00232CC7"/>
    <w:rsid w:val="0023315B"/>
    <w:rsid w:val="002337BE"/>
    <w:rsid w:val="002341DD"/>
    <w:rsid w:val="00235A77"/>
    <w:rsid w:val="00235B80"/>
    <w:rsid w:val="0023634A"/>
    <w:rsid w:val="0023683B"/>
    <w:rsid w:val="00236C4B"/>
    <w:rsid w:val="00237D1D"/>
    <w:rsid w:val="00241218"/>
    <w:rsid w:val="002414C7"/>
    <w:rsid w:val="002418CC"/>
    <w:rsid w:val="00241B54"/>
    <w:rsid w:val="00241E16"/>
    <w:rsid w:val="002424AD"/>
    <w:rsid w:val="0024256C"/>
    <w:rsid w:val="0024268D"/>
    <w:rsid w:val="002439A0"/>
    <w:rsid w:val="00243A83"/>
    <w:rsid w:val="00244420"/>
    <w:rsid w:val="0024554C"/>
    <w:rsid w:val="00245FC0"/>
    <w:rsid w:val="002504C8"/>
    <w:rsid w:val="0025068B"/>
    <w:rsid w:val="002523C3"/>
    <w:rsid w:val="00252B34"/>
    <w:rsid w:val="00252D4C"/>
    <w:rsid w:val="002530A5"/>
    <w:rsid w:val="002539DE"/>
    <w:rsid w:val="00253FCA"/>
    <w:rsid w:val="002542A3"/>
    <w:rsid w:val="00254A9E"/>
    <w:rsid w:val="00254B9E"/>
    <w:rsid w:val="00255D5D"/>
    <w:rsid w:val="00256299"/>
    <w:rsid w:val="00257A19"/>
    <w:rsid w:val="00260A21"/>
    <w:rsid w:val="00260B99"/>
    <w:rsid w:val="00261961"/>
    <w:rsid w:val="00262155"/>
    <w:rsid w:val="00262527"/>
    <w:rsid w:val="00262E3B"/>
    <w:rsid w:val="00262F23"/>
    <w:rsid w:val="002631FC"/>
    <w:rsid w:val="002636C6"/>
    <w:rsid w:val="00263B4D"/>
    <w:rsid w:val="00263FC8"/>
    <w:rsid w:val="00264007"/>
    <w:rsid w:val="002646D7"/>
    <w:rsid w:val="00264B5E"/>
    <w:rsid w:val="00264EFB"/>
    <w:rsid w:val="002654B7"/>
    <w:rsid w:val="002655DD"/>
    <w:rsid w:val="00265C21"/>
    <w:rsid w:val="00267693"/>
    <w:rsid w:val="00267E64"/>
    <w:rsid w:val="00270ACE"/>
    <w:rsid w:val="00271D41"/>
    <w:rsid w:val="002731D8"/>
    <w:rsid w:val="0027410B"/>
    <w:rsid w:val="00274D0F"/>
    <w:rsid w:val="002750A1"/>
    <w:rsid w:val="002751F7"/>
    <w:rsid w:val="00276246"/>
    <w:rsid w:val="002768CD"/>
    <w:rsid w:val="002777C1"/>
    <w:rsid w:val="00277BD0"/>
    <w:rsid w:val="002816BE"/>
    <w:rsid w:val="0028213A"/>
    <w:rsid w:val="00282D56"/>
    <w:rsid w:val="00282D9D"/>
    <w:rsid w:val="0028311A"/>
    <w:rsid w:val="002847A6"/>
    <w:rsid w:val="0028483A"/>
    <w:rsid w:val="00286274"/>
    <w:rsid w:val="002864B2"/>
    <w:rsid w:val="00287025"/>
    <w:rsid w:val="00287315"/>
    <w:rsid w:val="00287A07"/>
    <w:rsid w:val="00290000"/>
    <w:rsid w:val="00290AF4"/>
    <w:rsid w:val="00290E6D"/>
    <w:rsid w:val="00292068"/>
    <w:rsid w:val="00292488"/>
    <w:rsid w:val="00293AC6"/>
    <w:rsid w:val="0029470D"/>
    <w:rsid w:val="00295723"/>
    <w:rsid w:val="00295A64"/>
    <w:rsid w:val="00296C4E"/>
    <w:rsid w:val="00297A6A"/>
    <w:rsid w:val="002A0108"/>
    <w:rsid w:val="002A0475"/>
    <w:rsid w:val="002A0511"/>
    <w:rsid w:val="002A0719"/>
    <w:rsid w:val="002A08C8"/>
    <w:rsid w:val="002A0B18"/>
    <w:rsid w:val="002A0E40"/>
    <w:rsid w:val="002A21CD"/>
    <w:rsid w:val="002A2E1E"/>
    <w:rsid w:val="002A36D2"/>
    <w:rsid w:val="002A38C4"/>
    <w:rsid w:val="002A3DC8"/>
    <w:rsid w:val="002A3FF5"/>
    <w:rsid w:val="002A4778"/>
    <w:rsid w:val="002A5EBC"/>
    <w:rsid w:val="002A6114"/>
    <w:rsid w:val="002A6CAA"/>
    <w:rsid w:val="002A73DA"/>
    <w:rsid w:val="002A78C6"/>
    <w:rsid w:val="002A78D5"/>
    <w:rsid w:val="002A7A49"/>
    <w:rsid w:val="002B008E"/>
    <w:rsid w:val="002B01C8"/>
    <w:rsid w:val="002B0DBF"/>
    <w:rsid w:val="002B1CCB"/>
    <w:rsid w:val="002B1E58"/>
    <w:rsid w:val="002B1E86"/>
    <w:rsid w:val="002B1F6D"/>
    <w:rsid w:val="002B2967"/>
    <w:rsid w:val="002B31CB"/>
    <w:rsid w:val="002B3344"/>
    <w:rsid w:val="002B3C9E"/>
    <w:rsid w:val="002B3F8B"/>
    <w:rsid w:val="002B405A"/>
    <w:rsid w:val="002B41D2"/>
    <w:rsid w:val="002B54BC"/>
    <w:rsid w:val="002B59C5"/>
    <w:rsid w:val="002B674B"/>
    <w:rsid w:val="002B7053"/>
    <w:rsid w:val="002B72EE"/>
    <w:rsid w:val="002B73EF"/>
    <w:rsid w:val="002B7D7E"/>
    <w:rsid w:val="002C123B"/>
    <w:rsid w:val="002C14A2"/>
    <w:rsid w:val="002C2829"/>
    <w:rsid w:val="002C2DDF"/>
    <w:rsid w:val="002C4137"/>
    <w:rsid w:val="002C4737"/>
    <w:rsid w:val="002C4BD9"/>
    <w:rsid w:val="002C531D"/>
    <w:rsid w:val="002C6D80"/>
    <w:rsid w:val="002C7727"/>
    <w:rsid w:val="002D0448"/>
    <w:rsid w:val="002D0838"/>
    <w:rsid w:val="002D0D90"/>
    <w:rsid w:val="002D11F8"/>
    <w:rsid w:val="002D1F1A"/>
    <w:rsid w:val="002D1F42"/>
    <w:rsid w:val="002D29F7"/>
    <w:rsid w:val="002D2BA7"/>
    <w:rsid w:val="002D4912"/>
    <w:rsid w:val="002D4F30"/>
    <w:rsid w:val="002D53BC"/>
    <w:rsid w:val="002D65F0"/>
    <w:rsid w:val="002D687A"/>
    <w:rsid w:val="002D6A13"/>
    <w:rsid w:val="002D6A70"/>
    <w:rsid w:val="002D6C21"/>
    <w:rsid w:val="002D7152"/>
    <w:rsid w:val="002D73C4"/>
    <w:rsid w:val="002D785F"/>
    <w:rsid w:val="002D79DB"/>
    <w:rsid w:val="002D7A36"/>
    <w:rsid w:val="002E0545"/>
    <w:rsid w:val="002E0776"/>
    <w:rsid w:val="002E13EC"/>
    <w:rsid w:val="002E26B7"/>
    <w:rsid w:val="002E2A3E"/>
    <w:rsid w:val="002E3B57"/>
    <w:rsid w:val="002E465E"/>
    <w:rsid w:val="002E49B0"/>
    <w:rsid w:val="002E59F4"/>
    <w:rsid w:val="002E5BB0"/>
    <w:rsid w:val="002E61C4"/>
    <w:rsid w:val="002E626D"/>
    <w:rsid w:val="002E6603"/>
    <w:rsid w:val="002F0882"/>
    <w:rsid w:val="002F1551"/>
    <w:rsid w:val="002F1690"/>
    <w:rsid w:val="002F19F9"/>
    <w:rsid w:val="002F1F5A"/>
    <w:rsid w:val="002F2187"/>
    <w:rsid w:val="002F268B"/>
    <w:rsid w:val="002F2EEE"/>
    <w:rsid w:val="002F2F38"/>
    <w:rsid w:val="002F3AA1"/>
    <w:rsid w:val="002F43BC"/>
    <w:rsid w:val="002F446D"/>
    <w:rsid w:val="002F4770"/>
    <w:rsid w:val="002F5DB4"/>
    <w:rsid w:val="002F60A7"/>
    <w:rsid w:val="002F6A86"/>
    <w:rsid w:val="002F6E1A"/>
    <w:rsid w:val="002F6FF6"/>
    <w:rsid w:val="002F7D38"/>
    <w:rsid w:val="00301E09"/>
    <w:rsid w:val="0030290F"/>
    <w:rsid w:val="00302A23"/>
    <w:rsid w:val="00302CA6"/>
    <w:rsid w:val="00303738"/>
    <w:rsid w:val="003037E6"/>
    <w:rsid w:val="00303BEF"/>
    <w:rsid w:val="00303DCC"/>
    <w:rsid w:val="00303EB1"/>
    <w:rsid w:val="00303F8D"/>
    <w:rsid w:val="003044DC"/>
    <w:rsid w:val="00304D84"/>
    <w:rsid w:val="00305447"/>
    <w:rsid w:val="00305C6A"/>
    <w:rsid w:val="00305ED0"/>
    <w:rsid w:val="003060FA"/>
    <w:rsid w:val="00306A99"/>
    <w:rsid w:val="003070FC"/>
    <w:rsid w:val="0030721E"/>
    <w:rsid w:val="00307222"/>
    <w:rsid w:val="00307957"/>
    <w:rsid w:val="003100D6"/>
    <w:rsid w:val="00310BE2"/>
    <w:rsid w:val="00310C7A"/>
    <w:rsid w:val="00311230"/>
    <w:rsid w:val="003117C6"/>
    <w:rsid w:val="00313663"/>
    <w:rsid w:val="0031405F"/>
    <w:rsid w:val="00314619"/>
    <w:rsid w:val="00314678"/>
    <w:rsid w:val="003149AB"/>
    <w:rsid w:val="00314BBF"/>
    <w:rsid w:val="0031577A"/>
    <w:rsid w:val="003164DE"/>
    <w:rsid w:val="00316501"/>
    <w:rsid w:val="0031675C"/>
    <w:rsid w:val="00316AAE"/>
    <w:rsid w:val="00316C85"/>
    <w:rsid w:val="003176E0"/>
    <w:rsid w:val="00317992"/>
    <w:rsid w:val="0032085C"/>
    <w:rsid w:val="0032152B"/>
    <w:rsid w:val="00321BF7"/>
    <w:rsid w:val="00321C9A"/>
    <w:rsid w:val="003223A2"/>
    <w:rsid w:val="00322726"/>
    <w:rsid w:val="003235A6"/>
    <w:rsid w:val="00323944"/>
    <w:rsid w:val="00323B03"/>
    <w:rsid w:val="00324C43"/>
    <w:rsid w:val="003256CD"/>
    <w:rsid w:val="00326379"/>
    <w:rsid w:val="00326BFB"/>
    <w:rsid w:val="003278EB"/>
    <w:rsid w:val="00327909"/>
    <w:rsid w:val="00327C28"/>
    <w:rsid w:val="00330B70"/>
    <w:rsid w:val="003336F1"/>
    <w:rsid w:val="0033382A"/>
    <w:rsid w:val="00333A43"/>
    <w:rsid w:val="003342B2"/>
    <w:rsid w:val="00334FFC"/>
    <w:rsid w:val="0033646B"/>
    <w:rsid w:val="003367DC"/>
    <w:rsid w:val="00336AE6"/>
    <w:rsid w:val="00337C90"/>
    <w:rsid w:val="00337F35"/>
    <w:rsid w:val="00340A8E"/>
    <w:rsid w:val="00340B47"/>
    <w:rsid w:val="003424A4"/>
    <w:rsid w:val="00342831"/>
    <w:rsid w:val="00342AC3"/>
    <w:rsid w:val="003438E3"/>
    <w:rsid w:val="00343A71"/>
    <w:rsid w:val="00343CAC"/>
    <w:rsid w:val="003444B0"/>
    <w:rsid w:val="00344919"/>
    <w:rsid w:val="00344D52"/>
    <w:rsid w:val="003452F7"/>
    <w:rsid w:val="00345CF7"/>
    <w:rsid w:val="00345E96"/>
    <w:rsid w:val="00347067"/>
    <w:rsid w:val="00347144"/>
    <w:rsid w:val="003473BD"/>
    <w:rsid w:val="00347B90"/>
    <w:rsid w:val="00347E38"/>
    <w:rsid w:val="003503F5"/>
    <w:rsid w:val="00350F9A"/>
    <w:rsid w:val="0035136F"/>
    <w:rsid w:val="00351406"/>
    <w:rsid w:val="00351520"/>
    <w:rsid w:val="00351820"/>
    <w:rsid w:val="00351E7A"/>
    <w:rsid w:val="003522E3"/>
    <w:rsid w:val="003525B0"/>
    <w:rsid w:val="00352C97"/>
    <w:rsid w:val="00354406"/>
    <w:rsid w:val="00354794"/>
    <w:rsid w:val="00354AB8"/>
    <w:rsid w:val="00354B5E"/>
    <w:rsid w:val="00354E9A"/>
    <w:rsid w:val="00354EC1"/>
    <w:rsid w:val="00355069"/>
    <w:rsid w:val="00355A95"/>
    <w:rsid w:val="003562E6"/>
    <w:rsid w:val="00356BF3"/>
    <w:rsid w:val="00357E16"/>
    <w:rsid w:val="003603C8"/>
    <w:rsid w:val="003612D3"/>
    <w:rsid w:val="0036271D"/>
    <w:rsid w:val="00362B87"/>
    <w:rsid w:val="003633F2"/>
    <w:rsid w:val="00363635"/>
    <w:rsid w:val="00363C0F"/>
    <w:rsid w:val="0036425D"/>
    <w:rsid w:val="00364368"/>
    <w:rsid w:val="003647B6"/>
    <w:rsid w:val="0036533B"/>
    <w:rsid w:val="00365C14"/>
    <w:rsid w:val="003666C1"/>
    <w:rsid w:val="0037047D"/>
    <w:rsid w:val="00371482"/>
    <w:rsid w:val="00371C85"/>
    <w:rsid w:val="00372A3D"/>
    <w:rsid w:val="00372E00"/>
    <w:rsid w:val="003734DC"/>
    <w:rsid w:val="00373773"/>
    <w:rsid w:val="003758CE"/>
    <w:rsid w:val="00375C61"/>
    <w:rsid w:val="00376B2D"/>
    <w:rsid w:val="0037782A"/>
    <w:rsid w:val="00377FD6"/>
    <w:rsid w:val="00380387"/>
    <w:rsid w:val="00380821"/>
    <w:rsid w:val="003812EC"/>
    <w:rsid w:val="0038131A"/>
    <w:rsid w:val="003817DC"/>
    <w:rsid w:val="003819E2"/>
    <w:rsid w:val="00382209"/>
    <w:rsid w:val="0038290B"/>
    <w:rsid w:val="00382D68"/>
    <w:rsid w:val="003838E3"/>
    <w:rsid w:val="00383E0B"/>
    <w:rsid w:val="00383FE5"/>
    <w:rsid w:val="00384027"/>
    <w:rsid w:val="00384110"/>
    <w:rsid w:val="00384809"/>
    <w:rsid w:val="003862DD"/>
    <w:rsid w:val="00386D29"/>
    <w:rsid w:val="0038720B"/>
    <w:rsid w:val="0038780B"/>
    <w:rsid w:val="00387EDF"/>
    <w:rsid w:val="00390D0D"/>
    <w:rsid w:val="00392017"/>
    <w:rsid w:val="00392C0A"/>
    <w:rsid w:val="003936A0"/>
    <w:rsid w:val="0039391E"/>
    <w:rsid w:val="0039407A"/>
    <w:rsid w:val="0039446F"/>
    <w:rsid w:val="00394558"/>
    <w:rsid w:val="003949BE"/>
    <w:rsid w:val="00394C3C"/>
    <w:rsid w:val="00395027"/>
    <w:rsid w:val="00395260"/>
    <w:rsid w:val="00395539"/>
    <w:rsid w:val="0039572D"/>
    <w:rsid w:val="0039587F"/>
    <w:rsid w:val="00395C3A"/>
    <w:rsid w:val="00395F51"/>
    <w:rsid w:val="00396526"/>
    <w:rsid w:val="0039759D"/>
    <w:rsid w:val="00397903"/>
    <w:rsid w:val="003A0006"/>
    <w:rsid w:val="003A20E8"/>
    <w:rsid w:val="003A2494"/>
    <w:rsid w:val="003A2B58"/>
    <w:rsid w:val="003A40C3"/>
    <w:rsid w:val="003A529E"/>
    <w:rsid w:val="003A52B5"/>
    <w:rsid w:val="003A5584"/>
    <w:rsid w:val="003A63F2"/>
    <w:rsid w:val="003A6E0F"/>
    <w:rsid w:val="003B0AAE"/>
    <w:rsid w:val="003B26D8"/>
    <w:rsid w:val="003B289A"/>
    <w:rsid w:val="003B2BE6"/>
    <w:rsid w:val="003B2D79"/>
    <w:rsid w:val="003B2FB7"/>
    <w:rsid w:val="003B3483"/>
    <w:rsid w:val="003B3BC3"/>
    <w:rsid w:val="003B4F25"/>
    <w:rsid w:val="003B5773"/>
    <w:rsid w:val="003B584E"/>
    <w:rsid w:val="003B5A4D"/>
    <w:rsid w:val="003B5A9E"/>
    <w:rsid w:val="003B6BFE"/>
    <w:rsid w:val="003B6EE5"/>
    <w:rsid w:val="003B7B23"/>
    <w:rsid w:val="003C0339"/>
    <w:rsid w:val="003C137F"/>
    <w:rsid w:val="003C2018"/>
    <w:rsid w:val="003C2258"/>
    <w:rsid w:val="003C345F"/>
    <w:rsid w:val="003C3505"/>
    <w:rsid w:val="003C383C"/>
    <w:rsid w:val="003C3DE2"/>
    <w:rsid w:val="003C47C1"/>
    <w:rsid w:val="003C65B0"/>
    <w:rsid w:val="003D03D3"/>
    <w:rsid w:val="003D1144"/>
    <w:rsid w:val="003D1CD2"/>
    <w:rsid w:val="003D2F0C"/>
    <w:rsid w:val="003D53AB"/>
    <w:rsid w:val="003D540C"/>
    <w:rsid w:val="003D5BF0"/>
    <w:rsid w:val="003D6824"/>
    <w:rsid w:val="003D7B0D"/>
    <w:rsid w:val="003D7D4E"/>
    <w:rsid w:val="003E00A9"/>
    <w:rsid w:val="003E0811"/>
    <w:rsid w:val="003E0DD2"/>
    <w:rsid w:val="003E1424"/>
    <w:rsid w:val="003E25D1"/>
    <w:rsid w:val="003E26B6"/>
    <w:rsid w:val="003E2C9A"/>
    <w:rsid w:val="003E301D"/>
    <w:rsid w:val="003E3131"/>
    <w:rsid w:val="003E337B"/>
    <w:rsid w:val="003E34F7"/>
    <w:rsid w:val="003E5A70"/>
    <w:rsid w:val="003E5F1B"/>
    <w:rsid w:val="003E6A97"/>
    <w:rsid w:val="003E6E43"/>
    <w:rsid w:val="003E7405"/>
    <w:rsid w:val="003E7EE0"/>
    <w:rsid w:val="003F01AB"/>
    <w:rsid w:val="003F086E"/>
    <w:rsid w:val="003F1ADB"/>
    <w:rsid w:val="003F21A1"/>
    <w:rsid w:val="003F246C"/>
    <w:rsid w:val="003F2970"/>
    <w:rsid w:val="003F3A18"/>
    <w:rsid w:val="003F3A2D"/>
    <w:rsid w:val="003F413E"/>
    <w:rsid w:val="003F4BA5"/>
    <w:rsid w:val="003F5E9C"/>
    <w:rsid w:val="003F5ED8"/>
    <w:rsid w:val="003F7222"/>
    <w:rsid w:val="003F74A9"/>
    <w:rsid w:val="003F777C"/>
    <w:rsid w:val="003F781A"/>
    <w:rsid w:val="004000E0"/>
    <w:rsid w:val="0040046A"/>
    <w:rsid w:val="004009BA"/>
    <w:rsid w:val="00401578"/>
    <w:rsid w:val="00401700"/>
    <w:rsid w:val="004023AC"/>
    <w:rsid w:val="0040282E"/>
    <w:rsid w:val="00402FF5"/>
    <w:rsid w:val="00404943"/>
    <w:rsid w:val="004052B2"/>
    <w:rsid w:val="004052B7"/>
    <w:rsid w:val="00405691"/>
    <w:rsid w:val="0040625E"/>
    <w:rsid w:val="004063E6"/>
    <w:rsid w:val="0040646F"/>
    <w:rsid w:val="0040720B"/>
    <w:rsid w:val="00407476"/>
    <w:rsid w:val="00407F05"/>
    <w:rsid w:val="0041019A"/>
    <w:rsid w:val="004101BE"/>
    <w:rsid w:val="004107ED"/>
    <w:rsid w:val="00410D2C"/>
    <w:rsid w:val="00410DCF"/>
    <w:rsid w:val="0041144B"/>
    <w:rsid w:val="00411C40"/>
    <w:rsid w:val="00411E6A"/>
    <w:rsid w:val="00411F81"/>
    <w:rsid w:val="00412E3B"/>
    <w:rsid w:val="0041332B"/>
    <w:rsid w:val="00413441"/>
    <w:rsid w:val="00413970"/>
    <w:rsid w:val="00413A91"/>
    <w:rsid w:val="00414018"/>
    <w:rsid w:val="00414418"/>
    <w:rsid w:val="00414C9B"/>
    <w:rsid w:val="00414CB2"/>
    <w:rsid w:val="00416184"/>
    <w:rsid w:val="00416638"/>
    <w:rsid w:val="00416A8F"/>
    <w:rsid w:val="004179A6"/>
    <w:rsid w:val="00417C5C"/>
    <w:rsid w:val="00417D70"/>
    <w:rsid w:val="00417D75"/>
    <w:rsid w:val="00420654"/>
    <w:rsid w:val="0042075D"/>
    <w:rsid w:val="00420E17"/>
    <w:rsid w:val="0042105D"/>
    <w:rsid w:val="004213F0"/>
    <w:rsid w:val="00422A3E"/>
    <w:rsid w:val="00424CB4"/>
    <w:rsid w:val="00425508"/>
    <w:rsid w:val="00425AF4"/>
    <w:rsid w:val="00425D5C"/>
    <w:rsid w:val="0042620A"/>
    <w:rsid w:val="004262EE"/>
    <w:rsid w:val="00426A81"/>
    <w:rsid w:val="00426C90"/>
    <w:rsid w:val="00426FA3"/>
    <w:rsid w:val="00427539"/>
    <w:rsid w:val="00427969"/>
    <w:rsid w:val="00430930"/>
    <w:rsid w:val="00432202"/>
    <w:rsid w:val="00432390"/>
    <w:rsid w:val="00432A90"/>
    <w:rsid w:val="00432AF0"/>
    <w:rsid w:val="004330E6"/>
    <w:rsid w:val="00433B15"/>
    <w:rsid w:val="00433B41"/>
    <w:rsid w:val="004347D1"/>
    <w:rsid w:val="00434CD3"/>
    <w:rsid w:val="004351AE"/>
    <w:rsid w:val="0043582F"/>
    <w:rsid w:val="00435BEA"/>
    <w:rsid w:val="00435F70"/>
    <w:rsid w:val="0043640A"/>
    <w:rsid w:val="00437195"/>
    <w:rsid w:val="0043736B"/>
    <w:rsid w:val="0043766D"/>
    <w:rsid w:val="00440A77"/>
    <w:rsid w:val="00441868"/>
    <w:rsid w:val="00441F93"/>
    <w:rsid w:val="0044348E"/>
    <w:rsid w:val="00443707"/>
    <w:rsid w:val="00443BD7"/>
    <w:rsid w:val="00443CF6"/>
    <w:rsid w:val="004443B0"/>
    <w:rsid w:val="004444A3"/>
    <w:rsid w:val="00444736"/>
    <w:rsid w:val="00444F64"/>
    <w:rsid w:val="00445088"/>
    <w:rsid w:val="004452CE"/>
    <w:rsid w:val="00446854"/>
    <w:rsid w:val="00446D38"/>
    <w:rsid w:val="00447F46"/>
    <w:rsid w:val="0045026F"/>
    <w:rsid w:val="00450651"/>
    <w:rsid w:val="00450B10"/>
    <w:rsid w:val="00450F9E"/>
    <w:rsid w:val="00450FA4"/>
    <w:rsid w:val="0045121E"/>
    <w:rsid w:val="0045166B"/>
    <w:rsid w:val="0045205B"/>
    <w:rsid w:val="00452143"/>
    <w:rsid w:val="00452155"/>
    <w:rsid w:val="00452A12"/>
    <w:rsid w:val="00452C4F"/>
    <w:rsid w:val="00454C00"/>
    <w:rsid w:val="0045541A"/>
    <w:rsid w:val="0045607D"/>
    <w:rsid w:val="00456EAB"/>
    <w:rsid w:val="004577B3"/>
    <w:rsid w:val="00460896"/>
    <w:rsid w:val="00460EF9"/>
    <w:rsid w:val="0046135E"/>
    <w:rsid w:val="004622CE"/>
    <w:rsid w:val="00462690"/>
    <w:rsid w:val="0046332C"/>
    <w:rsid w:val="0046356E"/>
    <w:rsid w:val="00463A3E"/>
    <w:rsid w:val="0046421C"/>
    <w:rsid w:val="00464514"/>
    <w:rsid w:val="00464D77"/>
    <w:rsid w:val="004655DD"/>
    <w:rsid w:val="00465816"/>
    <w:rsid w:val="00465FEE"/>
    <w:rsid w:val="00467078"/>
    <w:rsid w:val="004670A7"/>
    <w:rsid w:val="004671BB"/>
    <w:rsid w:val="004672B1"/>
    <w:rsid w:val="004673F1"/>
    <w:rsid w:val="004702C2"/>
    <w:rsid w:val="00470825"/>
    <w:rsid w:val="00470938"/>
    <w:rsid w:val="00470B66"/>
    <w:rsid w:val="00470F1F"/>
    <w:rsid w:val="00471BDF"/>
    <w:rsid w:val="00472132"/>
    <w:rsid w:val="00472434"/>
    <w:rsid w:val="00472871"/>
    <w:rsid w:val="00473087"/>
    <w:rsid w:val="0047437D"/>
    <w:rsid w:val="00474712"/>
    <w:rsid w:val="00474A98"/>
    <w:rsid w:val="004752F5"/>
    <w:rsid w:val="004760EB"/>
    <w:rsid w:val="0047625A"/>
    <w:rsid w:val="00477993"/>
    <w:rsid w:val="00477ED0"/>
    <w:rsid w:val="004807D7"/>
    <w:rsid w:val="004812B8"/>
    <w:rsid w:val="00481DFA"/>
    <w:rsid w:val="0048216E"/>
    <w:rsid w:val="00482D95"/>
    <w:rsid w:val="00483FC9"/>
    <w:rsid w:val="00484CEF"/>
    <w:rsid w:val="00485238"/>
    <w:rsid w:val="00486543"/>
    <w:rsid w:val="004877CF"/>
    <w:rsid w:val="004909B9"/>
    <w:rsid w:val="00490A96"/>
    <w:rsid w:val="004913A1"/>
    <w:rsid w:val="00491C08"/>
    <w:rsid w:val="00492CA2"/>
    <w:rsid w:val="00492DAC"/>
    <w:rsid w:val="00493105"/>
    <w:rsid w:val="00493E7D"/>
    <w:rsid w:val="004943AA"/>
    <w:rsid w:val="004952DC"/>
    <w:rsid w:val="004955DF"/>
    <w:rsid w:val="0049571B"/>
    <w:rsid w:val="00495AE3"/>
    <w:rsid w:val="00496A63"/>
    <w:rsid w:val="004970DF"/>
    <w:rsid w:val="0049715D"/>
    <w:rsid w:val="0049777F"/>
    <w:rsid w:val="004A15B3"/>
    <w:rsid w:val="004A188A"/>
    <w:rsid w:val="004A2B47"/>
    <w:rsid w:val="004A2CB7"/>
    <w:rsid w:val="004A3047"/>
    <w:rsid w:val="004A37E3"/>
    <w:rsid w:val="004A37F6"/>
    <w:rsid w:val="004A39FC"/>
    <w:rsid w:val="004A57B8"/>
    <w:rsid w:val="004A5DAA"/>
    <w:rsid w:val="004A6142"/>
    <w:rsid w:val="004A68DC"/>
    <w:rsid w:val="004A69E7"/>
    <w:rsid w:val="004A6C40"/>
    <w:rsid w:val="004A7215"/>
    <w:rsid w:val="004A7365"/>
    <w:rsid w:val="004A76FF"/>
    <w:rsid w:val="004A786C"/>
    <w:rsid w:val="004A7DDA"/>
    <w:rsid w:val="004B05B0"/>
    <w:rsid w:val="004B0F57"/>
    <w:rsid w:val="004B1833"/>
    <w:rsid w:val="004B3133"/>
    <w:rsid w:val="004B35CC"/>
    <w:rsid w:val="004B3970"/>
    <w:rsid w:val="004B405F"/>
    <w:rsid w:val="004B4321"/>
    <w:rsid w:val="004B452C"/>
    <w:rsid w:val="004B59FE"/>
    <w:rsid w:val="004B5BF3"/>
    <w:rsid w:val="004B6048"/>
    <w:rsid w:val="004B635D"/>
    <w:rsid w:val="004B7311"/>
    <w:rsid w:val="004B7389"/>
    <w:rsid w:val="004B7683"/>
    <w:rsid w:val="004B7728"/>
    <w:rsid w:val="004B7BF6"/>
    <w:rsid w:val="004C0301"/>
    <w:rsid w:val="004C0747"/>
    <w:rsid w:val="004C15FB"/>
    <w:rsid w:val="004C1F50"/>
    <w:rsid w:val="004C22F1"/>
    <w:rsid w:val="004C2874"/>
    <w:rsid w:val="004C29AF"/>
    <w:rsid w:val="004C29F8"/>
    <w:rsid w:val="004C2A2A"/>
    <w:rsid w:val="004C2A87"/>
    <w:rsid w:val="004C3BA3"/>
    <w:rsid w:val="004C3ED3"/>
    <w:rsid w:val="004C61D1"/>
    <w:rsid w:val="004C6657"/>
    <w:rsid w:val="004C6E99"/>
    <w:rsid w:val="004C711C"/>
    <w:rsid w:val="004C7185"/>
    <w:rsid w:val="004C7339"/>
    <w:rsid w:val="004C75A7"/>
    <w:rsid w:val="004C76C1"/>
    <w:rsid w:val="004C77F2"/>
    <w:rsid w:val="004C7ADA"/>
    <w:rsid w:val="004C7E91"/>
    <w:rsid w:val="004D0354"/>
    <w:rsid w:val="004D090C"/>
    <w:rsid w:val="004D1E4F"/>
    <w:rsid w:val="004D1F61"/>
    <w:rsid w:val="004D33C4"/>
    <w:rsid w:val="004D3756"/>
    <w:rsid w:val="004D39E1"/>
    <w:rsid w:val="004D3AA5"/>
    <w:rsid w:val="004D3C78"/>
    <w:rsid w:val="004D4B6F"/>
    <w:rsid w:val="004D5739"/>
    <w:rsid w:val="004D6DE2"/>
    <w:rsid w:val="004E054F"/>
    <w:rsid w:val="004E0C37"/>
    <w:rsid w:val="004E0C66"/>
    <w:rsid w:val="004E0F8A"/>
    <w:rsid w:val="004E220A"/>
    <w:rsid w:val="004E2FBF"/>
    <w:rsid w:val="004E3EDA"/>
    <w:rsid w:val="004E44A7"/>
    <w:rsid w:val="004E54FD"/>
    <w:rsid w:val="004E58F0"/>
    <w:rsid w:val="004E6075"/>
    <w:rsid w:val="004E6452"/>
    <w:rsid w:val="004E65A3"/>
    <w:rsid w:val="004E6955"/>
    <w:rsid w:val="004E7149"/>
    <w:rsid w:val="004E7CD1"/>
    <w:rsid w:val="004E7EB1"/>
    <w:rsid w:val="004F0684"/>
    <w:rsid w:val="004F07ED"/>
    <w:rsid w:val="004F0A7F"/>
    <w:rsid w:val="004F0B5C"/>
    <w:rsid w:val="004F1956"/>
    <w:rsid w:val="004F1C7B"/>
    <w:rsid w:val="004F2377"/>
    <w:rsid w:val="004F2EDD"/>
    <w:rsid w:val="004F4855"/>
    <w:rsid w:val="004F4B34"/>
    <w:rsid w:val="004F4C52"/>
    <w:rsid w:val="004F4DE2"/>
    <w:rsid w:val="004F55BE"/>
    <w:rsid w:val="004F56FC"/>
    <w:rsid w:val="004F5AC4"/>
    <w:rsid w:val="004F5B90"/>
    <w:rsid w:val="004F5C95"/>
    <w:rsid w:val="004F6252"/>
    <w:rsid w:val="004F7FE6"/>
    <w:rsid w:val="00500A04"/>
    <w:rsid w:val="00500AF6"/>
    <w:rsid w:val="00500BAD"/>
    <w:rsid w:val="00501069"/>
    <w:rsid w:val="00501ADA"/>
    <w:rsid w:val="00501D9B"/>
    <w:rsid w:val="00502354"/>
    <w:rsid w:val="00502400"/>
    <w:rsid w:val="0050288F"/>
    <w:rsid w:val="0050315E"/>
    <w:rsid w:val="00503614"/>
    <w:rsid w:val="00503EA7"/>
    <w:rsid w:val="00504D2C"/>
    <w:rsid w:val="00505135"/>
    <w:rsid w:val="00505306"/>
    <w:rsid w:val="00505531"/>
    <w:rsid w:val="00505FA4"/>
    <w:rsid w:val="0050672F"/>
    <w:rsid w:val="005068EB"/>
    <w:rsid w:val="005069D4"/>
    <w:rsid w:val="005071F7"/>
    <w:rsid w:val="005078A2"/>
    <w:rsid w:val="00510AE8"/>
    <w:rsid w:val="00510ED2"/>
    <w:rsid w:val="00511080"/>
    <w:rsid w:val="005113AE"/>
    <w:rsid w:val="00511D92"/>
    <w:rsid w:val="0051270C"/>
    <w:rsid w:val="00512766"/>
    <w:rsid w:val="00513180"/>
    <w:rsid w:val="00514378"/>
    <w:rsid w:val="00515686"/>
    <w:rsid w:val="0051679E"/>
    <w:rsid w:val="00517F88"/>
    <w:rsid w:val="005200B5"/>
    <w:rsid w:val="0052131E"/>
    <w:rsid w:val="005218B4"/>
    <w:rsid w:val="00521B75"/>
    <w:rsid w:val="00522313"/>
    <w:rsid w:val="00523993"/>
    <w:rsid w:val="00523A90"/>
    <w:rsid w:val="00523D03"/>
    <w:rsid w:val="00525DC6"/>
    <w:rsid w:val="005262CE"/>
    <w:rsid w:val="00526389"/>
    <w:rsid w:val="00526586"/>
    <w:rsid w:val="00527017"/>
    <w:rsid w:val="00527E52"/>
    <w:rsid w:val="00530425"/>
    <w:rsid w:val="00530451"/>
    <w:rsid w:val="00531E3B"/>
    <w:rsid w:val="005329EF"/>
    <w:rsid w:val="00532E27"/>
    <w:rsid w:val="00533793"/>
    <w:rsid w:val="00534AF9"/>
    <w:rsid w:val="00534B67"/>
    <w:rsid w:val="00534F41"/>
    <w:rsid w:val="005353B3"/>
    <w:rsid w:val="00536092"/>
    <w:rsid w:val="0053646E"/>
    <w:rsid w:val="005364AD"/>
    <w:rsid w:val="00536AEB"/>
    <w:rsid w:val="00536F7B"/>
    <w:rsid w:val="0053714B"/>
    <w:rsid w:val="005378B5"/>
    <w:rsid w:val="0054104A"/>
    <w:rsid w:val="00541C90"/>
    <w:rsid w:val="00541F31"/>
    <w:rsid w:val="00542654"/>
    <w:rsid w:val="005426F7"/>
    <w:rsid w:val="00542DBD"/>
    <w:rsid w:val="00542F5F"/>
    <w:rsid w:val="00543625"/>
    <w:rsid w:val="00543A0A"/>
    <w:rsid w:val="00543CAF"/>
    <w:rsid w:val="005445DB"/>
    <w:rsid w:val="00544A22"/>
    <w:rsid w:val="00545676"/>
    <w:rsid w:val="0054598B"/>
    <w:rsid w:val="00545C16"/>
    <w:rsid w:val="00546350"/>
    <w:rsid w:val="005468F2"/>
    <w:rsid w:val="00546BC8"/>
    <w:rsid w:val="00546BD0"/>
    <w:rsid w:val="00546FDC"/>
    <w:rsid w:val="005471AB"/>
    <w:rsid w:val="00550DB8"/>
    <w:rsid w:val="0055165F"/>
    <w:rsid w:val="005516BE"/>
    <w:rsid w:val="0055174F"/>
    <w:rsid w:val="00551C4C"/>
    <w:rsid w:val="00552619"/>
    <w:rsid w:val="00553335"/>
    <w:rsid w:val="00553510"/>
    <w:rsid w:val="00553696"/>
    <w:rsid w:val="0055514C"/>
    <w:rsid w:val="005559CF"/>
    <w:rsid w:val="00555D36"/>
    <w:rsid w:val="00557346"/>
    <w:rsid w:val="0055786A"/>
    <w:rsid w:val="005601F5"/>
    <w:rsid w:val="0056085E"/>
    <w:rsid w:val="0056098D"/>
    <w:rsid w:val="00560CCE"/>
    <w:rsid w:val="005615CC"/>
    <w:rsid w:val="005618A8"/>
    <w:rsid w:val="00562584"/>
    <w:rsid w:val="005632FA"/>
    <w:rsid w:val="00563695"/>
    <w:rsid w:val="005636AC"/>
    <w:rsid w:val="0056375C"/>
    <w:rsid w:val="00563A9E"/>
    <w:rsid w:val="00564661"/>
    <w:rsid w:val="00564D45"/>
    <w:rsid w:val="0056527B"/>
    <w:rsid w:val="00565946"/>
    <w:rsid w:val="00565F7C"/>
    <w:rsid w:val="0056756E"/>
    <w:rsid w:val="005675FC"/>
    <w:rsid w:val="00567D69"/>
    <w:rsid w:val="00570C81"/>
    <w:rsid w:val="00571115"/>
    <w:rsid w:val="00571BC5"/>
    <w:rsid w:val="00572ACD"/>
    <w:rsid w:val="00572AD0"/>
    <w:rsid w:val="00572B09"/>
    <w:rsid w:val="00572C06"/>
    <w:rsid w:val="00572F75"/>
    <w:rsid w:val="00573DD3"/>
    <w:rsid w:val="00573DDD"/>
    <w:rsid w:val="0057419D"/>
    <w:rsid w:val="00574277"/>
    <w:rsid w:val="00575B09"/>
    <w:rsid w:val="00576E83"/>
    <w:rsid w:val="00580009"/>
    <w:rsid w:val="0058019B"/>
    <w:rsid w:val="00580C34"/>
    <w:rsid w:val="005828F8"/>
    <w:rsid w:val="00582D07"/>
    <w:rsid w:val="005831C2"/>
    <w:rsid w:val="005835EA"/>
    <w:rsid w:val="00585359"/>
    <w:rsid w:val="00585625"/>
    <w:rsid w:val="0058563A"/>
    <w:rsid w:val="00586562"/>
    <w:rsid w:val="00587625"/>
    <w:rsid w:val="00590027"/>
    <w:rsid w:val="00590704"/>
    <w:rsid w:val="005908D2"/>
    <w:rsid w:val="0059161D"/>
    <w:rsid w:val="0059170F"/>
    <w:rsid w:val="005917FF"/>
    <w:rsid w:val="00591DDB"/>
    <w:rsid w:val="00591F5C"/>
    <w:rsid w:val="00592402"/>
    <w:rsid w:val="0059257D"/>
    <w:rsid w:val="00592682"/>
    <w:rsid w:val="005929D1"/>
    <w:rsid w:val="005931AE"/>
    <w:rsid w:val="00593619"/>
    <w:rsid w:val="0059376D"/>
    <w:rsid w:val="00593958"/>
    <w:rsid w:val="00594C58"/>
    <w:rsid w:val="005955A9"/>
    <w:rsid w:val="005958D1"/>
    <w:rsid w:val="00596335"/>
    <w:rsid w:val="00596F2E"/>
    <w:rsid w:val="00597280"/>
    <w:rsid w:val="0059738C"/>
    <w:rsid w:val="00597ECC"/>
    <w:rsid w:val="00597F9C"/>
    <w:rsid w:val="005A05D5"/>
    <w:rsid w:val="005A06AE"/>
    <w:rsid w:val="005A1887"/>
    <w:rsid w:val="005A25FC"/>
    <w:rsid w:val="005A28EE"/>
    <w:rsid w:val="005A2A89"/>
    <w:rsid w:val="005A31FC"/>
    <w:rsid w:val="005A33A1"/>
    <w:rsid w:val="005A3698"/>
    <w:rsid w:val="005A3F23"/>
    <w:rsid w:val="005A420B"/>
    <w:rsid w:val="005A442F"/>
    <w:rsid w:val="005A4B17"/>
    <w:rsid w:val="005A588E"/>
    <w:rsid w:val="005A5A98"/>
    <w:rsid w:val="005A5D74"/>
    <w:rsid w:val="005A68CD"/>
    <w:rsid w:val="005A6A79"/>
    <w:rsid w:val="005A76F3"/>
    <w:rsid w:val="005A7C85"/>
    <w:rsid w:val="005B0692"/>
    <w:rsid w:val="005B0903"/>
    <w:rsid w:val="005B0F94"/>
    <w:rsid w:val="005B1707"/>
    <w:rsid w:val="005B2265"/>
    <w:rsid w:val="005B26B3"/>
    <w:rsid w:val="005B3AC6"/>
    <w:rsid w:val="005B3BCC"/>
    <w:rsid w:val="005B3EEE"/>
    <w:rsid w:val="005B3F49"/>
    <w:rsid w:val="005B4076"/>
    <w:rsid w:val="005B40BE"/>
    <w:rsid w:val="005B416B"/>
    <w:rsid w:val="005B41F9"/>
    <w:rsid w:val="005B4335"/>
    <w:rsid w:val="005B45EA"/>
    <w:rsid w:val="005B4668"/>
    <w:rsid w:val="005B495F"/>
    <w:rsid w:val="005B49BE"/>
    <w:rsid w:val="005B514C"/>
    <w:rsid w:val="005B5408"/>
    <w:rsid w:val="005B5CEB"/>
    <w:rsid w:val="005B5E41"/>
    <w:rsid w:val="005B5E73"/>
    <w:rsid w:val="005B61F2"/>
    <w:rsid w:val="005B6E46"/>
    <w:rsid w:val="005B6FCC"/>
    <w:rsid w:val="005B7CBB"/>
    <w:rsid w:val="005C00D3"/>
    <w:rsid w:val="005C062C"/>
    <w:rsid w:val="005C1835"/>
    <w:rsid w:val="005C1B63"/>
    <w:rsid w:val="005C1FD3"/>
    <w:rsid w:val="005C2061"/>
    <w:rsid w:val="005C28F4"/>
    <w:rsid w:val="005C29EA"/>
    <w:rsid w:val="005C3302"/>
    <w:rsid w:val="005C361C"/>
    <w:rsid w:val="005C3D27"/>
    <w:rsid w:val="005C4040"/>
    <w:rsid w:val="005C4325"/>
    <w:rsid w:val="005C4B28"/>
    <w:rsid w:val="005C4DF4"/>
    <w:rsid w:val="005C548E"/>
    <w:rsid w:val="005C6545"/>
    <w:rsid w:val="005C68DE"/>
    <w:rsid w:val="005C73A5"/>
    <w:rsid w:val="005C7CF4"/>
    <w:rsid w:val="005C7D94"/>
    <w:rsid w:val="005C7DAD"/>
    <w:rsid w:val="005D0879"/>
    <w:rsid w:val="005D110B"/>
    <w:rsid w:val="005D142A"/>
    <w:rsid w:val="005D17B0"/>
    <w:rsid w:val="005D259D"/>
    <w:rsid w:val="005D2EE5"/>
    <w:rsid w:val="005D3271"/>
    <w:rsid w:val="005D3A45"/>
    <w:rsid w:val="005D4186"/>
    <w:rsid w:val="005D41A5"/>
    <w:rsid w:val="005D4DA6"/>
    <w:rsid w:val="005D504C"/>
    <w:rsid w:val="005D6E4B"/>
    <w:rsid w:val="005E036B"/>
    <w:rsid w:val="005E08BE"/>
    <w:rsid w:val="005E0EE2"/>
    <w:rsid w:val="005E26A1"/>
    <w:rsid w:val="005E3B54"/>
    <w:rsid w:val="005E41D0"/>
    <w:rsid w:val="005E43C4"/>
    <w:rsid w:val="005E4605"/>
    <w:rsid w:val="005E4640"/>
    <w:rsid w:val="005E468A"/>
    <w:rsid w:val="005E4A79"/>
    <w:rsid w:val="005E4DE3"/>
    <w:rsid w:val="005E54C6"/>
    <w:rsid w:val="005E5A3E"/>
    <w:rsid w:val="005E6133"/>
    <w:rsid w:val="005E6B91"/>
    <w:rsid w:val="005E7C12"/>
    <w:rsid w:val="005F046F"/>
    <w:rsid w:val="005F0D80"/>
    <w:rsid w:val="005F0F28"/>
    <w:rsid w:val="005F17DE"/>
    <w:rsid w:val="005F19C1"/>
    <w:rsid w:val="005F1BA3"/>
    <w:rsid w:val="005F1C78"/>
    <w:rsid w:val="005F205F"/>
    <w:rsid w:val="005F2568"/>
    <w:rsid w:val="005F2E01"/>
    <w:rsid w:val="005F3695"/>
    <w:rsid w:val="005F3F64"/>
    <w:rsid w:val="005F4B29"/>
    <w:rsid w:val="005F5853"/>
    <w:rsid w:val="005F5F09"/>
    <w:rsid w:val="005F63FE"/>
    <w:rsid w:val="005F6501"/>
    <w:rsid w:val="005F69DF"/>
    <w:rsid w:val="005F7307"/>
    <w:rsid w:val="005F74F7"/>
    <w:rsid w:val="005F7E41"/>
    <w:rsid w:val="005F7F3D"/>
    <w:rsid w:val="00601184"/>
    <w:rsid w:val="0060227D"/>
    <w:rsid w:val="00603463"/>
    <w:rsid w:val="006038CD"/>
    <w:rsid w:val="00603D29"/>
    <w:rsid w:val="00603DB3"/>
    <w:rsid w:val="00604171"/>
    <w:rsid w:val="00604A07"/>
    <w:rsid w:val="0060530C"/>
    <w:rsid w:val="00605739"/>
    <w:rsid w:val="00605E73"/>
    <w:rsid w:val="00605FFE"/>
    <w:rsid w:val="00606525"/>
    <w:rsid w:val="006069AD"/>
    <w:rsid w:val="00606A98"/>
    <w:rsid w:val="00607696"/>
    <w:rsid w:val="00607D95"/>
    <w:rsid w:val="0061011B"/>
    <w:rsid w:val="0061049C"/>
    <w:rsid w:val="0061079A"/>
    <w:rsid w:val="006112D5"/>
    <w:rsid w:val="006117EE"/>
    <w:rsid w:val="00611BE9"/>
    <w:rsid w:val="0061217D"/>
    <w:rsid w:val="0061243C"/>
    <w:rsid w:val="00612BD1"/>
    <w:rsid w:val="006132AD"/>
    <w:rsid w:val="00615081"/>
    <w:rsid w:val="00615ADE"/>
    <w:rsid w:val="0061643F"/>
    <w:rsid w:val="006167F0"/>
    <w:rsid w:val="00616B97"/>
    <w:rsid w:val="00616EF9"/>
    <w:rsid w:val="006170A2"/>
    <w:rsid w:val="00617DD4"/>
    <w:rsid w:val="00617F2D"/>
    <w:rsid w:val="0062049D"/>
    <w:rsid w:val="0062076C"/>
    <w:rsid w:val="00620ED3"/>
    <w:rsid w:val="00621410"/>
    <w:rsid w:val="006216F7"/>
    <w:rsid w:val="006218E1"/>
    <w:rsid w:val="00622238"/>
    <w:rsid w:val="0062255C"/>
    <w:rsid w:val="00622EBC"/>
    <w:rsid w:val="0062322C"/>
    <w:rsid w:val="00623A66"/>
    <w:rsid w:val="00623B6A"/>
    <w:rsid w:val="00623CF4"/>
    <w:rsid w:val="00624962"/>
    <w:rsid w:val="00624E14"/>
    <w:rsid w:val="00625DC1"/>
    <w:rsid w:val="006269A0"/>
    <w:rsid w:val="006269E0"/>
    <w:rsid w:val="00626FC4"/>
    <w:rsid w:val="00627226"/>
    <w:rsid w:val="006277D0"/>
    <w:rsid w:val="00627846"/>
    <w:rsid w:val="006300FD"/>
    <w:rsid w:val="0063081C"/>
    <w:rsid w:val="0063116B"/>
    <w:rsid w:val="006320A2"/>
    <w:rsid w:val="00632276"/>
    <w:rsid w:val="00632F67"/>
    <w:rsid w:val="00633028"/>
    <w:rsid w:val="00634502"/>
    <w:rsid w:val="006348E0"/>
    <w:rsid w:val="00634B08"/>
    <w:rsid w:val="00635094"/>
    <w:rsid w:val="0063611F"/>
    <w:rsid w:val="006367C8"/>
    <w:rsid w:val="006369CE"/>
    <w:rsid w:val="00636F16"/>
    <w:rsid w:val="00636F1A"/>
    <w:rsid w:val="00640080"/>
    <w:rsid w:val="006404F9"/>
    <w:rsid w:val="006406C3"/>
    <w:rsid w:val="00642C07"/>
    <w:rsid w:val="00643026"/>
    <w:rsid w:val="0064334B"/>
    <w:rsid w:val="0064367D"/>
    <w:rsid w:val="00643BF6"/>
    <w:rsid w:val="00644792"/>
    <w:rsid w:val="00644C85"/>
    <w:rsid w:val="006457FA"/>
    <w:rsid w:val="00646670"/>
    <w:rsid w:val="00646E70"/>
    <w:rsid w:val="00647A4D"/>
    <w:rsid w:val="00647FC7"/>
    <w:rsid w:val="006508BF"/>
    <w:rsid w:val="00650FF7"/>
    <w:rsid w:val="006512A5"/>
    <w:rsid w:val="006521C0"/>
    <w:rsid w:val="00652F4C"/>
    <w:rsid w:val="00653088"/>
    <w:rsid w:val="006534E7"/>
    <w:rsid w:val="00653B9C"/>
    <w:rsid w:val="006542B4"/>
    <w:rsid w:val="00656418"/>
    <w:rsid w:val="006572A6"/>
    <w:rsid w:val="00657362"/>
    <w:rsid w:val="006577F3"/>
    <w:rsid w:val="006619CE"/>
    <w:rsid w:val="006619E8"/>
    <w:rsid w:val="00662EFC"/>
    <w:rsid w:val="006632ED"/>
    <w:rsid w:val="00663911"/>
    <w:rsid w:val="006641B1"/>
    <w:rsid w:val="006643B1"/>
    <w:rsid w:val="0066498A"/>
    <w:rsid w:val="0066511A"/>
    <w:rsid w:val="0066651A"/>
    <w:rsid w:val="00666CBF"/>
    <w:rsid w:val="00667B86"/>
    <w:rsid w:val="00667CD9"/>
    <w:rsid w:val="00667E09"/>
    <w:rsid w:val="00667E73"/>
    <w:rsid w:val="00670E86"/>
    <w:rsid w:val="00671FC7"/>
    <w:rsid w:val="006730DF"/>
    <w:rsid w:val="0067312B"/>
    <w:rsid w:val="006738B5"/>
    <w:rsid w:val="00673B43"/>
    <w:rsid w:val="00674DC0"/>
    <w:rsid w:val="00675128"/>
    <w:rsid w:val="00675431"/>
    <w:rsid w:val="00675661"/>
    <w:rsid w:val="00675D74"/>
    <w:rsid w:val="00676434"/>
    <w:rsid w:val="006770A2"/>
    <w:rsid w:val="00677E38"/>
    <w:rsid w:val="006800A0"/>
    <w:rsid w:val="00680114"/>
    <w:rsid w:val="00680B11"/>
    <w:rsid w:val="0068282D"/>
    <w:rsid w:val="006832A4"/>
    <w:rsid w:val="0068338E"/>
    <w:rsid w:val="006834E0"/>
    <w:rsid w:val="006843AC"/>
    <w:rsid w:val="00687AA8"/>
    <w:rsid w:val="00687FEC"/>
    <w:rsid w:val="0069052A"/>
    <w:rsid w:val="00691F92"/>
    <w:rsid w:val="00692282"/>
    <w:rsid w:val="006930DA"/>
    <w:rsid w:val="00693537"/>
    <w:rsid w:val="0069362E"/>
    <w:rsid w:val="006936DB"/>
    <w:rsid w:val="00693A7B"/>
    <w:rsid w:val="00693E23"/>
    <w:rsid w:val="0069552C"/>
    <w:rsid w:val="006966A6"/>
    <w:rsid w:val="00697A75"/>
    <w:rsid w:val="00697E00"/>
    <w:rsid w:val="006A0050"/>
    <w:rsid w:val="006A0587"/>
    <w:rsid w:val="006A1318"/>
    <w:rsid w:val="006A203E"/>
    <w:rsid w:val="006A25EB"/>
    <w:rsid w:val="006A2641"/>
    <w:rsid w:val="006A2F7C"/>
    <w:rsid w:val="006A317B"/>
    <w:rsid w:val="006A357B"/>
    <w:rsid w:val="006A3A4D"/>
    <w:rsid w:val="006A4F7E"/>
    <w:rsid w:val="006A4F8F"/>
    <w:rsid w:val="006A5CE7"/>
    <w:rsid w:val="006A6D80"/>
    <w:rsid w:val="006A7929"/>
    <w:rsid w:val="006A7CA7"/>
    <w:rsid w:val="006B06B2"/>
    <w:rsid w:val="006B107B"/>
    <w:rsid w:val="006B18DE"/>
    <w:rsid w:val="006B1A77"/>
    <w:rsid w:val="006B1EA7"/>
    <w:rsid w:val="006B3377"/>
    <w:rsid w:val="006B3422"/>
    <w:rsid w:val="006B3985"/>
    <w:rsid w:val="006B3CAF"/>
    <w:rsid w:val="006B47EB"/>
    <w:rsid w:val="006B4E97"/>
    <w:rsid w:val="006B5320"/>
    <w:rsid w:val="006B60B8"/>
    <w:rsid w:val="006B653F"/>
    <w:rsid w:val="006B6653"/>
    <w:rsid w:val="006B676E"/>
    <w:rsid w:val="006B6C4F"/>
    <w:rsid w:val="006C01C8"/>
    <w:rsid w:val="006C0489"/>
    <w:rsid w:val="006C0A4B"/>
    <w:rsid w:val="006C235A"/>
    <w:rsid w:val="006C29B1"/>
    <w:rsid w:val="006C29DA"/>
    <w:rsid w:val="006C3512"/>
    <w:rsid w:val="006C3706"/>
    <w:rsid w:val="006C3A1C"/>
    <w:rsid w:val="006C3F0D"/>
    <w:rsid w:val="006C4693"/>
    <w:rsid w:val="006C5BE4"/>
    <w:rsid w:val="006C5C5E"/>
    <w:rsid w:val="006C6185"/>
    <w:rsid w:val="006C62E4"/>
    <w:rsid w:val="006C644D"/>
    <w:rsid w:val="006C69AE"/>
    <w:rsid w:val="006C69FC"/>
    <w:rsid w:val="006C6EAB"/>
    <w:rsid w:val="006C705F"/>
    <w:rsid w:val="006C7321"/>
    <w:rsid w:val="006C76FE"/>
    <w:rsid w:val="006D02E8"/>
    <w:rsid w:val="006D08BB"/>
    <w:rsid w:val="006D0B2B"/>
    <w:rsid w:val="006D0EBA"/>
    <w:rsid w:val="006D166A"/>
    <w:rsid w:val="006D39FE"/>
    <w:rsid w:val="006D4411"/>
    <w:rsid w:val="006D48F4"/>
    <w:rsid w:val="006D64BC"/>
    <w:rsid w:val="006D68FB"/>
    <w:rsid w:val="006D6F1B"/>
    <w:rsid w:val="006D77FC"/>
    <w:rsid w:val="006E051B"/>
    <w:rsid w:val="006E0792"/>
    <w:rsid w:val="006E0A65"/>
    <w:rsid w:val="006E12FE"/>
    <w:rsid w:val="006E1896"/>
    <w:rsid w:val="006E2B50"/>
    <w:rsid w:val="006E4E14"/>
    <w:rsid w:val="006E5B2E"/>
    <w:rsid w:val="006E6390"/>
    <w:rsid w:val="006E7003"/>
    <w:rsid w:val="006E737D"/>
    <w:rsid w:val="006F0E85"/>
    <w:rsid w:val="006F26E6"/>
    <w:rsid w:val="006F3418"/>
    <w:rsid w:val="006F34C6"/>
    <w:rsid w:val="006F3726"/>
    <w:rsid w:val="006F3740"/>
    <w:rsid w:val="006F3B4D"/>
    <w:rsid w:val="006F3C1E"/>
    <w:rsid w:val="006F3D4C"/>
    <w:rsid w:val="006F501D"/>
    <w:rsid w:val="006F573B"/>
    <w:rsid w:val="006F631B"/>
    <w:rsid w:val="006F65B3"/>
    <w:rsid w:val="006F6F5D"/>
    <w:rsid w:val="006F7655"/>
    <w:rsid w:val="00700A45"/>
    <w:rsid w:val="00700D1D"/>
    <w:rsid w:val="0070112E"/>
    <w:rsid w:val="007018B9"/>
    <w:rsid w:val="007018E1"/>
    <w:rsid w:val="00702134"/>
    <w:rsid w:val="00702224"/>
    <w:rsid w:val="0070227A"/>
    <w:rsid w:val="0070303F"/>
    <w:rsid w:val="00703970"/>
    <w:rsid w:val="00706046"/>
    <w:rsid w:val="007060C8"/>
    <w:rsid w:val="00706BAB"/>
    <w:rsid w:val="007075C7"/>
    <w:rsid w:val="00707904"/>
    <w:rsid w:val="00707C5A"/>
    <w:rsid w:val="00707EBE"/>
    <w:rsid w:val="0071028D"/>
    <w:rsid w:val="007103C0"/>
    <w:rsid w:val="00710CE0"/>
    <w:rsid w:val="00711A79"/>
    <w:rsid w:val="00711C37"/>
    <w:rsid w:val="00711E8C"/>
    <w:rsid w:val="0071295D"/>
    <w:rsid w:val="007129F4"/>
    <w:rsid w:val="00712E47"/>
    <w:rsid w:val="007137CE"/>
    <w:rsid w:val="0071487A"/>
    <w:rsid w:val="0071494C"/>
    <w:rsid w:val="00714C03"/>
    <w:rsid w:val="0071615F"/>
    <w:rsid w:val="00716EE2"/>
    <w:rsid w:val="007175D8"/>
    <w:rsid w:val="00717804"/>
    <w:rsid w:val="0071790F"/>
    <w:rsid w:val="00717DA4"/>
    <w:rsid w:val="00720707"/>
    <w:rsid w:val="007213CD"/>
    <w:rsid w:val="00721BFE"/>
    <w:rsid w:val="00723336"/>
    <w:rsid w:val="00723F20"/>
    <w:rsid w:val="007243A3"/>
    <w:rsid w:val="0072745C"/>
    <w:rsid w:val="00727615"/>
    <w:rsid w:val="00727DD3"/>
    <w:rsid w:val="0073020B"/>
    <w:rsid w:val="0073063E"/>
    <w:rsid w:val="00730D90"/>
    <w:rsid w:val="00731D00"/>
    <w:rsid w:val="00732264"/>
    <w:rsid w:val="007325CD"/>
    <w:rsid w:val="00732D0B"/>
    <w:rsid w:val="00733706"/>
    <w:rsid w:val="00733800"/>
    <w:rsid w:val="00735AF5"/>
    <w:rsid w:val="00736708"/>
    <w:rsid w:val="00736ADE"/>
    <w:rsid w:val="0074015E"/>
    <w:rsid w:val="00740D79"/>
    <w:rsid w:val="007412BF"/>
    <w:rsid w:val="00741576"/>
    <w:rsid w:val="0074189B"/>
    <w:rsid w:val="00742B2A"/>
    <w:rsid w:val="0074330C"/>
    <w:rsid w:val="00744B01"/>
    <w:rsid w:val="00744B91"/>
    <w:rsid w:val="00744DEE"/>
    <w:rsid w:val="00745D3E"/>
    <w:rsid w:val="00745D67"/>
    <w:rsid w:val="00745FCD"/>
    <w:rsid w:val="007463E7"/>
    <w:rsid w:val="007478CF"/>
    <w:rsid w:val="007506A3"/>
    <w:rsid w:val="00750AB5"/>
    <w:rsid w:val="00751279"/>
    <w:rsid w:val="0075135B"/>
    <w:rsid w:val="0075304B"/>
    <w:rsid w:val="007532DC"/>
    <w:rsid w:val="00754307"/>
    <w:rsid w:val="00754A19"/>
    <w:rsid w:val="00754C0E"/>
    <w:rsid w:val="007554D9"/>
    <w:rsid w:val="00755E01"/>
    <w:rsid w:val="00755ECE"/>
    <w:rsid w:val="00755FB3"/>
    <w:rsid w:val="00756195"/>
    <w:rsid w:val="00760A8F"/>
    <w:rsid w:val="00760C12"/>
    <w:rsid w:val="00760C45"/>
    <w:rsid w:val="00760D69"/>
    <w:rsid w:val="007614D5"/>
    <w:rsid w:val="007633EC"/>
    <w:rsid w:val="00764017"/>
    <w:rsid w:val="00764116"/>
    <w:rsid w:val="007645BB"/>
    <w:rsid w:val="00764B54"/>
    <w:rsid w:val="00764C1F"/>
    <w:rsid w:val="00764D39"/>
    <w:rsid w:val="00765829"/>
    <w:rsid w:val="0076616F"/>
    <w:rsid w:val="00766921"/>
    <w:rsid w:val="00766F62"/>
    <w:rsid w:val="007671B6"/>
    <w:rsid w:val="00767F90"/>
    <w:rsid w:val="00770499"/>
    <w:rsid w:val="00770B68"/>
    <w:rsid w:val="007724B3"/>
    <w:rsid w:val="0077274B"/>
    <w:rsid w:val="00773190"/>
    <w:rsid w:val="0077350B"/>
    <w:rsid w:val="007739C9"/>
    <w:rsid w:val="00773C14"/>
    <w:rsid w:val="0077471A"/>
    <w:rsid w:val="00774B09"/>
    <w:rsid w:val="00774FB5"/>
    <w:rsid w:val="007752EA"/>
    <w:rsid w:val="00775379"/>
    <w:rsid w:val="00775B33"/>
    <w:rsid w:val="00775C84"/>
    <w:rsid w:val="0077633C"/>
    <w:rsid w:val="00776A2E"/>
    <w:rsid w:val="0077773D"/>
    <w:rsid w:val="007800C2"/>
    <w:rsid w:val="007801DF"/>
    <w:rsid w:val="00780999"/>
    <w:rsid w:val="00782047"/>
    <w:rsid w:val="00782DD8"/>
    <w:rsid w:val="007838FA"/>
    <w:rsid w:val="00783B31"/>
    <w:rsid w:val="00783E34"/>
    <w:rsid w:val="00784B1D"/>
    <w:rsid w:val="00786AD9"/>
    <w:rsid w:val="00790568"/>
    <w:rsid w:val="00790670"/>
    <w:rsid w:val="007906F9"/>
    <w:rsid w:val="00790BB9"/>
    <w:rsid w:val="00791A15"/>
    <w:rsid w:val="00793A60"/>
    <w:rsid w:val="00793A74"/>
    <w:rsid w:val="00793BF5"/>
    <w:rsid w:val="007942C2"/>
    <w:rsid w:val="0079432B"/>
    <w:rsid w:val="00795A33"/>
    <w:rsid w:val="00796B7A"/>
    <w:rsid w:val="00796C09"/>
    <w:rsid w:val="00796F2D"/>
    <w:rsid w:val="007A0262"/>
    <w:rsid w:val="007A0862"/>
    <w:rsid w:val="007A0F1B"/>
    <w:rsid w:val="007A16C3"/>
    <w:rsid w:val="007A23C6"/>
    <w:rsid w:val="007A45C8"/>
    <w:rsid w:val="007A51E7"/>
    <w:rsid w:val="007A573B"/>
    <w:rsid w:val="007A606F"/>
    <w:rsid w:val="007A6132"/>
    <w:rsid w:val="007A6396"/>
    <w:rsid w:val="007A6493"/>
    <w:rsid w:val="007A6BFA"/>
    <w:rsid w:val="007A793C"/>
    <w:rsid w:val="007A7F2F"/>
    <w:rsid w:val="007B00EE"/>
    <w:rsid w:val="007B13C3"/>
    <w:rsid w:val="007B13D6"/>
    <w:rsid w:val="007B1CAB"/>
    <w:rsid w:val="007B1F6B"/>
    <w:rsid w:val="007B201B"/>
    <w:rsid w:val="007B2587"/>
    <w:rsid w:val="007B276D"/>
    <w:rsid w:val="007B27F0"/>
    <w:rsid w:val="007B30A9"/>
    <w:rsid w:val="007B337B"/>
    <w:rsid w:val="007B33E8"/>
    <w:rsid w:val="007B36AE"/>
    <w:rsid w:val="007B3F09"/>
    <w:rsid w:val="007B4624"/>
    <w:rsid w:val="007B4BFA"/>
    <w:rsid w:val="007B5827"/>
    <w:rsid w:val="007B5BE8"/>
    <w:rsid w:val="007B68F2"/>
    <w:rsid w:val="007B69F3"/>
    <w:rsid w:val="007B702A"/>
    <w:rsid w:val="007B7273"/>
    <w:rsid w:val="007B7EB5"/>
    <w:rsid w:val="007C1724"/>
    <w:rsid w:val="007C1BBB"/>
    <w:rsid w:val="007C1F4D"/>
    <w:rsid w:val="007C2063"/>
    <w:rsid w:val="007C2529"/>
    <w:rsid w:val="007C2CAC"/>
    <w:rsid w:val="007C391E"/>
    <w:rsid w:val="007C3C31"/>
    <w:rsid w:val="007C3D1D"/>
    <w:rsid w:val="007C4880"/>
    <w:rsid w:val="007C5514"/>
    <w:rsid w:val="007D022D"/>
    <w:rsid w:val="007D0293"/>
    <w:rsid w:val="007D0983"/>
    <w:rsid w:val="007D0EA1"/>
    <w:rsid w:val="007D1006"/>
    <w:rsid w:val="007D11E0"/>
    <w:rsid w:val="007D1C88"/>
    <w:rsid w:val="007D3276"/>
    <w:rsid w:val="007D3578"/>
    <w:rsid w:val="007D3714"/>
    <w:rsid w:val="007D444D"/>
    <w:rsid w:val="007D4751"/>
    <w:rsid w:val="007D561A"/>
    <w:rsid w:val="007D5C97"/>
    <w:rsid w:val="007D612A"/>
    <w:rsid w:val="007D63B5"/>
    <w:rsid w:val="007D658E"/>
    <w:rsid w:val="007D7057"/>
    <w:rsid w:val="007D7287"/>
    <w:rsid w:val="007E009F"/>
    <w:rsid w:val="007E08EC"/>
    <w:rsid w:val="007E0C89"/>
    <w:rsid w:val="007E0DAC"/>
    <w:rsid w:val="007E0F45"/>
    <w:rsid w:val="007E10F7"/>
    <w:rsid w:val="007E1A00"/>
    <w:rsid w:val="007E263C"/>
    <w:rsid w:val="007E290B"/>
    <w:rsid w:val="007E36B1"/>
    <w:rsid w:val="007E3758"/>
    <w:rsid w:val="007E3AA1"/>
    <w:rsid w:val="007E41F8"/>
    <w:rsid w:val="007E4E55"/>
    <w:rsid w:val="007E5DDD"/>
    <w:rsid w:val="007E68F8"/>
    <w:rsid w:val="007E6CC2"/>
    <w:rsid w:val="007E77A2"/>
    <w:rsid w:val="007F177A"/>
    <w:rsid w:val="007F1E86"/>
    <w:rsid w:val="007F2238"/>
    <w:rsid w:val="007F23FE"/>
    <w:rsid w:val="007F258D"/>
    <w:rsid w:val="007F2799"/>
    <w:rsid w:val="007F474B"/>
    <w:rsid w:val="007F5904"/>
    <w:rsid w:val="007F5E0D"/>
    <w:rsid w:val="007F7DDC"/>
    <w:rsid w:val="007F7F54"/>
    <w:rsid w:val="0080009F"/>
    <w:rsid w:val="00800113"/>
    <w:rsid w:val="00800CDC"/>
    <w:rsid w:val="008018BE"/>
    <w:rsid w:val="00801C63"/>
    <w:rsid w:val="00802357"/>
    <w:rsid w:val="00802DDB"/>
    <w:rsid w:val="008038BB"/>
    <w:rsid w:val="00804734"/>
    <w:rsid w:val="00804B3E"/>
    <w:rsid w:val="00804BA7"/>
    <w:rsid w:val="00805915"/>
    <w:rsid w:val="00805A31"/>
    <w:rsid w:val="00805F06"/>
    <w:rsid w:val="0080624B"/>
    <w:rsid w:val="0080713C"/>
    <w:rsid w:val="008075E6"/>
    <w:rsid w:val="00807764"/>
    <w:rsid w:val="0081077B"/>
    <w:rsid w:val="008107AA"/>
    <w:rsid w:val="0081110C"/>
    <w:rsid w:val="008120B8"/>
    <w:rsid w:val="00812378"/>
    <w:rsid w:val="00812696"/>
    <w:rsid w:val="00812F41"/>
    <w:rsid w:val="00813328"/>
    <w:rsid w:val="00813ACB"/>
    <w:rsid w:val="00813D21"/>
    <w:rsid w:val="0081454C"/>
    <w:rsid w:val="008148E6"/>
    <w:rsid w:val="00815BC0"/>
    <w:rsid w:val="00816079"/>
    <w:rsid w:val="0081622B"/>
    <w:rsid w:val="00817542"/>
    <w:rsid w:val="0081758D"/>
    <w:rsid w:val="008176D5"/>
    <w:rsid w:val="0081771B"/>
    <w:rsid w:val="008200B8"/>
    <w:rsid w:val="00820977"/>
    <w:rsid w:val="00821619"/>
    <w:rsid w:val="008217AB"/>
    <w:rsid w:val="00822027"/>
    <w:rsid w:val="008230E1"/>
    <w:rsid w:val="008239C4"/>
    <w:rsid w:val="008239EA"/>
    <w:rsid w:val="00823A22"/>
    <w:rsid w:val="00823B6E"/>
    <w:rsid w:val="00823FA0"/>
    <w:rsid w:val="008240B7"/>
    <w:rsid w:val="00824B6A"/>
    <w:rsid w:val="00825945"/>
    <w:rsid w:val="008267C2"/>
    <w:rsid w:val="00826D2D"/>
    <w:rsid w:val="00827494"/>
    <w:rsid w:val="008279BB"/>
    <w:rsid w:val="008301E4"/>
    <w:rsid w:val="0083088D"/>
    <w:rsid w:val="00831049"/>
    <w:rsid w:val="00831592"/>
    <w:rsid w:val="00831D79"/>
    <w:rsid w:val="00832685"/>
    <w:rsid w:val="00832B9E"/>
    <w:rsid w:val="0083314C"/>
    <w:rsid w:val="0083395C"/>
    <w:rsid w:val="0083465D"/>
    <w:rsid w:val="00834861"/>
    <w:rsid w:val="00834B53"/>
    <w:rsid w:val="00834E65"/>
    <w:rsid w:val="00835035"/>
    <w:rsid w:val="0083514A"/>
    <w:rsid w:val="00835230"/>
    <w:rsid w:val="008373A7"/>
    <w:rsid w:val="0083747B"/>
    <w:rsid w:val="00837793"/>
    <w:rsid w:val="00837930"/>
    <w:rsid w:val="00837EF5"/>
    <w:rsid w:val="00840056"/>
    <w:rsid w:val="00840199"/>
    <w:rsid w:val="00840656"/>
    <w:rsid w:val="0084076C"/>
    <w:rsid w:val="00840CC8"/>
    <w:rsid w:val="00841AEE"/>
    <w:rsid w:val="00841F0D"/>
    <w:rsid w:val="00841F67"/>
    <w:rsid w:val="008424CE"/>
    <w:rsid w:val="00842546"/>
    <w:rsid w:val="00842D62"/>
    <w:rsid w:val="008434B9"/>
    <w:rsid w:val="00844D41"/>
    <w:rsid w:val="008459C0"/>
    <w:rsid w:val="00846D01"/>
    <w:rsid w:val="00847367"/>
    <w:rsid w:val="008475AA"/>
    <w:rsid w:val="008475B4"/>
    <w:rsid w:val="008475CA"/>
    <w:rsid w:val="008478D7"/>
    <w:rsid w:val="008479EF"/>
    <w:rsid w:val="00850466"/>
    <w:rsid w:val="008507EE"/>
    <w:rsid w:val="0085094C"/>
    <w:rsid w:val="00850F36"/>
    <w:rsid w:val="00851033"/>
    <w:rsid w:val="00851347"/>
    <w:rsid w:val="0085171A"/>
    <w:rsid w:val="00851BBC"/>
    <w:rsid w:val="00851E89"/>
    <w:rsid w:val="00851EF4"/>
    <w:rsid w:val="00852A05"/>
    <w:rsid w:val="00852A79"/>
    <w:rsid w:val="00852D92"/>
    <w:rsid w:val="00853B58"/>
    <w:rsid w:val="008543C2"/>
    <w:rsid w:val="008545C0"/>
    <w:rsid w:val="00854C8E"/>
    <w:rsid w:val="00855459"/>
    <w:rsid w:val="00857412"/>
    <w:rsid w:val="00857D13"/>
    <w:rsid w:val="00857E66"/>
    <w:rsid w:val="00860CB0"/>
    <w:rsid w:val="00860DAF"/>
    <w:rsid w:val="00861682"/>
    <w:rsid w:val="00861EDB"/>
    <w:rsid w:val="00862229"/>
    <w:rsid w:val="00862465"/>
    <w:rsid w:val="00862770"/>
    <w:rsid w:val="00863277"/>
    <w:rsid w:val="0086437B"/>
    <w:rsid w:val="0086537E"/>
    <w:rsid w:val="0086572E"/>
    <w:rsid w:val="00865759"/>
    <w:rsid w:val="00866600"/>
    <w:rsid w:val="00866996"/>
    <w:rsid w:val="00867254"/>
    <w:rsid w:val="008673BC"/>
    <w:rsid w:val="00871414"/>
    <w:rsid w:val="00871D8B"/>
    <w:rsid w:val="00872455"/>
    <w:rsid w:val="00872835"/>
    <w:rsid w:val="00872B54"/>
    <w:rsid w:val="00873061"/>
    <w:rsid w:val="00874B1A"/>
    <w:rsid w:val="00875270"/>
    <w:rsid w:val="00875464"/>
    <w:rsid w:val="00876824"/>
    <w:rsid w:val="00877316"/>
    <w:rsid w:val="0087789D"/>
    <w:rsid w:val="00877B0A"/>
    <w:rsid w:val="008814E4"/>
    <w:rsid w:val="0088197E"/>
    <w:rsid w:val="008824FA"/>
    <w:rsid w:val="00882924"/>
    <w:rsid w:val="008834A7"/>
    <w:rsid w:val="008836ED"/>
    <w:rsid w:val="00883876"/>
    <w:rsid w:val="00883CCF"/>
    <w:rsid w:val="0088440E"/>
    <w:rsid w:val="008846CE"/>
    <w:rsid w:val="00884C48"/>
    <w:rsid w:val="00884C9E"/>
    <w:rsid w:val="008853FC"/>
    <w:rsid w:val="00885B45"/>
    <w:rsid w:val="00885C94"/>
    <w:rsid w:val="008862D7"/>
    <w:rsid w:val="00887A60"/>
    <w:rsid w:val="00887B9A"/>
    <w:rsid w:val="008904D2"/>
    <w:rsid w:val="0089080F"/>
    <w:rsid w:val="00890866"/>
    <w:rsid w:val="0089087D"/>
    <w:rsid w:val="008908FE"/>
    <w:rsid w:val="00890E45"/>
    <w:rsid w:val="00892809"/>
    <w:rsid w:val="0089338B"/>
    <w:rsid w:val="00893A81"/>
    <w:rsid w:val="008942EC"/>
    <w:rsid w:val="0089462C"/>
    <w:rsid w:val="00894672"/>
    <w:rsid w:val="00895257"/>
    <w:rsid w:val="0089526B"/>
    <w:rsid w:val="008959B1"/>
    <w:rsid w:val="00895CA7"/>
    <w:rsid w:val="00895DA6"/>
    <w:rsid w:val="00896D1C"/>
    <w:rsid w:val="00896FA6"/>
    <w:rsid w:val="008A09D2"/>
    <w:rsid w:val="008A0BE1"/>
    <w:rsid w:val="008A0CF0"/>
    <w:rsid w:val="008A0FD0"/>
    <w:rsid w:val="008A10F3"/>
    <w:rsid w:val="008A1BC5"/>
    <w:rsid w:val="008A20C8"/>
    <w:rsid w:val="008A31D1"/>
    <w:rsid w:val="008A5456"/>
    <w:rsid w:val="008A5CC6"/>
    <w:rsid w:val="008A6282"/>
    <w:rsid w:val="008A62AE"/>
    <w:rsid w:val="008A678A"/>
    <w:rsid w:val="008A7069"/>
    <w:rsid w:val="008A7B4E"/>
    <w:rsid w:val="008A7BD4"/>
    <w:rsid w:val="008B03AC"/>
    <w:rsid w:val="008B0678"/>
    <w:rsid w:val="008B0AE8"/>
    <w:rsid w:val="008B0BF9"/>
    <w:rsid w:val="008B0E78"/>
    <w:rsid w:val="008B328F"/>
    <w:rsid w:val="008B4439"/>
    <w:rsid w:val="008B4626"/>
    <w:rsid w:val="008B4921"/>
    <w:rsid w:val="008B4E65"/>
    <w:rsid w:val="008B5339"/>
    <w:rsid w:val="008B5AAA"/>
    <w:rsid w:val="008B670B"/>
    <w:rsid w:val="008B6BD4"/>
    <w:rsid w:val="008B7427"/>
    <w:rsid w:val="008B7CA7"/>
    <w:rsid w:val="008B7E16"/>
    <w:rsid w:val="008C007E"/>
    <w:rsid w:val="008C0BF9"/>
    <w:rsid w:val="008C0CE8"/>
    <w:rsid w:val="008C0ECB"/>
    <w:rsid w:val="008C16CA"/>
    <w:rsid w:val="008C1DB4"/>
    <w:rsid w:val="008C1E5F"/>
    <w:rsid w:val="008C221D"/>
    <w:rsid w:val="008C2326"/>
    <w:rsid w:val="008C23E5"/>
    <w:rsid w:val="008C26A4"/>
    <w:rsid w:val="008C2815"/>
    <w:rsid w:val="008C309F"/>
    <w:rsid w:val="008C3E8F"/>
    <w:rsid w:val="008C3EE8"/>
    <w:rsid w:val="008C419B"/>
    <w:rsid w:val="008C4408"/>
    <w:rsid w:val="008C4746"/>
    <w:rsid w:val="008C4FB0"/>
    <w:rsid w:val="008C58F9"/>
    <w:rsid w:val="008C5B5F"/>
    <w:rsid w:val="008C5F81"/>
    <w:rsid w:val="008C72CB"/>
    <w:rsid w:val="008C7E66"/>
    <w:rsid w:val="008D0983"/>
    <w:rsid w:val="008D0D14"/>
    <w:rsid w:val="008D0FA2"/>
    <w:rsid w:val="008D1968"/>
    <w:rsid w:val="008D1C94"/>
    <w:rsid w:val="008D232B"/>
    <w:rsid w:val="008D33D5"/>
    <w:rsid w:val="008D3490"/>
    <w:rsid w:val="008D37F6"/>
    <w:rsid w:val="008D38DB"/>
    <w:rsid w:val="008D3DEF"/>
    <w:rsid w:val="008D435C"/>
    <w:rsid w:val="008D46C2"/>
    <w:rsid w:val="008D4B6D"/>
    <w:rsid w:val="008D51CE"/>
    <w:rsid w:val="008D5971"/>
    <w:rsid w:val="008D5C54"/>
    <w:rsid w:val="008D5D44"/>
    <w:rsid w:val="008D639A"/>
    <w:rsid w:val="008D6580"/>
    <w:rsid w:val="008E0CBE"/>
    <w:rsid w:val="008E1C30"/>
    <w:rsid w:val="008E1C88"/>
    <w:rsid w:val="008E2199"/>
    <w:rsid w:val="008E229F"/>
    <w:rsid w:val="008E2348"/>
    <w:rsid w:val="008E257F"/>
    <w:rsid w:val="008E2D30"/>
    <w:rsid w:val="008E35E2"/>
    <w:rsid w:val="008E3E40"/>
    <w:rsid w:val="008E45B7"/>
    <w:rsid w:val="008E4764"/>
    <w:rsid w:val="008E4F6A"/>
    <w:rsid w:val="008E69E8"/>
    <w:rsid w:val="008E771C"/>
    <w:rsid w:val="008F044A"/>
    <w:rsid w:val="008F0A18"/>
    <w:rsid w:val="008F1AB0"/>
    <w:rsid w:val="008F1D9E"/>
    <w:rsid w:val="008F2651"/>
    <w:rsid w:val="008F2AA2"/>
    <w:rsid w:val="008F2EED"/>
    <w:rsid w:val="008F3647"/>
    <w:rsid w:val="008F376F"/>
    <w:rsid w:val="008F3F46"/>
    <w:rsid w:val="008F4024"/>
    <w:rsid w:val="008F4526"/>
    <w:rsid w:val="008F5833"/>
    <w:rsid w:val="008F6497"/>
    <w:rsid w:val="008F6506"/>
    <w:rsid w:val="008F66FD"/>
    <w:rsid w:val="008F7AE1"/>
    <w:rsid w:val="008F7C2C"/>
    <w:rsid w:val="009005BC"/>
    <w:rsid w:val="009005F8"/>
    <w:rsid w:val="00900D3B"/>
    <w:rsid w:val="009011F1"/>
    <w:rsid w:val="009016C3"/>
    <w:rsid w:val="00901A7B"/>
    <w:rsid w:val="00901EDB"/>
    <w:rsid w:val="00901F49"/>
    <w:rsid w:val="00902160"/>
    <w:rsid w:val="009022B1"/>
    <w:rsid w:val="00902B8B"/>
    <w:rsid w:val="00902F8E"/>
    <w:rsid w:val="009038FB"/>
    <w:rsid w:val="009045E8"/>
    <w:rsid w:val="00904AF2"/>
    <w:rsid w:val="00904F1C"/>
    <w:rsid w:val="00905054"/>
    <w:rsid w:val="009062BA"/>
    <w:rsid w:val="0090663E"/>
    <w:rsid w:val="00906A22"/>
    <w:rsid w:val="009073CC"/>
    <w:rsid w:val="009108C8"/>
    <w:rsid w:val="009111C4"/>
    <w:rsid w:val="00911494"/>
    <w:rsid w:val="00911508"/>
    <w:rsid w:val="00911B05"/>
    <w:rsid w:val="00911B94"/>
    <w:rsid w:val="009132C5"/>
    <w:rsid w:val="00913867"/>
    <w:rsid w:val="00913ACE"/>
    <w:rsid w:val="00913DA1"/>
    <w:rsid w:val="0091485E"/>
    <w:rsid w:val="00915546"/>
    <w:rsid w:val="009159A9"/>
    <w:rsid w:val="009165A0"/>
    <w:rsid w:val="00916C29"/>
    <w:rsid w:val="00917080"/>
    <w:rsid w:val="0091721E"/>
    <w:rsid w:val="0091747E"/>
    <w:rsid w:val="009176FD"/>
    <w:rsid w:val="00917836"/>
    <w:rsid w:val="00920BA7"/>
    <w:rsid w:val="0092113A"/>
    <w:rsid w:val="009217B2"/>
    <w:rsid w:val="00922264"/>
    <w:rsid w:val="00922B49"/>
    <w:rsid w:val="00923D21"/>
    <w:rsid w:val="00923F63"/>
    <w:rsid w:val="00924724"/>
    <w:rsid w:val="00924DEF"/>
    <w:rsid w:val="009253D5"/>
    <w:rsid w:val="009253D6"/>
    <w:rsid w:val="0092540F"/>
    <w:rsid w:val="00925606"/>
    <w:rsid w:val="009256D2"/>
    <w:rsid w:val="00925D04"/>
    <w:rsid w:val="00925F67"/>
    <w:rsid w:val="009267C6"/>
    <w:rsid w:val="00926B0F"/>
    <w:rsid w:val="00930D17"/>
    <w:rsid w:val="009317C4"/>
    <w:rsid w:val="0093199F"/>
    <w:rsid w:val="00932465"/>
    <w:rsid w:val="00932AF0"/>
    <w:rsid w:val="00932C80"/>
    <w:rsid w:val="00933821"/>
    <w:rsid w:val="00933D9A"/>
    <w:rsid w:val="00933E6E"/>
    <w:rsid w:val="00934B8A"/>
    <w:rsid w:val="00934F90"/>
    <w:rsid w:val="009350C8"/>
    <w:rsid w:val="00935522"/>
    <w:rsid w:val="0093654A"/>
    <w:rsid w:val="00936577"/>
    <w:rsid w:val="00937475"/>
    <w:rsid w:val="009377B2"/>
    <w:rsid w:val="0094060C"/>
    <w:rsid w:val="00941171"/>
    <w:rsid w:val="00941587"/>
    <w:rsid w:val="00941DC7"/>
    <w:rsid w:val="00941F21"/>
    <w:rsid w:val="0094265D"/>
    <w:rsid w:val="00942774"/>
    <w:rsid w:val="00942888"/>
    <w:rsid w:val="0094294C"/>
    <w:rsid w:val="009430BE"/>
    <w:rsid w:val="0094697A"/>
    <w:rsid w:val="0094716E"/>
    <w:rsid w:val="00947A9A"/>
    <w:rsid w:val="00947CB1"/>
    <w:rsid w:val="009502A0"/>
    <w:rsid w:val="009502E6"/>
    <w:rsid w:val="00951545"/>
    <w:rsid w:val="00951D38"/>
    <w:rsid w:val="00951F02"/>
    <w:rsid w:val="00952491"/>
    <w:rsid w:val="0095294B"/>
    <w:rsid w:val="00952C77"/>
    <w:rsid w:val="00953F5B"/>
    <w:rsid w:val="009547B8"/>
    <w:rsid w:val="00954DEC"/>
    <w:rsid w:val="00955CBB"/>
    <w:rsid w:val="00960D83"/>
    <w:rsid w:val="00960F97"/>
    <w:rsid w:val="00961355"/>
    <w:rsid w:val="00961C5D"/>
    <w:rsid w:val="0096220A"/>
    <w:rsid w:val="0096271C"/>
    <w:rsid w:val="00962B18"/>
    <w:rsid w:val="00962BC9"/>
    <w:rsid w:val="00963A6A"/>
    <w:rsid w:val="0096450E"/>
    <w:rsid w:val="00965157"/>
    <w:rsid w:val="009651AE"/>
    <w:rsid w:val="00965A20"/>
    <w:rsid w:val="00965CC2"/>
    <w:rsid w:val="00966096"/>
    <w:rsid w:val="00966926"/>
    <w:rsid w:val="00966E42"/>
    <w:rsid w:val="00966F7B"/>
    <w:rsid w:val="009670CB"/>
    <w:rsid w:val="00967933"/>
    <w:rsid w:val="00967C23"/>
    <w:rsid w:val="009710DE"/>
    <w:rsid w:val="00971244"/>
    <w:rsid w:val="0097189B"/>
    <w:rsid w:val="009718DE"/>
    <w:rsid w:val="00971ADB"/>
    <w:rsid w:val="00971C37"/>
    <w:rsid w:val="00971CD8"/>
    <w:rsid w:val="0097274B"/>
    <w:rsid w:val="00972834"/>
    <w:rsid w:val="00972F48"/>
    <w:rsid w:val="00973763"/>
    <w:rsid w:val="00973D06"/>
    <w:rsid w:val="009745BC"/>
    <w:rsid w:val="00974B5D"/>
    <w:rsid w:val="00974D9E"/>
    <w:rsid w:val="00974E27"/>
    <w:rsid w:val="00975860"/>
    <w:rsid w:val="00975C5F"/>
    <w:rsid w:val="00976700"/>
    <w:rsid w:val="009776B4"/>
    <w:rsid w:val="009801DA"/>
    <w:rsid w:val="0098056E"/>
    <w:rsid w:val="009806C6"/>
    <w:rsid w:val="009816A4"/>
    <w:rsid w:val="00981EC3"/>
    <w:rsid w:val="0098238F"/>
    <w:rsid w:val="0098280B"/>
    <w:rsid w:val="00982C11"/>
    <w:rsid w:val="00983646"/>
    <w:rsid w:val="0098371F"/>
    <w:rsid w:val="00983838"/>
    <w:rsid w:val="00983BF6"/>
    <w:rsid w:val="00984B68"/>
    <w:rsid w:val="00984D90"/>
    <w:rsid w:val="00985F86"/>
    <w:rsid w:val="009867E9"/>
    <w:rsid w:val="009871B4"/>
    <w:rsid w:val="0099017D"/>
    <w:rsid w:val="00990872"/>
    <w:rsid w:val="009909BE"/>
    <w:rsid w:val="00990F5F"/>
    <w:rsid w:val="00991EDF"/>
    <w:rsid w:val="009928C3"/>
    <w:rsid w:val="009932DF"/>
    <w:rsid w:val="0099367B"/>
    <w:rsid w:val="0099373C"/>
    <w:rsid w:val="00993CB6"/>
    <w:rsid w:val="00993FEC"/>
    <w:rsid w:val="00994D77"/>
    <w:rsid w:val="00994E75"/>
    <w:rsid w:val="0099589E"/>
    <w:rsid w:val="0099660F"/>
    <w:rsid w:val="00996C22"/>
    <w:rsid w:val="00997272"/>
    <w:rsid w:val="00997487"/>
    <w:rsid w:val="00997786"/>
    <w:rsid w:val="009A038C"/>
    <w:rsid w:val="009A066E"/>
    <w:rsid w:val="009A19A0"/>
    <w:rsid w:val="009A25C5"/>
    <w:rsid w:val="009A2A87"/>
    <w:rsid w:val="009A3263"/>
    <w:rsid w:val="009A3DDF"/>
    <w:rsid w:val="009A5589"/>
    <w:rsid w:val="009A58A7"/>
    <w:rsid w:val="009A5F92"/>
    <w:rsid w:val="009A60F5"/>
    <w:rsid w:val="009A6638"/>
    <w:rsid w:val="009A6E76"/>
    <w:rsid w:val="009A71BE"/>
    <w:rsid w:val="009A76FC"/>
    <w:rsid w:val="009B0977"/>
    <w:rsid w:val="009B1E01"/>
    <w:rsid w:val="009B2506"/>
    <w:rsid w:val="009B2888"/>
    <w:rsid w:val="009B2F81"/>
    <w:rsid w:val="009B304A"/>
    <w:rsid w:val="009B338A"/>
    <w:rsid w:val="009B447C"/>
    <w:rsid w:val="009B5509"/>
    <w:rsid w:val="009B5A0C"/>
    <w:rsid w:val="009B5BDC"/>
    <w:rsid w:val="009B5DC5"/>
    <w:rsid w:val="009B65C5"/>
    <w:rsid w:val="009B6D66"/>
    <w:rsid w:val="009B6F41"/>
    <w:rsid w:val="009B70E2"/>
    <w:rsid w:val="009B7318"/>
    <w:rsid w:val="009C06A0"/>
    <w:rsid w:val="009C08E2"/>
    <w:rsid w:val="009C1C53"/>
    <w:rsid w:val="009C1EAF"/>
    <w:rsid w:val="009C22FC"/>
    <w:rsid w:val="009C2A00"/>
    <w:rsid w:val="009C4AFD"/>
    <w:rsid w:val="009C5016"/>
    <w:rsid w:val="009C57F8"/>
    <w:rsid w:val="009C6808"/>
    <w:rsid w:val="009C6998"/>
    <w:rsid w:val="009C7A70"/>
    <w:rsid w:val="009C7CD1"/>
    <w:rsid w:val="009D08E0"/>
    <w:rsid w:val="009D1981"/>
    <w:rsid w:val="009D19C9"/>
    <w:rsid w:val="009D2084"/>
    <w:rsid w:val="009D4FD7"/>
    <w:rsid w:val="009D5F30"/>
    <w:rsid w:val="009D602B"/>
    <w:rsid w:val="009D7109"/>
    <w:rsid w:val="009D71DE"/>
    <w:rsid w:val="009D7407"/>
    <w:rsid w:val="009E018C"/>
    <w:rsid w:val="009E11AC"/>
    <w:rsid w:val="009E14A0"/>
    <w:rsid w:val="009E18D3"/>
    <w:rsid w:val="009E1D2D"/>
    <w:rsid w:val="009E1FE5"/>
    <w:rsid w:val="009E3243"/>
    <w:rsid w:val="009E4002"/>
    <w:rsid w:val="009E410F"/>
    <w:rsid w:val="009E489B"/>
    <w:rsid w:val="009E5843"/>
    <w:rsid w:val="009E5B98"/>
    <w:rsid w:val="009E7EBE"/>
    <w:rsid w:val="009F0200"/>
    <w:rsid w:val="009F1134"/>
    <w:rsid w:val="009F1AB6"/>
    <w:rsid w:val="009F1E42"/>
    <w:rsid w:val="009F29DC"/>
    <w:rsid w:val="009F304C"/>
    <w:rsid w:val="009F35CF"/>
    <w:rsid w:val="009F3E95"/>
    <w:rsid w:val="009F3FDC"/>
    <w:rsid w:val="009F439C"/>
    <w:rsid w:val="009F4A94"/>
    <w:rsid w:val="009F6040"/>
    <w:rsid w:val="009F7254"/>
    <w:rsid w:val="009F7358"/>
    <w:rsid w:val="009F7D6B"/>
    <w:rsid w:val="00A00785"/>
    <w:rsid w:val="00A00DD5"/>
    <w:rsid w:val="00A00EE5"/>
    <w:rsid w:val="00A01769"/>
    <w:rsid w:val="00A01E14"/>
    <w:rsid w:val="00A022D0"/>
    <w:rsid w:val="00A02356"/>
    <w:rsid w:val="00A02478"/>
    <w:rsid w:val="00A02566"/>
    <w:rsid w:val="00A028ED"/>
    <w:rsid w:val="00A03B37"/>
    <w:rsid w:val="00A03E29"/>
    <w:rsid w:val="00A03EA8"/>
    <w:rsid w:val="00A04387"/>
    <w:rsid w:val="00A04599"/>
    <w:rsid w:val="00A04810"/>
    <w:rsid w:val="00A06801"/>
    <w:rsid w:val="00A07186"/>
    <w:rsid w:val="00A10410"/>
    <w:rsid w:val="00A11BF6"/>
    <w:rsid w:val="00A12F36"/>
    <w:rsid w:val="00A140E9"/>
    <w:rsid w:val="00A14988"/>
    <w:rsid w:val="00A1561A"/>
    <w:rsid w:val="00A175B1"/>
    <w:rsid w:val="00A17683"/>
    <w:rsid w:val="00A2106C"/>
    <w:rsid w:val="00A21E46"/>
    <w:rsid w:val="00A22EA3"/>
    <w:rsid w:val="00A2328D"/>
    <w:rsid w:val="00A234C5"/>
    <w:rsid w:val="00A23A5F"/>
    <w:rsid w:val="00A24DD0"/>
    <w:rsid w:val="00A2515A"/>
    <w:rsid w:val="00A26C7F"/>
    <w:rsid w:val="00A26C83"/>
    <w:rsid w:val="00A27084"/>
    <w:rsid w:val="00A274A1"/>
    <w:rsid w:val="00A27803"/>
    <w:rsid w:val="00A3020B"/>
    <w:rsid w:val="00A30377"/>
    <w:rsid w:val="00A30F3E"/>
    <w:rsid w:val="00A31738"/>
    <w:rsid w:val="00A31D83"/>
    <w:rsid w:val="00A32497"/>
    <w:rsid w:val="00A32D6D"/>
    <w:rsid w:val="00A32FE3"/>
    <w:rsid w:val="00A33569"/>
    <w:rsid w:val="00A33CC8"/>
    <w:rsid w:val="00A34294"/>
    <w:rsid w:val="00A34737"/>
    <w:rsid w:val="00A34B7C"/>
    <w:rsid w:val="00A34FC4"/>
    <w:rsid w:val="00A36293"/>
    <w:rsid w:val="00A36F55"/>
    <w:rsid w:val="00A37160"/>
    <w:rsid w:val="00A37AAB"/>
    <w:rsid w:val="00A37D6E"/>
    <w:rsid w:val="00A37E38"/>
    <w:rsid w:val="00A41588"/>
    <w:rsid w:val="00A4205D"/>
    <w:rsid w:val="00A4216C"/>
    <w:rsid w:val="00A43763"/>
    <w:rsid w:val="00A43AE4"/>
    <w:rsid w:val="00A43B62"/>
    <w:rsid w:val="00A43CE0"/>
    <w:rsid w:val="00A44E6B"/>
    <w:rsid w:val="00A455E6"/>
    <w:rsid w:val="00A457D0"/>
    <w:rsid w:val="00A45C19"/>
    <w:rsid w:val="00A46B8E"/>
    <w:rsid w:val="00A47AAF"/>
    <w:rsid w:val="00A507E6"/>
    <w:rsid w:val="00A509B7"/>
    <w:rsid w:val="00A50A7E"/>
    <w:rsid w:val="00A50D85"/>
    <w:rsid w:val="00A51CEE"/>
    <w:rsid w:val="00A52D05"/>
    <w:rsid w:val="00A53227"/>
    <w:rsid w:val="00A53367"/>
    <w:rsid w:val="00A53BA6"/>
    <w:rsid w:val="00A54027"/>
    <w:rsid w:val="00A54B18"/>
    <w:rsid w:val="00A54D70"/>
    <w:rsid w:val="00A5504B"/>
    <w:rsid w:val="00A55233"/>
    <w:rsid w:val="00A567F8"/>
    <w:rsid w:val="00A56F0F"/>
    <w:rsid w:val="00A57522"/>
    <w:rsid w:val="00A5761D"/>
    <w:rsid w:val="00A57C18"/>
    <w:rsid w:val="00A600D4"/>
    <w:rsid w:val="00A607A6"/>
    <w:rsid w:val="00A610D5"/>
    <w:rsid w:val="00A61D8C"/>
    <w:rsid w:val="00A6203E"/>
    <w:rsid w:val="00A630B8"/>
    <w:rsid w:val="00A63836"/>
    <w:rsid w:val="00A653D0"/>
    <w:rsid w:val="00A656D9"/>
    <w:rsid w:val="00A65BBC"/>
    <w:rsid w:val="00A6655A"/>
    <w:rsid w:val="00A67AAD"/>
    <w:rsid w:val="00A67E6A"/>
    <w:rsid w:val="00A70231"/>
    <w:rsid w:val="00A7089D"/>
    <w:rsid w:val="00A721F4"/>
    <w:rsid w:val="00A7221D"/>
    <w:rsid w:val="00A72348"/>
    <w:rsid w:val="00A72859"/>
    <w:rsid w:val="00A728A9"/>
    <w:rsid w:val="00A73663"/>
    <w:rsid w:val="00A73DEF"/>
    <w:rsid w:val="00A742EF"/>
    <w:rsid w:val="00A74873"/>
    <w:rsid w:val="00A75805"/>
    <w:rsid w:val="00A759C3"/>
    <w:rsid w:val="00A75C2C"/>
    <w:rsid w:val="00A762EF"/>
    <w:rsid w:val="00A7698F"/>
    <w:rsid w:val="00A76B8D"/>
    <w:rsid w:val="00A76D79"/>
    <w:rsid w:val="00A76EC6"/>
    <w:rsid w:val="00A7719F"/>
    <w:rsid w:val="00A8033C"/>
    <w:rsid w:val="00A80379"/>
    <w:rsid w:val="00A80C51"/>
    <w:rsid w:val="00A80EFF"/>
    <w:rsid w:val="00A80F48"/>
    <w:rsid w:val="00A81B04"/>
    <w:rsid w:val="00A82AC7"/>
    <w:rsid w:val="00A82E24"/>
    <w:rsid w:val="00A838A6"/>
    <w:rsid w:val="00A83EE0"/>
    <w:rsid w:val="00A849AB"/>
    <w:rsid w:val="00A84D63"/>
    <w:rsid w:val="00A856DC"/>
    <w:rsid w:val="00A85790"/>
    <w:rsid w:val="00A85851"/>
    <w:rsid w:val="00A86EBC"/>
    <w:rsid w:val="00A87097"/>
    <w:rsid w:val="00A87702"/>
    <w:rsid w:val="00A877AE"/>
    <w:rsid w:val="00A8789B"/>
    <w:rsid w:val="00A90535"/>
    <w:rsid w:val="00A9117D"/>
    <w:rsid w:val="00A91E3B"/>
    <w:rsid w:val="00A925E7"/>
    <w:rsid w:val="00A92B69"/>
    <w:rsid w:val="00A93434"/>
    <w:rsid w:val="00A9448D"/>
    <w:rsid w:val="00A945E4"/>
    <w:rsid w:val="00A94865"/>
    <w:rsid w:val="00A95B39"/>
    <w:rsid w:val="00A969DF"/>
    <w:rsid w:val="00A9753C"/>
    <w:rsid w:val="00A9763C"/>
    <w:rsid w:val="00A9783A"/>
    <w:rsid w:val="00A97CED"/>
    <w:rsid w:val="00A97E02"/>
    <w:rsid w:val="00AA0402"/>
    <w:rsid w:val="00AA08D0"/>
    <w:rsid w:val="00AA095A"/>
    <w:rsid w:val="00AA1674"/>
    <w:rsid w:val="00AA22EE"/>
    <w:rsid w:val="00AA33B3"/>
    <w:rsid w:val="00AA376F"/>
    <w:rsid w:val="00AA423B"/>
    <w:rsid w:val="00AA462F"/>
    <w:rsid w:val="00AA4C72"/>
    <w:rsid w:val="00AA4EF6"/>
    <w:rsid w:val="00AA5647"/>
    <w:rsid w:val="00AA573D"/>
    <w:rsid w:val="00AA60C9"/>
    <w:rsid w:val="00AA6679"/>
    <w:rsid w:val="00AA6699"/>
    <w:rsid w:val="00AA67E0"/>
    <w:rsid w:val="00AB0B66"/>
    <w:rsid w:val="00AB2B2B"/>
    <w:rsid w:val="00AB3519"/>
    <w:rsid w:val="00AB46F8"/>
    <w:rsid w:val="00AB4A45"/>
    <w:rsid w:val="00AB6340"/>
    <w:rsid w:val="00AB6C2B"/>
    <w:rsid w:val="00AB6C5C"/>
    <w:rsid w:val="00AB74B5"/>
    <w:rsid w:val="00AC0242"/>
    <w:rsid w:val="00AC0588"/>
    <w:rsid w:val="00AC115B"/>
    <w:rsid w:val="00AC1E56"/>
    <w:rsid w:val="00AC27DF"/>
    <w:rsid w:val="00AC2A70"/>
    <w:rsid w:val="00AC2A89"/>
    <w:rsid w:val="00AC2F92"/>
    <w:rsid w:val="00AC3433"/>
    <w:rsid w:val="00AC3797"/>
    <w:rsid w:val="00AC3A4B"/>
    <w:rsid w:val="00AC4233"/>
    <w:rsid w:val="00AC4327"/>
    <w:rsid w:val="00AC44D2"/>
    <w:rsid w:val="00AC4769"/>
    <w:rsid w:val="00AC4DA1"/>
    <w:rsid w:val="00AC4F65"/>
    <w:rsid w:val="00AC4F92"/>
    <w:rsid w:val="00AC500D"/>
    <w:rsid w:val="00AC5DF0"/>
    <w:rsid w:val="00AC67B7"/>
    <w:rsid w:val="00AC6932"/>
    <w:rsid w:val="00AC6956"/>
    <w:rsid w:val="00AC6D64"/>
    <w:rsid w:val="00AC722C"/>
    <w:rsid w:val="00AC77F0"/>
    <w:rsid w:val="00AC781D"/>
    <w:rsid w:val="00AC7F34"/>
    <w:rsid w:val="00AD0A37"/>
    <w:rsid w:val="00AD0CA2"/>
    <w:rsid w:val="00AD0ECB"/>
    <w:rsid w:val="00AD10E7"/>
    <w:rsid w:val="00AD2200"/>
    <w:rsid w:val="00AD28D7"/>
    <w:rsid w:val="00AD3928"/>
    <w:rsid w:val="00AD3D0B"/>
    <w:rsid w:val="00AD41B2"/>
    <w:rsid w:val="00AD4AEC"/>
    <w:rsid w:val="00AD5294"/>
    <w:rsid w:val="00AD5981"/>
    <w:rsid w:val="00AD7A23"/>
    <w:rsid w:val="00AE02B1"/>
    <w:rsid w:val="00AE0562"/>
    <w:rsid w:val="00AE0ADC"/>
    <w:rsid w:val="00AE101B"/>
    <w:rsid w:val="00AE1289"/>
    <w:rsid w:val="00AE1833"/>
    <w:rsid w:val="00AE2B05"/>
    <w:rsid w:val="00AE33DE"/>
    <w:rsid w:val="00AE3429"/>
    <w:rsid w:val="00AE495A"/>
    <w:rsid w:val="00AE54DC"/>
    <w:rsid w:val="00AE5C1B"/>
    <w:rsid w:val="00AE5C1C"/>
    <w:rsid w:val="00AE65D2"/>
    <w:rsid w:val="00AE681C"/>
    <w:rsid w:val="00AE68CA"/>
    <w:rsid w:val="00AE68F0"/>
    <w:rsid w:val="00AE71B2"/>
    <w:rsid w:val="00AE7E53"/>
    <w:rsid w:val="00AF0DE2"/>
    <w:rsid w:val="00AF1910"/>
    <w:rsid w:val="00AF1A85"/>
    <w:rsid w:val="00AF3C54"/>
    <w:rsid w:val="00AF41C5"/>
    <w:rsid w:val="00AF45C1"/>
    <w:rsid w:val="00AF4AD0"/>
    <w:rsid w:val="00AF5283"/>
    <w:rsid w:val="00AF5388"/>
    <w:rsid w:val="00AF560C"/>
    <w:rsid w:val="00AF5C10"/>
    <w:rsid w:val="00AF6756"/>
    <w:rsid w:val="00AF7887"/>
    <w:rsid w:val="00B01097"/>
    <w:rsid w:val="00B015A6"/>
    <w:rsid w:val="00B01995"/>
    <w:rsid w:val="00B01A10"/>
    <w:rsid w:val="00B02625"/>
    <w:rsid w:val="00B02C9E"/>
    <w:rsid w:val="00B03E15"/>
    <w:rsid w:val="00B04C0F"/>
    <w:rsid w:val="00B05B56"/>
    <w:rsid w:val="00B067D3"/>
    <w:rsid w:val="00B06DB7"/>
    <w:rsid w:val="00B0700E"/>
    <w:rsid w:val="00B109C4"/>
    <w:rsid w:val="00B1205E"/>
    <w:rsid w:val="00B129C4"/>
    <w:rsid w:val="00B13B7D"/>
    <w:rsid w:val="00B145BE"/>
    <w:rsid w:val="00B14B55"/>
    <w:rsid w:val="00B14E77"/>
    <w:rsid w:val="00B15419"/>
    <w:rsid w:val="00B15779"/>
    <w:rsid w:val="00B15989"/>
    <w:rsid w:val="00B15F62"/>
    <w:rsid w:val="00B16060"/>
    <w:rsid w:val="00B16289"/>
    <w:rsid w:val="00B16E5B"/>
    <w:rsid w:val="00B172EB"/>
    <w:rsid w:val="00B1776C"/>
    <w:rsid w:val="00B177FA"/>
    <w:rsid w:val="00B20080"/>
    <w:rsid w:val="00B200BF"/>
    <w:rsid w:val="00B21D8C"/>
    <w:rsid w:val="00B21EB7"/>
    <w:rsid w:val="00B21F20"/>
    <w:rsid w:val="00B22552"/>
    <w:rsid w:val="00B22BEB"/>
    <w:rsid w:val="00B22EDC"/>
    <w:rsid w:val="00B239D7"/>
    <w:rsid w:val="00B23CDD"/>
    <w:rsid w:val="00B2577D"/>
    <w:rsid w:val="00B258DF"/>
    <w:rsid w:val="00B25E19"/>
    <w:rsid w:val="00B27E51"/>
    <w:rsid w:val="00B30A4B"/>
    <w:rsid w:val="00B31133"/>
    <w:rsid w:val="00B31134"/>
    <w:rsid w:val="00B32325"/>
    <w:rsid w:val="00B325F8"/>
    <w:rsid w:val="00B328E6"/>
    <w:rsid w:val="00B32A1E"/>
    <w:rsid w:val="00B33AB1"/>
    <w:rsid w:val="00B33CFB"/>
    <w:rsid w:val="00B33D80"/>
    <w:rsid w:val="00B343C2"/>
    <w:rsid w:val="00B345A3"/>
    <w:rsid w:val="00B3462E"/>
    <w:rsid w:val="00B3730D"/>
    <w:rsid w:val="00B37453"/>
    <w:rsid w:val="00B417AC"/>
    <w:rsid w:val="00B41D4C"/>
    <w:rsid w:val="00B449F5"/>
    <w:rsid w:val="00B44BBE"/>
    <w:rsid w:val="00B44EB7"/>
    <w:rsid w:val="00B450C2"/>
    <w:rsid w:val="00B464F2"/>
    <w:rsid w:val="00B46B58"/>
    <w:rsid w:val="00B46B72"/>
    <w:rsid w:val="00B47186"/>
    <w:rsid w:val="00B476EE"/>
    <w:rsid w:val="00B47EAA"/>
    <w:rsid w:val="00B504F1"/>
    <w:rsid w:val="00B50849"/>
    <w:rsid w:val="00B529DB"/>
    <w:rsid w:val="00B52B0F"/>
    <w:rsid w:val="00B52C17"/>
    <w:rsid w:val="00B53FA3"/>
    <w:rsid w:val="00B54668"/>
    <w:rsid w:val="00B54AB8"/>
    <w:rsid w:val="00B54CB0"/>
    <w:rsid w:val="00B55856"/>
    <w:rsid w:val="00B56145"/>
    <w:rsid w:val="00B56220"/>
    <w:rsid w:val="00B569DD"/>
    <w:rsid w:val="00B56D71"/>
    <w:rsid w:val="00B60916"/>
    <w:rsid w:val="00B61AEB"/>
    <w:rsid w:val="00B62F89"/>
    <w:rsid w:val="00B630F7"/>
    <w:rsid w:val="00B637B3"/>
    <w:rsid w:val="00B638E5"/>
    <w:rsid w:val="00B63A00"/>
    <w:rsid w:val="00B63B1A"/>
    <w:rsid w:val="00B64E3F"/>
    <w:rsid w:val="00B650F0"/>
    <w:rsid w:val="00B6552B"/>
    <w:rsid w:val="00B65C79"/>
    <w:rsid w:val="00B660A2"/>
    <w:rsid w:val="00B661D6"/>
    <w:rsid w:val="00B661FD"/>
    <w:rsid w:val="00B70399"/>
    <w:rsid w:val="00B70C59"/>
    <w:rsid w:val="00B71498"/>
    <w:rsid w:val="00B71FDC"/>
    <w:rsid w:val="00B72914"/>
    <w:rsid w:val="00B72B77"/>
    <w:rsid w:val="00B72CBF"/>
    <w:rsid w:val="00B7310B"/>
    <w:rsid w:val="00B732FF"/>
    <w:rsid w:val="00B736BF"/>
    <w:rsid w:val="00B74131"/>
    <w:rsid w:val="00B741CE"/>
    <w:rsid w:val="00B75795"/>
    <w:rsid w:val="00B76165"/>
    <w:rsid w:val="00B76A77"/>
    <w:rsid w:val="00B77AE9"/>
    <w:rsid w:val="00B826BB"/>
    <w:rsid w:val="00B82C69"/>
    <w:rsid w:val="00B83829"/>
    <w:rsid w:val="00B83918"/>
    <w:rsid w:val="00B83CD5"/>
    <w:rsid w:val="00B84000"/>
    <w:rsid w:val="00B84B90"/>
    <w:rsid w:val="00B84F87"/>
    <w:rsid w:val="00B858A7"/>
    <w:rsid w:val="00B858C4"/>
    <w:rsid w:val="00B85D7B"/>
    <w:rsid w:val="00B8640F"/>
    <w:rsid w:val="00B869DC"/>
    <w:rsid w:val="00B901E6"/>
    <w:rsid w:val="00B90857"/>
    <w:rsid w:val="00B9134D"/>
    <w:rsid w:val="00B91D37"/>
    <w:rsid w:val="00B930B2"/>
    <w:rsid w:val="00B93126"/>
    <w:rsid w:val="00B949BB"/>
    <w:rsid w:val="00B94B22"/>
    <w:rsid w:val="00B957F4"/>
    <w:rsid w:val="00B96950"/>
    <w:rsid w:val="00B96F8A"/>
    <w:rsid w:val="00B97778"/>
    <w:rsid w:val="00BA05B6"/>
    <w:rsid w:val="00BA07E2"/>
    <w:rsid w:val="00BA0855"/>
    <w:rsid w:val="00BA08DA"/>
    <w:rsid w:val="00BA0FF3"/>
    <w:rsid w:val="00BA12FD"/>
    <w:rsid w:val="00BA172A"/>
    <w:rsid w:val="00BA31DD"/>
    <w:rsid w:val="00BA3551"/>
    <w:rsid w:val="00BA366E"/>
    <w:rsid w:val="00BA37DC"/>
    <w:rsid w:val="00BA38E0"/>
    <w:rsid w:val="00BA5131"/>
    <w:rsid w:val="00BA51E2"/>
    <w:rsid w:val="00BA592C"/>
    <w:rsid w:val="00BA5DE4"/>
    <w:rsid w:val="00BA6698"/>
    <w:rsid w:val="00BA6E49"/>
    <w:rsid w:val="00BB038D"/>
    <w:rsid w:val="00BB0675"/>
    <w:rsid w:val="00BB07C6"/>
    <w:rsid w:val="00BB21B1"/>
    <w:rsid w:val="00BB27A9"/>
    <w:rsid w:val="00BB2C2D"/>
    <w:rsid w:val="00BB2DE1"/>
    <w:rsid w:val="00BB2F21"/>
    <w:rsid w:val="00BB2FA5"/>
    <w:rsid w:val="00BB4049"/>
    <w:rsid w:val="00BB4E22"/>
    <w:rsid w:val="00BB51E0"/>
    <w:rsid w:val="00BB5F15"/>
    <w:rsid w:val="00BB5FDE"/>
    <w:rsid w:val="00BC0201"/>
    <w:rsid w:val="00BC0372"/>
    <w:rsid w:val="00BC060D"/>
    <w:rsid w:val="00BC0FA7"/>
    <w:rsid w:val="00BC181F"/>
    <w:rsid w:val="00BC1C89"/>
    <w:rsid w:val="00BC21D7"/>
    <w:rsid w:val="00BC3388"/>
    <w:rsid w:val="00BC3405"/>
    <w:rsid w:val="00BC35AF"/>
    <w:rsid w:val="00BC37C9"/>
    <w:rsid w:val="00BC40C0"/>
    <w:rsid w:val="00BC4511"/>
    <w:rsid w:val="00BC531A"/>
    <w:rsid w:val="00BC5430"/>
    <w:rsid w:val="00BD0D38"/>
    <w:rsid w:val="00BD0E1C"/>
    <w:rsid w:val="00BD14DE"/>
    <w:rsid w:val="00BD2267"/>
    <w:rsid w:val="00BD3E47"/>
    <w:rsid w:val="00BD4D3C"/>
    <w:rsid w:val="00BD4F8D"/>
    <w:rsid w:val="00BD5196"/>
    <w:rsid w:val="00BD53B5"/>
    <w:rsid w:val="00BD54FC"/>
    <w:rsid w:val="00BD5B41"/>
    <w:rsid w:val="00BD77F0"/>
    <w:rsid w:val="00BD7DBA"/>
    <w:rsid w:val="00BE03D3"/>
    <w:rsid w:val="00BE0FBA"/>
    <w:rsid w:val="00BE162E"/>
    <w:rsid w:val="00BE1981"/>
    <w:rsid w:val="00BE19F5"/>
    <w:rsid w:val="00BE1DFB"/>
    <w:rsid w:val="00BE2C4B"/>
    <w:rsid w:val="00BE3098"/>
    <w:rsid w:val="00BE3183"/>
    <w:rsid w:val="00BE343A"/>
    <w:rsid w:val="00BE4004"/>
    <w:rsid w:val="00BE4B0C"/>
    <w:rsid w:val="00BE4DC3"/>
    <w:rsid w:val="00BE51E5"/>
    <w:rsid w:val="00BE6C21"/>
    <w:rsid w:val="00BE6E4B"/>
    <w:rsid w:val="00BE7022"/>
    <w:rsid w:val="00BE7138"/>
    <w:rsid w:val="00BE716B"/>
    <w:rsid w:val="00BE7896"/>
    <w:rsid w:val="00BE79A1"/>
    <w:rsid w:val="00BE7CEB"/>
    <w:rsid w:val="00BE7F80"/>
    <w:rsid w:val="00BF01FC"/>
    <w:rsid w:val="00BF11CB"/>
    <w:rsid w:val="00BF1C91"/>
    <w:rsid w:val="00BF285D"/>
    <w:rsid w:val="00BF3425"/>
    <w:rsid w:val="00BF35E5"/>
    <w:rsid w:val="00BF3A33"/>
    <w:rsid w:val="00BF4EAB"/>
    <w:rsid w:val="00BF592A"/>
    <w:rsid w:val="00BF6754"/>
    <w:rsid w:val="00BF676E"/>
    <w:rsid w:val="00BF6ABA"/>
    <w:rsid w:val="00C0124F"/>
    <w:rsid w:val="00C016F5"/>
    <w:rsid w:val="00C017B8"/>
    <w:rsid w:val="00C01C3F"/>
    <w:rsid w:val="00C0228D"/>
    <w:rsid w:val="00C02DCD"/>
    <w:rsid w:val="00C02E30"/>
    <w:rsid w:val="00C03066"/>
    <w:rsid w:val="00C03F64"/>
    <w:rsid w:val="00C03FAB"/>
    <w:rsid w:val="00C04429"/>
    <w:rsid w:val="00C04FCD"/>
    <w:rsid w:val="00C05055"/>
    <w:rsid w:val="00C0570B"/>
    <w:rsid w:val="00C057BE"/>
    <w:rsid w:val="00C05F6E"/>
    <w:rsid w:val="00C07051"/>
    <w:rsid w:val="00C07464"/>
    <w:rsid w:val="00C07499"/>
    <w:rsid w:val="00C07898"/>
    <w:rsid w:val="00C104A3"/>
    <w:rsid w:val="00C10B61"/>
    <w:rsid w:val="00C11425"/>
    <w:rsid w:val="00C121DC"/>
    <w:rsid w:val="00C12BDF"/>
    <w:rsid w:val="00C1377A"/>
    <w:rsid w:val="00C13A50"/>
    <w:rsid w:val="00C13BEA"/>
    <w:rsid w:val="00C161FB"/>
    <w:rsid w:val="00C1668A"/>
    <w:rsid w:val="00C20F0E"/>
    <w:rsid w:val="00C210DF"/>
    <w:rsid w:val="00C21675"/>
    <w:rsid w:val="00C22B85"/>
    <w:rsid w:val="00C2330F"/>
    <w:rsid w:val="00C23E45"/>
    <w:rsid w:val="00C2419A"/>
    <w:rsid w:val="00C24431"/>
    <w:rsid w:val="00C24B6B"/>
    <w:rsid w:val="00C24BEB"/>
    <w:rsid w:val="00C25D38"/>
    <w:rsid w:val="00C25F68"/>
    <w:rsid w:val="00C26776"/>
    <w:rsid w:val="00C26B7C"/>
    <w:rsid w:val="00C276DA"/>
    <w:rsid w:val="00C30262"/>
    <w:rsid w:val="00C302CE"/>
    <w:rsid w:val="00C3121A"/>
    <w:rsid w:val="00C31E26"/>
    <w:rsid w:val="00C31F60"/>
    <w:rsid w:val="00C3228C"/>
    <w:rsid w:val="00C32503"/>
    <w:rsid w:val="00C3293D"/>
    <w:rsid w:val="00C32D29"/>
    <w:rsid w:val="00C32FC9"/>
    <w:rsid w:val="00C33339"/>
    <w:rsid w:val="00C33BAC"/>
    <w:rsid w:val="00C34265"/>
    <w:rsid w:val="00C34331"/>
    <w:rsid w:val="00C349CB"/>
    <w:rsid w:val="00C351B6"/>
    <w:rsid w:val="00C3540A"/>
    <w:rsid w:val="00C35595"/>
    <w:rsid w:val="00C35D71"/>
    <w:rsid w:val="00C35E1D"/>
    <w:rsid w:val="00C35E6F"/>
    <w:rsid w:val="00C368FE"/>
    <w:rsid w:val="00C375FC"/>
    <w:rsid w:val="00C37B8C"/>
    <w:rsid w:val="00C401F3"/>
    <w:rsid w:val="00C41253"/>
    <w:rsid w:val="00C41272"/>
    <w:rsid w:val="00C415A4"/>
    <w:rsid w:val="00C41868"/>
    <w:rsid w:val="00C41C66"/>
    <w:rsid w:val="00C42EEB"/>
    <w:rsid w:val="00C437B8"/>
    <w:rsid w:val="00C438E3"/>
    <w:rsid w:val="00C44334"/>
    <w:rsid w:val="00C4498F"/>
    <w:rsid w:val="00C44E57"/>
    <w:rsid w:val="00C4515B"/>
    <w:rsid w:val="00C4517E"/>
    <w:rsid w:val="00C45315"/>
    <w:rsid w:val="00C45469"/>
    <w:rsid w:val="00C456C3"/>
    <w:rsid w:val="00C47473"/>
    <w:rsid w:val="00C47600"/>
    <w:rsid w:val="00C479E1"/>
    <w:rsid w:val="00C47BEF"/>
    <w:rsid w:val="00C51CA3"/>
    <w:rsid w:val="00C528DF"/>
    <w:rsid w:val="00C53253"/>
    <w:rsid w:val="00C53F2E"/>
    <w:rsid w:val="00C55138"/>
    <w:rsid w:val="00C5550C"/>
    <w:rsid w:val="00C55BD0"/>
    <w:rsid w:val="00C56638"/>
    <w:rsid w:val="00C56C6E"/>
    <w:rsid w:val="00C5707A"/>
    <w:rsid w:val="00C5732C"/>
    <w:rsid w:val="00C57CDB"/>
    <w:rsid w:val="00C60564"/>
    <w:rsid w:val="00C609A1"/>
    <w:rsid w:val="00C609F0"/>
    <w:rsid w:val="00C614C7"/>
    <w:rsid w:val="00C62E13"/>
    <w:rsid w:val="00C64CF4"/>
    <w:rsid w:val="00C65C2C"/>
    <w:rsid w:val="00C65CD8"/>
    <w:rsid w:val="00C65F55"/>
    <w:rsid w:val="00C662DD"/>
    <w:rsid w:val="00C66EC2"/>
    <w:rsid w:val="00C67058"/>
    <w:rsid w:val="00C7013F"/>
    <w:rsid w:val="00C72125"/>
    <w:rsid w:val="00C74093"/>
    <w:rsid w:val="00C74B31"/>
    <w:rsid w:val="00C74C7E"/>
    <w:rsid w:val="00C75459"/>
    <w:rsid w:val="00C758E3"/>
    <w:rsid w:val="00C77622"/>
    <w:rsid w:val="00C80465"/>
    <w:rsid w:val="00C805A8"/>
    <w:rsid w:val="00C81468"/>
    <w:rsid w:val="00C814C4"/>
    <w:rsid w:val="00C823FF"/>
    <w:rsid w:val="00C82B79"/>
    <w:rsid w:val="00C82C95"/>
    <w:rsid w:val="00C84EC4"/>
    <w:rsid w:val="00C84F33"/>
    <w:rsid w:val="00C85C96"/>
    <w:rsid w:val="00C87697"/>
    <w:rsid w:val="00C87763"/>
    <w:rsid w:val="00C87908"/>
    <w:rsid w:val="00C9026A"/>
    <w:rsid w:val="00C90D26"/>
    <w:rsid w:val="00C90F8E"/>
    <w:rsid w:val="00C91209"/>
    <w:rsid w:val="00C922C3"/>
    <w:rsid w:val="00C92859"/>
    <w:rsid w:val="00C93974"/>
    <w:rsid w:val="00C939E9"/>
    <w:rsid w:val="00C93E22"/>
    <w:rsid w:val="00C94850"/>
    <w:rsid w:val="00C949FC"/>
    <w:rsid w:val="00C956E2"/>
    <w:rsid w:val="00C95FC2"/>
    <w:rsid w:val="00C97B02"/>
    <w:rsid w:val="00CA0298"/>
    <w:rsid w:val="00CA02FC"/>
    <w:rsid w:val="00CA0491"/>
    <w:rsid w:val="00CA13A3"/>
    <w:rsid w:val="00CA1800"/>
    <w:rsid w:val="00CA2883"/>
    <w:rsid w:val="00CA2996"/>
    <w:rsid w:val="00CA2DE2"/>
    <w:rsid w:val="00CA2F4B"/>
    <w:rsid w:val="00CA34B7"/>
    <w:rsid w:val="00CA4314"/>
    <w:rsid w:val="00CA4443"/>
    <w:rsid w:val="00CA560A"/>
    <w:rsid w:val="00CA573A"/>
    <w:rsid w:val="00CA5A10"/>
    <w:rsid w:val="00CA6E9F"/>
    <w:rsid w:val="00CA6F95"/>
    <w:rsid w:val="00CA7B27"/>
    <w:rsid w:val="00CB05B7"/>
    <w:rsid w:val="00CB0BF9"/>
    <w:rsid w:val="00CB11CD"/>
    <w:rsid w:val="00CB154E"/>
    <w:rsid w:val="00CB1BDD"/>
    <w:rsid w:val="00CB24B1"/>
    <w:rsid w:val="00CB27BA"/>
    <w:rsid w:val="00CB295C"/>
    <w:rsid w:val="00CB3CAD"/>
    <w:rsid w:val="00CB474A"/>
    <w:rsid w:val="00CB4EA2"/>
    <w:rsid w:val="00CC00C7"/>
    <w:rsid w:val="00CC0AE5"/>
    <w:rsid w:val="00CC0CF8"/>
    <w:rsid w:val="00CC1BFF"/>
    <w:rsid w:val="00CC298B"/>
    <w:rsid w:val="00CC2B92"/>
    <w:rsid w:val="00CC33AA"/>
    <w:rsid w:val="00CC38A5"/>
    <w:rsid w:val="00CC4ACA"/>
    <w:rsid w:val="00CC4D0E"/>
    <w:rsid w:val="00CC4F13"/>
    <w:rsid w:val="00CC5748"/>
    <w:rsid w:val="00CC5767"/>
    <w:rsid w:val="00CD0B17"/>
    <w:rsid w:val="00CD102E"/>
    <w:rsid w:val="00CD1A5C"/>
    <w:rsid w:val="00CD1A6C"/>
    <w:rsid w:val="00CD249E"/>
    <w:rsid w:val="00CD2928"/>
    <w:rsid w:val="00CD29DC"/>
    <w:rsid w:val="00CD3E91"/>
    <w:rsid w:val="00CD59F3"/>
    <w:rsid w:val="00CD5BF5"/>
    <w:rsid w:val="00CD5FC5"/>
    <w:rsid w:val="00CD63A9"/>
    <w:rsid w:val="00CD6B0C"/>
    <w:rsid w:val="00CD71A3"/>
    <w:rsid w:val="00CD75CE"/>
    <w:rsid w:val="00CD7612"/>
    <w:rsid w:val="00CD7690"/>
    <w:rsid w:val="00CD7846"/>
    <w:rsid w:val="00CE0521"/>
    <w:rsid w:val="00CE1080"/>
    <w:rsid w:val="00CE1CAF"/>
    <w:rsid w:val="00CE35B0"/>
    <w:rsid w:val="00CE4174"/>
    <w:rsid w:val="00CE443D"/>
    <w:rsid w:val="00CE44BD"/>
    <w:rsid w:val="00CE4A51"/>
    <w:rsid w:val="00CE4B12"/>
    <w:rsid w:val="00CE545D"/>
    <w:rsid w:val="00CE56A3"/>
    <w:rsid w:val="00CE5C9A"/>
    <w:rsid w:val="00CE5ED5"/>
    <w:rsid w:val="00CE6121"/>
    <w:rsid w:val="00CE67C8"/>
    <w:rsid w:val="00CE76EB"/>
    <w:rsid w:val="00CF0AF9"/>
    <w:rsid w:val="00CF0EE0"/>
    <w:rsid w:val="00CF1744"/>
    <w:rsid w:val="00CF28F2"/>
    <w:rsid w:val="00CF2DE5"/>
    <w:rsid w:val="00CF4B32"/>
    <w:rsid w:val="00CF50E0"/>
    <w:rsid w:val="00CF609A"/>
    <w:rsid w:val="00CF60BC"/>
    <w:rsid w:val="00CF6661"/>
    <w:rsid w:val="00CF67A3"/>
    <w:rsid w:val="00CF68DF"/>
    <w:rsid w:val="00CF6B53"/>
    <w:rsid w:val="00CF759A"/>
    <w:rsid w:val="00CF7A40"/>
    <w:rsid w:val="00CF7C60"/>
    <w:rsid w:val="00D00646"/>
    <w:rsid w:val="00D0137A"/>
    <w:rsid w:val="00D0186D"/>
    <w:rsid w:val="00D04270"/>
    <w:rsid w:val="00D05208"/>
    <w:rsid w:val="00D057D5"/>
    <w:rsid w:val="00D06CB2"/>
    <w:rsid w:val="00D0789C"/>
    <w:rsid w:val="00D100BA"/>
    <w:rsid w:val="00D106DD"/>
    <w:rsid w:val="00D11766"/>
    <w:rsid w:val="00D123C1"/>
    <w:rsid w:val="00D126FC"/>
    <w:rsid w:val="00D12BB4"/>
    <w:rsid w:val="00D13AA6"/>
    <w:rsid w:val="00D148A3"/>
    <w:rsid w:val="00D14F3D"/>
    <w:rsid w:val="00D151D3"/>
    <w:rsid w:val="00D1560D"/>
    <w:rsid w:val="00D15AD9"/>
    <w:rsid w:val="00D15F87"/>
    <w:rsid w:val="00D16324"/>
    <w:rsid w:val="00D20C38"/>
    <w:rsid w:val="00D20E72"/>
    <w:rsid w:val="00D21DAB"/>
    <w:rsid w:val="00D21FED"/>
    <w:rsid w:val="00D221FA"/>
    <w:rsid w:val="00D2243B"/>
    <w:rsid w:val="00D226C3"/>
    <w:rsid w:val="00D2334D"/>
    <w:rsid w:val="00D23B79"/>
    <w:rsid w:val="00D23CBD"/>
    <w:rsid w:val="00D24135"/>
    <w:rsid w:val="00D243A9"/>
    <w:rsid w:val="00D247AB"/>
    <w:rsid w:val="00D25434"/>
    <w:rsid w:val="00D2555E"/>
    <w:rsid w:val="00D2589E"/>
    <w:rsid w:val="00D25BC0"/>
    <w:rsid w:val="00D25EF2"/>
    <w:rsid w:val="00D265D1"/>
    <w:rsid w:val="00D26A84"/>
    <w:rsid w:val="00D27A67"/>
    <w:rsid w:val="00D30C77"/>
    <w:rsid w:val="00D31D23"/>
    <w:rsid w:val="00D31EEF"/>
    <w:rsid w:val="00D32979"/>
    <w:rsid w:val="00D32E1B"/>
    <w:rsid w:val="00D340BA"/>
    <w:rsid w:val="00D343BC"/>
    <w:rsid w:val="00D35012"/>
    <w:rsid w:val="00D354D5"/>
    <w:rsid w:val="00D3614F"/>
    <w:rsid w:val="00D3711E"/>
    <w:rsid w:val="00D3740D"/>
    <w:rsid w:val="00D37F71"/>
    <w:rsid w:val="00D41545"/>
    <w:rsid w:val="00D419FC"/>
    <w:rsid w:val="00D42449"/>
    <w:rsid w:val="00D429D1"/>
    <w:rsid w:val="00D436DD"/>
    <w:rsid w:val="00D43C00"/>
    <w:rsid w:val="00D44433"/>
    <w:rsid w:val="00D449BB"/>
    <w:rsid w:val="00D45328"/>
    <w:rsid w:val="00D45605"/>
    <w:rsid w:val="00D460D1"/>
    <w:rsid w:val="00D46322"/>
    <w:rsid w:val="00D4657A"/>
    <w:rsid w:val="00D46CC6"/>
    <w:rsid w:val="00D472DB"/>
    <w:rsid w:val="00D475FE"/>
    <w:rsid w:val="00D50539"/>
    <w:rsid w:val="00D50694"/>
    <w:rsid w:val="00D50853"/>
    <w:rsid w:val="00D5099F"/>
    <w:rsid w:val="00D50B1D"/>
    <w:rsid w:val="00D518D1"/>
    <w:rsid w:val="00D522CE"/>
    <w:rsid w:val="00D53400"/>
    <w:rsid w:val="00D54051"/>
    <w:rsid w:val="00D557A8"/>
    <w:rsid w:val="00D55EAD"/>
    <w:rsid w:val="00D56242"/>
    <w:rsid w:val="00D57016"/>
    <w:rsid w:val="00D574A6"/>
    <w:rsid w:val="00D57AB0"/>
    <w:rsid w:val="00D602F6"/>
    <w:rsid w:val="00D6071B"/>
    <w:rsid w:val="00D6366A"/>
    <w:rsid w:val="00D63BF9"/>
    <w:rsid w:val="00D63E43"/>
    <w:rsid w:val="00D65CD4"/>
    <w:rsid w:val="00D65D53"/>
    <w:rsid w:val="00D6633E"/>
    <w:rsid w:val="00D66D43"/>
    <w:rsid w:val="00D6753F"/>
    <w:rsid w:val="00D6791F"/>
    <w:rsid w:val="00D67C49"/>
    <w:rsid w:val="00D67CFB"/>
    <w:rsid w:val="00D70320"/>
    <w:rsid w:val="00D716A8"/>
    <w:rsid w:val="00D71AFD"/>
    <w:rsid w:val="00D71F38"/>
    <w:rsid w:val="00D720C8"/>
    <w:rsid w:val="00D72654"/>
    <w:rsid w:val="00D72AB6"/>
    <w:rsid w:val="00D747E1"/>
    <w:rsid w:val="00D74AF6"/>
    <w:rsid w:val="00D75704"/>
    <w:rsid w:val="00D75CC1"/>
    <w:rsid w:val="00D760BF"/>
    <w:rsid w:val="00D763A4"/>
    <w:rsid w:val="00D76567"/>
    <w:rsid w:val="00D773EC"/>
    <w:rsid w:val="00D77FA5"/>
    <w:rsid w:val="00D81059"/>
    <w:rsid w:val="00D810C4"/>
    <w:rsid w:val="00D81178"/>
    <w:rsid w:val="00D81A09"/>
    <w:rsid w:val="00D82347"/>
    <w:rsid w:val="00D82940"/>
    <w:rsid w:val="00D83B91"/>
    <w:rsid w:val="00D84496"/>
    <w:rsid w:val="00D85128"/>
    <w:rsid w:val="00D8619B"/>
    <w:rsid w:val="00D864B8"/>
    <w:rsid w:val="00D865E8"/>
    <w:rsid w:val="00D86A43"/>
    <w:rsid w:val="00D86C52"/>
    <w:rsid w:val="00D87494"/>
    <w:rsid w:val="00D876B5"/>
    <w:rsid w:val="00D87BE1"/>
    <w:rsid w:val="00D87D6E"/>
    <w:rsid w:val="00D87D8D"/>
    <w:rsid w:val="00D9005D"/>
    <w:rsid w:val="00D908AA"/>
    <w:rsid w:val="00D92276"/>
    <w:rsid w:val="00D92885"/>
    <w:rsid w:val="00D93324"/>
    <w:rsid w:val="00D940CA"/>
    <w:rsid w:val="00D944A7"/>
    <w:rsid w:val="00D950E4"/>
    <w:rsid w:val="00D95163"/>
    <w:rsid w:val="00D95EF6"/>
    <w:rsid w:val="00D95F69"/>
    <w:rsid w:val="00D960E1"/>
    <w:rsid w:val="00D976F2"/>
    <w:rsid w:val="00D97CD8"/>
    <w:rsid w:val="00DA01B2"/>
    <w:rsid w:val="00DA0231"/>
    <w:rsid w:val="00DA0D20"/>
    <w:rsid w:val="00DA2DDA"/>
    <w:rsid w:val="00DA3154"/>
    <w:rsid w:val="00DA341D"/>
    <w:rsid w:val="00DA3679"/>
    <w:rsid w:val="00DA3766"/>
    <w:rsid w:val="00DA4956"/>
    <w:rsid w:val="00DA49ED"/>
    <w:rsid w:val="00DA55D7"/>
    <w:rsid w:val="00DA5887"/>
    <w:rsid w:val="00DA61C6"/>
    <w:rsid w:val="00DA64A7"/>
    <w:rsid w:val="00DA6697"/>
    <w:rsid w:val="00DA6880"/>
    <w:rsid w:val="00DA733F"/>
    <w:rsid w:val="00DA7A6C"/>
    <w:rsid w:val="00DA7C61"/>
    <w:rsid w:val="00DA7FA1"/>
    <w:rsid w:val="00DB0423"/>
    <w:rsid w:val="00DB09BC"/>
    <w:rsid w:val="00DB1E98"/>
    <w:rsid w:val="00DB23DF"/>
    <w:rsid w:val="00DB25B0"/>
    <w:rsid w:val="00DB275B"/>
    <w:rsid w:val="00DB3066"/>
    <w:rsid w:val="00DB3180"/>
    <w:rsid w:val="00DB38AE"/>
    <w:rsid w:val="00DB3FE4"/>
    <w:rsid w:val="00DB494B"/>
    <w:rsid w:val="00DB6F89"/>
    <w:rsid w:val="00DC0318"/>
    <w:rsid w:val="00DC1844"/>
    <w:rsid w:val="00DC2268"/>
    <w:rsid w:val="00DC2B6C"/>
    <w:rsid w:val="00DC2F05"/>
    <w:rsid w:val="00DC3095"/>
    <w:rsid w:val="00DC3467"/>
    <w:rsid w:val="00DC5323"/>
    <w:rsid w:val="00DC57AD"/>
    <w:rsid w:val="00DC5C7B"/>
    <w:rsid w:val="00DC6820"/>
    <w:rsid w:val="00DC6E5B"/>
    <w:rsid w:val="00DC718A"/>
    <w:rsid w:val="00DC7A03"/>
    <w:rsid w:val="00DD06CC"/>
    <w:rsid w:val="00DD0EE3"/>
    <w:rsid w:val="00DD1683"/>
    <w:rsid w:val="00DD2228"/>
    <w:rsid w:val="00DD2983"/>
    <w:rsid w:val="00DD50F1"/>
    <w:rsid w:val="00DD6B48"/>
    <w:rsid w:val="00DD7E6A"/>
    <w:rsid w:val="00DE020B"/>
    <w:rsid w:val="00DE041A"/>
    <w:rsid w:val="00DE05E1"/>
    <w:rsid w:val="00DE0E54"/>
    <w:rsid w:val="00DE1671"/>
    <w:rsid w:val="00DE1A76"/>
    <w:rsid w:val="00DE1F79"/>
    <w:rsid w:val="00DE315F"/>
    <w:rsid w:val="00DE37E0"/>
    <w:rsid w:val="00DE3DD3"/>
    <w:rsid w:val="00DE5D99"/>
    <w:rsid w:val="00DE6672"/>
    <w:rsid w:val="00DE6BBD"/>
    <w:rsid w:val="00DE6D15"/>
    <w:rsid w:val="00DF02B8"/>
    <w:rsid w:val="00DF0806"/>
    <w:rsid w:val="00DF0B46"/>
    <w:rsid w:val="00DF0EDF"/>
    <w:rsid w:val="00DF13B1"/>
    <w:rsid w:val="00DF3691"/>
    <w:rsid w:val="00DF3E95"/>
    <w:rsid w:val="00DF4C08"/>
    <w:rsid w:val="00DF62BB"/>
    <w:rsid w:val="00DF6707"/>
    <w:rsid w:val="00DF6A95"/>
    <w:rsid w:val="00DF6DDD"/>
    <w:rsid w:val="00DF79D4"/>
    <w:rsid w:val="00DF7CE6"/>
    <w:rsid w:val="00E0021C"/>
    <w:rsid w:val="00E003AD"/>
    <w:rsid w:val="00E003D9"/>
    <w:rsid w:val="00E0053D"/>
    <w:rsid w:val="00E006ED"/>
    <w:rsid w:val="00E01682"/>
    <w:rsid w:val="00E01938"/>
    <w:rsid w:val="00E0195D"/>
    <w:rsid w:val="00E0208B"/>
    <w:rsid w:val="00E030B2"/>
    <w:rsid w:val="00E03BC0"/>
    <w:rsid w:val="00E03D25"/>
    <w:rsid w:val="00E03F44"/>
    <w:rsid w:val="00E04137"/>
    <w:rsid w:val="00E044BD"/>
    <w:rsid w:val="00E0458E"/>
    <w:rsid w:val="00E04781"/>
    <w:rsid w:val="00E04C72"/>
    <w:rsid w:val="00E05BF4"/>
    <w:rsid w:val="00E05FED"/>
    <w:rsid w:val="00E060D3"/>
    <w:rsid w:val="00E11DE7"/>
    <w:rsid w:val="00E138D2"/>
    <w:rsid w:val="00E13AC0"/>
    <w:rsid w:val="00E14638"/>
    <w:rsid w:val="00E149D3"/>
    <w:rsid w:val="00E150E8"/>
    <w:rsid w:val="00E1536A"/>
    <w:rsid w:val="00E15F6F"/>
    <w:rsid w:val="00E15FCE"/>
    <w:rsid w:val="00E1617B"/>
    <w:rsid w:val="00E165BF"/>
    <w:rsid w:val="00E16651"/>
    <w:rsid w:val="00E16A1D"/>
    <w:rsid w:val="00E16ABC"/>
    <w:rsid w:val="00E17701"/>
    <w:rsid w:val="00E17974"/>
    <w:rsid w:val="00E2052E"/>
    <w:rsid w:val="00E21EE1"/>
    <w:rsid w:val="00E22E4A"/>
    <w:rsid w:val="00E234EF"/>
    <w:rsid w:val="00E23A64"/>
    <w:rsid w:val="00E2412B"/>
    <w:rsid w:val="00E241DB"/>
    <w:rsid w:val="00E24C58"/>
    <w:rsid w:val="00E24CF8"/>
    <w:rsid w:val="00E269C7"/>
    <w:rsid w:val="00E31A50"/>
    <w:rsid w:val="00E31FBE"/>
    <w:rsid w:val="00E31FE4"/>
    <w:rsid w:val="00E322DC"/>
    <w:rsid w:val="00E324FF"/>
    <w:rsid w:val="00E32F4A"/>
    <w:rsid w:val="00E337CA"/>
    <w:rsid w:val="00E34771"/>
    <w:rsid w:val="00E35164"/>
    <w:rsid w:val="00E35383"/>
    <w:rsid w:val="00E353FB"/>
    <w:rsid w:val="00E36008"/>
    <w:rsid w:val="00E36099"/>
    <w:rsid w:val="00E3634C"/>
    <w:rsid w:val="00E40F32"/>
    <w:rsid w:val="00E40F96"/>
    <w:rsid w:val="00E41562"/>
    <w:rsid w:val="00E419BD"/>
    <w:rsid w:val="00E41A0E"/>
    <w:rsid w:val="00E41D2C"/>
    <w:rsid w:val="00E41EF5"/>
    <w:rsid w:val="00E44832"/>
    <w:rsid w:val="00E45435"/>
    <w:rsid w:val="00E45E30"/>
    <w:rsid w:val="00E45FC7"/>
    <w:rsid w:val="00E4724C"/>
    <w:rsid w:val="00E47F1C"/>
    <w:rsid w:val="00E50C78"/>
    <w:rsid w:val="00E52276"/>
    <w:rsid w:val="00E5265F"/>
    <w:rsid w:val="00E532A4"/>
    <w:rsid w:val="00E53B37"/>
    <w:rsid w:val="00E54DBB"/>
    <w:rsid w:val="00E54E24"/>
    <w:rsid w:val="00E56C5F"/>
    <w:rsid w:val="00E57837"/>
    <w:rsid w:val="00E61462"/>
    <w:rsid w:val="00E6162D"/>
    <w:rsid w:val="00E62F96"/>
    <w:rsid w:val="00E6317C"/>
    <w:rsid w:val="00E64532"/>
    <w:rsid w:val="00E64A0A"/>
    <w:rsid w:val="00E64D8B"/>
    <w:rsid w:val="00E65096"/>
    <w:rsid w:val="00E653C1"/>
    <w:rsid w:val="00E6573E"/>
    <w:rsid w:val="00E65999"/>
    <w:rsid w:val="00E65CA9"/>
    <w:rsid w:val="00E65CD1"/>
    <w:rsid w:val="00E66717"/>
    <w:rsid w:val="00E67520"/>
    <w:rsid w:val="00E67897"/>
    <w:rsid w:val="00E7054A"/>
    <w:rsid w:val="00E70796"/>
    <w:rsid w:val="00E71385"/>
    <w:rsid w:val="00E7147D"/>
    <w:rsid w:val="00E716D4"/>
    <w:rsid w:val="00E721F4"/>
    <w:rsid w:val="00E72BF9"/>
    <w:rsid w:val="00E7379B"/>
    <w:rsid w:val="00E743CD"/>
    <w:rsid w:val="00E74718"/>
    <w:rsid w:val="00E74DCA"/>
    <w:rsid w:val="00E74F5C"/>
    <w:rsid w:val="00E75B06"/>
    <w:rsid w:val="00E76316"/>
    <w:rsid w:val="00E771AA"/>
    <w:rsid w:val="00E7738C"/>
    <w:rsid w:val="00E77BA3"/>
    <w:rsid w:val="00E815DA"/>
    <w:rsid w:val="00E817BD"/>
    <w:rsid w:val="00E81B6C"/>
    <w:rsid w:val="00E823AE"/>
    <w:rsid w:val="00E826A7"/>
    <w:rsid w:val="00E839C6"/>
    <w:rsid w:val="00E84051"/>
    <w:rsid w:val="00E847A8"/>
    <w:rsid w:val="00E84AA7"/>
    <w:rsid w:val="00E84ABE"/>
    <w:rsid w:val="00E85071"/>
    <w:rsid w:val="00E85F9C"/>
    <w:rsid w:val="00E869EE"/>
    <w:rsid w:val="00E8778C"/>
    <w:rsid w:val="00E9004E"/>
    <w:rsid w:val="00E9097C"/>
    <w:rsid w:val="00E90C67"/>
    <w:rsid w:val="00E90F57"/>
    <w:rsid w:val="00E90FA9"/>
    <w:rsid w:val="00E91F5E"/>
    <w:rsid w:val="00E92A06"/>
    <w:rsid w:val="00E9369E"/>
    <w:rsid w:val="00E93AC8"/>
    <w:rsid w:val="00E943FC"/>
    <w:rsid w:val="00E94E20"/>
    <w:rsid w:val="00E957C1"/>
    <w:rsid w:val="00E95F84"/>
    <w:rsid w:val="00E96A46"/>
    <w:rsid w:val="00E97374"/>
    <w:rsid w:val="00E973A4"/>
    <w:rsid w:val="00E973D9"/>
    <w:rsid w:val="00E9745B"/>
    <w:rsid w:val="00EA0403"/>
    <w:rsid w:val="00EA187C"/>
    <w:rsid w:val="00EA1ACC"/>
    <w:rsid w:val="00EA1DC9"/>
    <w:rsid w:val="00EA23B6"/>
    <w:rsid w:val="00EA34A9"/>
    <w:rsid w:val="00EA391F"/>
    <w:rsid w:val="00EA3CE0"/>
    <w:rsid w:val="00EA46B6"/>
    <w:rsid w:val="00EA4EE4"/>
    <w:rsid w:val="00EA4FA9"/>
    <w:rsid w:val="00EA5686"/>
    <w:rsid w:val="00EA598E"/>
    <w:rsid w:val="00EA6D0B"/>
    <w:rsid w:val="00EA73E9"/>
    <w:rsid w:val="00EA7417"/>
    <w:rsid w:val="00EB14C6"/>
    <w:rsid w:val="00EB1904"/>
    <w:rsid w:val="00EB278F"/>
    <w:rsid w:val="00EB34D1"/>
    <w:rsid w:val="00EB3707"/>
    <w:rsid w:val="00EB373E"/>
    <w:rsid w:val="00EB444A"/>
    <w:rsid w:val="00EB4867"/>
    <w:rsid w:val="00EB5904"/>
    <w:rsid w:val="00EB64FF"/>
    <w:rsid w:val="00EB7043"/>
    <w:rsid w:val="00EB7068"/>
    <w:rsid w:val="00EB7306"/>
    <w:rsid w:val="00EB764C"/>
    <w:rsid w:val="00EB7FAF"/>
    <w:rsid w:val="00EC07E0"/>
    <w:rsid w:val="00EC093A"/>
    <w:rsid w:val="00EC0D70"/>
    <w:rsid w:val="00EC175F"/>
    <w:rsid w:val="00EC2A44"/>
    <w:rsid w:val="00EC3ABF"/>
    <w:rsid w:val="00EC3E26"/>
    <w:rsid w:val="00EC438B"/>
    <w:rsid w:val="00EC49E2"/>
    <w:rsid w:val="00EC4CA0"/>
    <w:rsid w:val="00EC50CF"/>
    <w:rsid w:val="00EC5929"/>
    <w:rsid w:val="00EC59D8"/>
    <w:rsid w:val="00EC65B7"/>
    <w:rsid w:val="00EC6859"/>
    <w:rsid w:val="00EC69AF"/>
    <w:rsid w:val="00EC7397"/>
    <w:rsid w:val="00ED03C7"/>
    <w:rsid w:val="00ED0907"/>
    <w:rsid w:val="00ED101E"/>
    <w:rsid w:val="00ED1724"/>
    <w:rsid w:val="00ED1F60"/>
    <w:rsid w:val="00ED27C5"/>
    <w:rsid w:val="00ED2CBB"/>
    <w:rsid w:val="00ED3BB2"/>
    <w:rsid w:val="00ED40CE"/>
    <w:rsid w:val="00ED574B"/>
    <w:rsid w:val="00ED5B05"/>
    <w:rsid w:val="00ED63FF"/>
    <w:rsid w:val="00ED690B"/>
    <w:rsid w:val="00ED713A"/>
    <w:rsid w:val="00EE0BE6"/>
    <w:rsid w:val="00EE0BED"/>
    <w:rsid w:val="00EE1547"/>
    <w:rsid w:val="00EE163D"/>
    <w:rsid w:val="00EE1A87"/>
    <w:rsid w:val="00EE1ACE"/>
    <w:rsid w:val="00EE2053"/>
    <w:rsid w:val="00EE265A"/>
    <w:rsid w:val="00EE310F"/>
    <w:rsid w:val="00EE31A8"/>
    <w:rsid w:val="00EE32D0"/>
    <w:rsid w:val="00EE3854"/>
    <w:rsid w:val="00EE3D06"/>
    <w:rsid w:val="00EE44B2"/>
    <w:rsid w:val="00EE5140"/>
    <w:rsid w:val="00EE5466"/>
    <w:rsid w:val="00EE5BBC"/>
    <w:rsid w:val="00EE5DFC"/>
    <w:rsid w:val="00EE6954"/>
    <w:rsid w:val="00EE6CBD"/>
    <w:rsid w:val="00EE7616"/>
    <w:rsid w:val="00EE775C"/>
    <w:rsid w:val="00EE7863"/>
    <w:rsid w:val="00EF00AF"/>
    <w:rsid w:val="00EF0839"/>
    <w:rsid w:val="00EF08AD"/>
    <w:rsid w:val="00EF0BFA"/>
    <w:rsid w:val="00EF1180"/>
    <w:rsid w:val="00EF1433"/>
    <w:rsid w:val="00EF1CBE"/>
    <w:rsid w:val="00EF201B"/>
    <w:rsid w:val="00EF23F7"/>
    <w:rsid w:val="00EF3009"/>
    <w:rsid w:val="00EF3546"/>
    <w:rsid w:val="00EF355E"/>
    <w:rsid w:val="00EF41B4"/>
    <w:rsid w:val="00EF49F8"/>
    <w:rsid w:val="00EF5242"/>
    <w:rsid w:val="00EF59AE"/>
    <w:rsid w:val="00EF66F0"/>
    <w:rsid w:val="00EF674E"/>
    <w:rsid w:val="00EF682C"/>
    <w:rsid w:val="00EF7468"/>
    <w:rsid w:val="00EF76D9"/>
    <w:rsid w:val="00EF7870"/>
    <w:rsid w:val="00F000D9"/>
    <w:rsid w:val="00F00E0B"/>
    <w:rsid w:val="00F016DA"/>
    <w:rsid w:val="00F01B38"/>
    <w:rsid w:val="00F02312"/>
    <w:rsid w:val="00F028A9"/>
    <w:rsid w:val="00F04AB8"/>
    <w:rsid w:val="00F04CAE"/>
    <w:rsid w:val="00F055BC"/>
    <w:rsid w:val="00F05908"/>
    <w:rsid w:val="00F05C84"/>
    <w:rsid w:val="00F0644A"/>
    <w:rsid w:val="00F06B04"/>
    <w:rsid w:val="00F07203"/>
    <w:rsid w:val="00F10079"/>
    <w:rsid w:val="00F1057C"/>
    <w:rsid w:val="00F105A5"/>
    <w:rsid w:val="00F10AA6"/>
    <w:rsid w:val="00F1358D"/>
    <w:rsid w:val="00F13975"/>
    <w:rsid w:val="00F13E57"/>
    <w:rsid w:val="00F1458B"/>
    <w:rsid w:val="00F147E3"/>
    <w:rsid w:val="00F16268"/>
    <w:rsid w:val="00F16694"/>
    <w:rsid w:val="00F1735D"/>
    <w:rsid w:val="00F1738D"/>
    <w:rsid w:val="00F17B1F"/>
    <w:rsid w:val="00F204E4"/>
    <w:rsid w:val="00F21634"/>
    <w:rsid w:val="00F21652"/>
    <w:rsid w:val="00F21FB4"/>
    <w:rsid w:val="00F227DE"/>
    <w:rsid w:val="00F22A09"/>
    <w:rsid w:val="00F22E10"/>
    <w:rsid w:val="00F22EF2"/>
    <w:rsid w:val="00F233F2"/>
    <w:rsid w:val="00F259E9"/>
    <w:rsid w:val="00F25C0E"/>
    <w:rsid w:val="00F267EA"/>
    <w:rsid w:val="00F27FF0"/>
    <w:rsid w:val="00F308FD"/>
    <w:rsid w:val="00F30A7B"/>
    <w:rsid w:val="00F319D4"/>
    <w:rsid w:val="00F319FA"/>
    <w:rsid w:val="00F31D68"/>
    <w:rsid w:val="00F31FAD"/>
    <w:rsid w:val="00F3228B"/>
    <w:rsid w:val="00F335F7"/>
    <w:rsid w:val="00F33F8E"/>
    <w:rsid w:val="00F34A91"/>
    <w:rsid w:val="00F350F8"/>
    <w:rsid w:val="00F35A8D"/>
    <w:rsid w:val="00F37979"/>
    <w:rsid w:val="00F37DF2"/>
    <w:rsid w:val="00F37E11"/>
    <w:rsid w:val="00F406AF"/>
    <w:rsid w:val="00F40932"/>
    <w:rsid w:val="00F418CE"/>
    <w:rsid w:val="00F42A60"/>
    <w:rsid w:val="00F42C76"/>
    <w:rsid w:val="00F42F03"/>
    <w:rsid w:val="00F430C7"/>
    <w:rsid w:val="00F4321D"/>
    <w:rsid w:val="00F43FDF"/>
    <w:rsid w:val="00F449A7"/>
    <w:rsid w:val="00F4566D"/>
    <w:rsid w:val="00F46071"/>
    <w:rsid w:val="00F4615C"/>
    <w:rsid w:val="00F46DEE"/>
    <w:rsid w:val="00F46FE4"/>
    <w:rsid w:val="00F47429"/>
    <w:rsid w:val="00F50139"/>
    <w:rsid w:val="00F52551"/>
    <w:rsid w:val="00F5292E"/>
    <w:rsid w:val="00F5358F"/>
    <w:rsid w:val="00F536D8"/>
    <w:rsid w:val="00F5443A"/>
    <w:rsid w:val="00F5443D"/>
    <w:rsid w:val="00F55102"/>
    <w:rsid w:val="00F55207"/>
    <w:rsid w:val="00F557B8"/>
    <w:rsid w:val="00F55DA2"/>
    <w:rsid w:val="00F5649D"/>
    <w:rsid w:val="00F56956"/>
    <w:rsid w:val="00F56BB4"/>
    <w:rsid w:val="00F5702F"/>
    <w:rsid w:val="00F573E8"/>
    <w:rsid w:val="00F57A6A"/>
    <w:rsid w:val="00F60404"/>
    <w:rsid w:val="00F605F6"/>
    <w:rsid w:val="00F60795"/>
    <w:rsid w:val="00F60CD8"/>
    <w:rsid w:val="00F60DAC"/>
    <w:rsid w:val="00F630DA"/>
    <w:rsid w:val="00F636F0"/>
    <w:rsid w:val="00F63F9E"/>
    <w:rsid w:val="00F64348"/>
    <w:rsid w:val="00F64410"/>
    <w:rsid w:val="00F64D81"/>
    <w:rsid w:val="00F64DE8"/>
    <w:rsid w:val="00F65683"/>
    <w:rsid w:val="00F65686"/>
    <w:rsid w:val="00F66192"/>
    <w:rsid w:val="00F664FE"/>
    <w:rsid w:val="00F6687C"/>
    <w:rsid w:val="00F66C2E"/>
    <w:rsid w:val="00F66F8A"/>
    <w:rsid w:val="00F67DEE"/>
    <w:rsid w:val="00F70485"/>
    <w:rsid w:val="00F727BE"/>
    <w:rsid w:val="00F734A7"/>
    <w:rsid w:val="00F73BE9"/>
    <w:rsid w:val="00F74291"/>
    <w:rsid w:val="00F74C02"/>
    <w:rsid w:val="00F75A09"/>
    <w:rsid w:val="00F76052"/>
    <w:rsid w:val="00F7627A"/>
    <w:rsid w:val="00F76558"/>
    <w:rsid w:val="00F76946"/>
    <w:rsid w:val="00F76ABE"/>
    <w:rsid w:val="00F7728A"/>
    <w:rsid w:val="00F77445"/>
    <w:rsid w:val="00F779DD"/>
    <w:rsid w:val="00F77D6C"/>
    <w:rsid w:val="00F77F45"/>
    <w:rsid w:val="00F80E3B"/>
    <w:rsid w:val="00F80F64"/>
    <w:rsid w:val="00F81164"/>
    <w:rsid w:val="00F81BAF"/>
    <w:rsid w:val="00F81E13"/>
    <w:rsid w:val="00F81E67"/>
    <w:rsid w:val="00F82BCB"/>
    <w:rsid w:val="00F82ECE"/>
    <w:rsid w:val="00F835AC"/>
    <w:rsid w:val="00F83AF4"/>
    <w:rsid w:val="00F83BBD"/>
    <w:rsid w:val="00F84542"/>
    <w:rsid w:val="00F84AFA"/>
    <w:rsid w:val="00F855D3"/>
    <w:rsid w:val="00F85E41"/>
    <w:rsid w:val="00F863FC"/>
    <w:rsid w:val="00F866F5"/>
    <w:rsid w:val="00F8726F"/>
    <w:rsid w:val="00F90086"/>
    <w:rsid w:val="00F9014A"/>
    <w:rsid w:val="00F90DD6"/>
    <w:rsid w:val="00F91A3E"/>
    <w:rsid w:val="00F931C8"/>
    <w:rsid w:val="00F9367F"/>
    <w:rsid w:val="00F93B2A"/>
    <w:rsid w:val="00F94052"/>
    <w:rsid w:val="00F9442E"/>
    <w:rsid w:val="00F95150"/>
    <w:rsid w:val="00F95291"/>
    <w:rsid w:val="00F95473"/>
    <w:rsid w:val="00F95571"/>
    <w:rsid w:val="00F95A62"/>
    <w:rsid w:val="00F96086"/>
    <w:rsid w:val="00F97437"/>
    <w:rsid w:val="00F97614"/>
    <w:rsid w:val="00FA0106"/>
    <w:rsid w:val="00FA08EF"/>
    <w:rsid w:val="00FA0C80"/>
    <w:rsid w:val="00FA13B2"/>
    <w:rsid w:val="00FA195C"/>
    <w:rsid w:val="00FA1E33"/>
    <w:rsid w:val="00FA2A70"/>
    <w:rsid w:val="00FA3C2C"/>
    <w:rsid w:val="00FA411B"/>
    <w:rsid w:val="00FA43AB"/>
    <w:rsid w:val="00FA481E"/>
    <w:rsid w:val="00FA4ABE"/>
    <w:rsid w:val="00FA564B"/>
    <w:rsid w:val="00FA6EA7"/>
    <w:rsid w:val="00FA7759"/>
    <w:rsid w:val="00FA797C"/>
    <w:rsid w:val="00FA7AD7"/>
    <w:rsid w:val="00FA7EEF"/>
    <w:rsid w:val="00FA7F18"/>
    <w:rsid w:val="00FB0F43"/>
    <w:rsid w:val="00FB1512"/>
    <w:rsid w:val="00FB1963"/>
    <w:rsid w:val="00FB1AFB"/>
    <w:rsid w:val="00FB1D88"/>
    <w:rsid w:val="00FB23D3"/>
    <w:rsid w:val="00FB24C5"/>
    <w:rsid w:val="00FB29CC"/>
    <w:rsid w:val="00FB435E"/>
    <w:rsid w:val="00FB52D0"/>
    <w:rsid w:val="00FB5BF1"/>
    <w:rsid w:val="00FB64F2"/>
    <w:rsid w:val="00FB692F"/>
    <w:rsid w:val="00FB71E7"/>
    <w:rsid w:val="00FC0A45"/>
    <w:rsid w:val="00FC12CA"/>
    <w:rsid w:val="00FC27AD"/>
    <w:rsid w:val="00FC327C"/>
    <w:rsid w:val="00FC432F"/>
    <w:rsid w:val="00FC479C"/>
    <w:rsid w:val="00FC4C86"/>
    <w:rsid w:val="00FC4E23"/>
    <w:rsid w:val="00FC50F6"/>
    <w:rsid w:val="00FC55B9"/>
    <w:rsid w:val="00FC5D01"/>
    <w:rsid w:val="00FC672E"/>
    <w:rsid w:val="00FC7629"/>
    <w:rsid w:val="00FC7885"/>
    <w:rsid w:val="00FD0681"/>
    <w:rsid w:val="00FD096B"/>
    <w:rsid w:val="00FD0AC1"/>
    <w:rsid w:val="00FD1484"/>
    <w:rsid w:val="00FD1ACC"/>
    <w:rsid w:val="00FD1DD1"/>
    <w:rsid w:val="00FD1F4A"/>
    <w:rsid w:val="00FD23BD"/>
    <w:rsid w:val="00FD23D1"/>
    <w:rsid w:val="00FD2995"/>
    <w:rsid w:val="00FD3A51"/>
    <w:rsid w:val="00FD3F98"/>
    <w:rsid w:val="00FD4BFF"/>
    <w:rsid w:val="00FD4E6D"/>
    <w:rsid w:val="00FD4FCC"/>
    <w:rsid w:val="00FD53B6"/>
    <w:rsid w:val="00FD579F"/>
    <w:rsid w:val="00FD5AEA"/>
    <w:rsid w:val="00FD6BFD"/>
    <w:rsid w:val="00FD76B3"/>
    <w:rsid w:val="00FD7D11"/>
    <w:rsid w:val="00FE05C6"/>
    <w:rsid w:val="00FE09AA"/>
    <w:rsid w:val="00FE0B18"/>
    <w:rsid w:val="00FE314A"/>
    <w:rsid w:val="00FE46D4"/>
    <w:rsid w:val="00FE4D03"/>
    <w:rsid w:val="00FE4F6B"/>
    <w:rsid w:val="00FE522E"/>
    <w:rsid w:val="00FE5F9C"/>
    <w:rsid w:val="00FF084C"/>
    <w:rsid w:val="00FF09FA"/>
    <w:rsid w:val="00FF0C9D"/>
    <w:rsid w:val="00FF11A2"/>
    <w:rsid w:val="00FF1B78"/>
    <w:rsid w:val="00FF27F8"/>
    <w:rsid w:val="00FF29E2"/>
    <w:rsid w:val="00FF3243"/>
    <w:rsid w:val="00FF38E7"/>
    <w:rsid w:val="00FF3A69"/>
    <w:rsid w:val="00FF415C"/>
    <w:rsid w:val="00FF44A0"/>
    <w:rsid w:val="00FF49EE"/>
    <w:rsid w:val="00FF5BC5"/>
    <w:rsid w:val="00FF6066"/>
    <w:rsid w:val="00FF6194"/>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A7289"/>
  <w15:docId w15:val="{496872E6-9EB9-4D5A-B653-11F71ECC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ar-SA"/>
      </w:rPr>
    </w:rPrDefault>
    <w:pPrDefault>
      <w:pPr>
        <w:spacing w:after="120" w:line="276" w:lineRule="auto"/>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4771"/>
    <w:rPr>
      <w:rFonts w:ascii="Arial" w:hAnsi="Arial"/>
    </w:rPr>
  </w:style>
  <w:style w:type="paragraph" w:styleId="Nadpis1">
    <w:name w:val="heading 1"/>
    <w:basedOn w:val="Normln"/>
    <w:next w:val="Normln"/>
    <w:link w:val="Nadpis1Char"/>
    <w:uiPriority w:val="9"/>
    <w:qFormat/>
    <w:rsid w:val="005B6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B61F2"/>
    <w:pPr>
      <w:keepNext/>
      <w:keepLines/>
      <w:numPr>
        <w:numId w:val="7"/>
      </w:numPr>
      <w:spacing w:before="240" w:after="240"/>
      <w:outlineLvl w:val="1"/>
    </w:pPr>
    <w:rPr>
      <w:rFonts w:eastAsiaTheme="majorEastAsia" w:cstheme="majorBidi"/>
      <w:b/>
      <w:bCs/>
      <w:smallCaps/>
      <w:color w:val="4F81BD" w:themeColor="accent1"/>
      <w:sz w:val="26"/>
      <w:szCs w:val="26"/>
    </w:rPr>
  </w:style>
  <w:style w:type="paragraph" w:styleId="Nadpis3">
    <w:name w:val="heading 3"/>
    <w:basedOn w:val="Normln"/>
    <w:next w:val="Normln"/>
    <w:link w:val="Nadpis3Char"/>
    <w:uiPriority w:val="9"/>
    <w:unhideWhenUsed/>
    <w:qFormat/>
    <w:rsid w:val="005B61F2"/>
    <w:pPr>
      <w:keepNext/>
      <w:keepLines/>
      <w:spacing w:before="120"/>
      <w:ind w:left="624" w:hanging="340"/>
      <w:outlineLvl w:val="2"/>
    </w:pPr>
    <w:rPr>
      <w:rFonts w:eastAsiaTheme="majorEastAsia"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1CharCharCharCharCharChar">
    <w:name w:val="Char Char1 Char Char Char Char Char Char"/>
    <w:basedOn w:val="Normln"/>
    <w:rsid w:val="0009079A"/>
    <w:pPr>
      <w:spacing w:after="160" w:line="240" w:lineRule="exact"/>
    </w:pPr>
    <w:rPr>
      <w:rFonts w:ascii="Verdana" w:hAnsi="Verdana"/>
      <w:sz w:val="20"/>
      <w:szCs w:val="20"/>
      <w:lang w:val="en-US" w:eastAsia="en-US"/>
    </w:rPr>
  </w:style>
  <w:style w:type="paragraph" w:customStyle="1" w:styleId="slovannadpis1rovn">
    <w:name w:val="Číslovaný nadpis 1. úrovně"/>
    <w:basedOn w:val="Normln"/>
    <w:rsid w:val="0009079A"/>
    <w:pPr>
      <w:numPr>
        <w:numId w:val="1"/>
      </w:numPr>
      <w:tabs>
        <w:tab w:val="clear" w:pos="720"/>
        <w:tab w:val="num" w:pos="360"/>
      </w:tabs>
      <w:ind w:left="425" w:hanging="425"/>
    </w:pPr>
    <w:rPr>
      <w:bCs/>
      <w:iCs/>
    </w:rPr>
  </w:style>
  <w:style w:type="paragraph" w:styleId="Zkladntextodsazen">
    <w:name w:val="Body Text Indent"/>
    <w:basedOn w:val="Normln"/>
    <w:rsid w:val="0009079A"/>
    <w:pPr>
      <w:ind w:left="1260" w:hanging="1260"/>
    </w:pPr>
    <w:rPr>
      <w:bCs/>
      <w:iCs/>
    </w:rPr>
  </w:style>
  <w:style w:type="paragraph" w:styleId="AdresaHTML">
    <w:name w:val="HTML Address"/>
    <w:basedOn w:val="Normln"/>
    <w:rsid w:val="0009079A"/>
    <w:rPr>
      <w:i/>
      <w:iCs/>
    </w:rPr>
  </w:style>
  <w:style w:type="paragraph" w:styleId="Nzev">
    <w:name w:val="Title"/>
    <w:basedOn w:val="Normln"/>
    <w:link w:val="NzevChar"/>
    <w:uiPriority w:val="10"/>
    <w:qFormat/>
    <w:rsid w:val="005B61F2"/>
    <w:pPr>
      <w:spacing w:after="300" w:line="240" w:lineRule="auto"/>
      <w:contextualSpacing/>
      <w:jc w:val="center"/>
    </w:pPr>
    <w:rPr>
      <w:rFonts w:eastAsiaTheme="majorEastAsia" w:cstheme="majorBidi"/>
      <w:color w:val="17365D" w:themeColor="text2" w:themeShade="BF"/>
      <w:spacing w:val="5"/>
      <w:kern w:val="28"/>
      <w:sz w:val="52"/>
      <w:szCs w:val="52"/>
    </w:rPr>
  </w:style>
  <w:style w:type="paragraph" w:styleId="Zkladntextodsazen2">
    <w:name w:val="Body Text Indent 2"/>
    <w:basedOn w:val="Normln"/>
    <w:rsid w:val="0009079A"/>
    <w:pPr>
      <w:spacing w:line="480" w:lineRule="auto"/>
      <w:ind w:left="283"/>
    </w:pPr>
  </w:style>
  <w:style w:type="paragraph" w:customStyle="1" w:styleId="TextpodIt">
    <w:name w:val="Text pod It"/>
    <w:rsid w:val="0009079A"/>
    <w:pPr>
      <w:ind w:left="567"/>
    </w:pPr>
    <w:rPr>
      <w:noProof/>
    </w:rPr>
  </w:style>
  <w:style w:type="paragraph" w:customStyle="1" w:styleId="KoilkaNzev">
    <w:name w:val="Košilka Název"/>
    <w:basedOn w:val="Nzev"/>
    <w:rsid w:val="0009079A"/>
    <w:rPr>
      <w:rFonts w:ascii="Tahoma" w:hAnsi="Tahoma"/>
    </w:rPr>
  </w:style>
  <w:style w:type="paragraph" w:customStyle="1" w:styleId="KoilkaNadpis1">
    <w:name w:val="Košilka Nadpis 1"/>
    <w:basedOn w:val="Nadpis1"/>
    <w:next w:val="KoilkaTabulka"/>
    <w:rsid w:val="0009079A"/>
    <w:pPr>
      <w:spacing w:before="120"/>
    </w:pPr>
    <w:rPr>
      <w:rFonts w:ascii="Tahoma" w:hAnsi="Tahoma"/>
    </w:rPr>
  </w:style>
  <w:style w:type="paragraph" w:customStyle="1" w:styleId="KoilkaTabulka">
    <w:name w:val="Košilka Tabulka"/>
    <w:basedOn w:val="Normln"/>
    <w:rsid w:val="0009079A"/>
    <w:pPr>
      <w:spacing w:after="0"/>
    </w:pPr>
    <w:rPr>
      <w:rFonts w:ascii="Tahoma" w:hAnsi="Tahoma"/>
      <w:sz w:val="20"/>
    </w:rPr>
  </w:style>
  <w:style w:type="paragraph" w:styleId="Zhlav">
    <w:name w:val="header"/>
    <w:basedOn w:val="Normln"/>
    <w:rsid w:val="0009079A"/>
    <w:pPr>
      <w:tabs>
        <w:tab w:val="center" w:pos="4536"/>
        <w:tab w:val="right" w:pos="9072"/>
      </w:tabs>
    </w:pPr>
  </w:style>
  <w:style w:type="paragraph" w:customStyle="1" w:styleId="Normlnslovan">
    <w:name w:val="Normální číslovaný"/>
    <w:basedOn w:val="Normln"/>
    <w:rsid w:val="0009079A"/>
    <w:pPr>
      <w:numPr>
        <w:ilvl w:val="1"/>
        <w:numId w:val="2"/>
      </w:numPr>
      <w:tabs>
        <w:tab w:val="clear" w:pos="7520"/>
        <w:tab w:val="num" w:pos="792"/>
      </w:tabs>
      <w:ind w:left="792"/>
    </w:pPr>
  </w:style>
  <w:style w:type="paragraph" w:styleId="Zpat">
    <w:name w:val="footer"/>
    <w:basedOn w:val="Normln"/>
    <w:link w:val="ZpatChar"/>
    <w:uiPriority w:val="99"/>
    <w:rsid w:val="0009079A"/>
    <w:pPr>
      <w:tabs>
        <w:tab w:val="center" w:pos="4536"/>
        <w:tab w:val="right" w:pos="9072"/>
      </w:tabs>
    </w:pPr>
    <w:rPr>
      <w:sz w:val="18"/>
    </w:rPr>
  </w:style>
  <w:style w:type="paragraph" w:customStyle="1" w:styleId="KoilkaZhlav">
    <w:name w:val="Košilka Záhlaví"/>
    <w:basedOn w:val="Zhlav"/>
    <w:rsid w:val="0009079A"/>
    <w:rPr>
      <w:rFonts w:ascii="Tahoma" w:hAnsi="Tahoma"/>
    </w:rPr>
  </w:style>
  <w:style w:type="paragraph" w:customStyle="1" w:styleId="KoilkaKoment">
    <w:name w:val="Košilka Komentář"/>
    <w:basedOn w:val="KoilkaTabulka"/>
    <w:rsid w:val="0009079A"/>
    <w:rPr>
      <w:sz w:val="16"/>
    </w:rPr>
  </w:style>
  <w:style w:type="character" w:styleId="Odkaznakoment">
    <w:name w:val="annotation reference"/>
    <w:basedOn w:val="Standardnpsmoodstavce"/>
    <w:uiPriority w:val="99"/>
    <w:rsid w:val="0009079A"/>
    <w:rPr>
      <w:sz w:val="16"/>
      <w:szCs w:val="16"/>
    </w:rPr>
  </w:style>
  <w:style w:type="paragraph" w:styleId="Textkomente">
    <w:name w:val="annotation text"/>
    <w:basedOn w:val="Normln"/>
    <w:link w:val="TextkomenteChar"/>
    <w:rsid w:val="0009079A"/>
    <w:rPr>
      <w:sz w:val="20"/>
      <w:szCs w:val="20"/>
    </w:rPr>
  </w:style>
  <w:style w:type="paragraph" w:styleId="Pedmtkomente">
    <w:name w:val="annotation subject"/>
    <w:basedOn w:val="Textkomente"/>
    <w:next w:val="Textkomente"/>
    <w:semiHidden/>
    <w:rsid w:val="0009079A"/>
    <w:rPr>
      <w:b/>
      <w:bCs/>
    </w:rPr>
  </w:style>
  <w:style w:type="paragraph" w:styleId="Textbubliny">
    <w:name w:val="Balloon Text"/>
    <w:basedOn w:val="Normln"/>
    <w:semiHidden/>
    <w:rsid w:val="0009079A"/>
    <w:rPr>
      <w:rFonts w:ascii="Tahoma" w:hAnsi="Tahoma" w:cs="Tahoma"/>
      <w:sz w:val="16"/>
      <w:szCs w:val="16"/>
    </w:rPr>
  </w:style>
  <w:style w:type="paragraph" w:styleId="Rozloendokumentu">
    <w:name w:val="Document Map"/>
    <w:basedOn w:val="Normln"/>
    <w:semiHidden/>
    <w:rsid w:val="0009079A"/>
    <w:pPr>
      <w:shd w:val="clear" w:color="auto" w:fill="000080"/>
    </w:pPr>
    <w:rPr>
      <w:rFonts w:ascii="Tahoma" w:hAnsi="Tahoma" w:cs="Tahoma"/>
      <w:sz w:val="20"/>
      <w:szCs w:val="20"/>
    </w:rPr>
  </w:style>
  <w:style w:type="character" w:styleId="slostrnky">
    <w:name w:val="page number"/>
    <w:basedOn w:val="Standardnpsmoodstavce"/>
    <w:rsid w:val="0009079A"/>
  </w:style>
  <w:style w:type="paragraph" w:customStyle="1" w:styleId="OdrkaEQerven">
    <w:name w:val="Odrážka EQ červená"/>
    <w:basedOn w:val="Normln"/>
    <w:rsid w:val="0009079A"/>
    <w:pPr>
      <w:numPr>
        <w:numId w:val="3"/>
      </w:numPr>
      <w:spacing w:before="60" w:after="60"/>
      <w:contextualSpacing/>
    </w:pPr>
    <w:rPr>
      <w:rFonts w:ascii="Tahoma" w:hAnsi="Tahoma"/>
      <w:sz w:val="20"/>
      <w:lang w:eastAsia="en-US"/>
    </w:rPr>
  </w:style>
  <w:style w:type="paragraph" w:customStyle="1" w:styleId="Odrka2EQmodr">
    <w:name w:val="Odrážka 2 EQ modrá"/>
    <w:basedOn w:val="Normln"/>
    <w:rsid w:val="0009079A"/>
    <w:pPr>
      <w:numPr>
        <w:ilvl w:val="1"/>
        <w:numId w:val="3"/>
      </w:numPr>
      <w:spacing w:after="0"/>
    </w:pPr>
    <w:rPr>
      <w:rFonts w:ascii="Tahoma" w:hAnsi="Tahoma"/>
      <w:sz w:val="20"/>
    </w:rPr>
  </w:style>
  <w:style w:type="paragraph" w:customStyle="1" w:styleId="OdrkaEQ3ern">
    <w:name w:val="Odrážka EQ 3 černá"/>
    <w:basedOn w:val="Normln"/>
    <w:rsid w:val="0009079A"/>
    <w:pPr>
      <w:numPr>
        <w:ilvl w:val="2"/>
        <w:numId w:val="3"/>
      </w:numPr>
      <w:spacing w:before="240"/>
    </w:pPr>
    <w:rPr>
      <w:rFonts w:ascii="Tahoma" w:hAnsi="Tahoma"/>
      <w:sz w:val="20"/>
    </w:rPr>
  </w:style>
  <w:style w:type="paragraph" w:customStyle="1" w:styleId="OdrkaEQ4erven">
    <w:name w:val="Odrážka EQ 4 červená"/>
    <w:basedOn w:val="Normln"/>
    <w:rsid w:val="0009079A"/>
    <w:pPr>
      <w:numPr>
        <w:ilvl w:val="3"/>
        <w:numId w:val="3"/>
      </w:numPr>
      <w:spacing w:before="240"/>
    </w:pPr>
    <w:rPr>
      <w:rFonts w:ascii="Tahoma" w:hAnsi="Tahoma"/>
      <w:sz w:val="20"/>
    </w:rPr>
  </w:style>
  <w:style w:type="paragraph" w:customStyle="1" w:styleId="OdrkaEQ5modr">
    <w:name w:val="Odrážka EQ 5 modrá"/>
    <w:basedOn w:val="Normln"/>
    <w:rsid w:val="0009079A"/>
    <w:pPr>
      <w:numPr>
        <w:ilvl w:val="4"/>
        <w:numId w:val="3"/>
      </w:numPr>
      <w:spacing w:before="240"/>
    </w:pPr>
    <w:rPr>
      <w:rFonts w:ascii="Tahoma" w:hAnsi="Tahoma"/>
      <w:sz w:val="20"/>
    </w:rPr>
  </w:style>
  <w:style w:type="paragraph" w:customStyle="1" w:styleId="OdrkaEQ6ern">
    <w:name w:val="Odrážka EQ 6 černá"/>
    <w:basedOn w:val="Normln"/>
    <w:rsid w:val="0009079A"/>
    <w:pPr>
      <w:numPr>
        <w:ilvl w:val="5"/>
        <w:numId w:val="3"/>
      </w:numPr>
      <w:spacing w:before="240"/>
    </w:pPr>
    <w:rPr>
      <w:rFonts w:ascii="Tahoma" w:hAnsi="Tahoma"/>
      <w:sz w:val="20"/>
    </w:rPr>
  </w:style>
  <w:style w:type="paragraph" w:customStyle="1" w:styleId="OdrkaEQ7erven">
    <w:name w:val="Odrážka EQ 7 červená"/>
    <w:basedOn w:val="Normln"/>
    <w:rsid w:val="0009079A"/>
    <w:pPr>
      <w:numPr>
        <w:ilvl w:val="6"/>
        <w:numId w:val="3"/>
      </w:numPr>
      <w:spacing w:before="240"/>
    </w:pPr>
    <w:rPr>
      <w:rFonts w:ascii="Tahoma" w:hAnsi="Tahoma"/>
      <w:sz w:val="20"/>
    </w:rPr>
  </w:style>
  <w:style w:type="paragraph" w:customStyle="1" w:styleId="OdrkaEQ8modr">
    <w:name w:val="Odrážka EQ 8 modrá"/>
    <w:basedOn w:val="Normln"/>
    <w:rsid w:val="0009079A"/>
    <w:pPr>
      <w:numPr>
        <w:ilvl w:val="7"/>
        <w:numId w:val="3"/>
      </w:numPr>
      <w:spacing w:before="240"/>
    </w:pPr>
    <w:rPr>
      <w:rFonts w:ascii="Tahoma" w:hAnsi="Tahoma"/>
      <w:sz w:val="20"/>
    </w:rPr>
  </w:style>
  <w:style w:type="paragraph" w:customStyle="1" w:styleId="OdrkaEQ9ern">
    <w:name w:val="Odrážka EQ 9 černá"/>
    <w:basedOn w:val="Normln"/>
    <w:rsid w:val="0009079A"/>
    <w:pPr>
      <w:numPr>
        <w:ilvl w:val="8"/>
        <w:numId w:val="3"/>
      </w:numPr>
      <w:spacing w:before="240"/>
    </w:pPr>
    <w:rPr>
      <w:rFonts w:ascii="Tahoma" w:hAnsi="Tahoma"/>
      <w:sz w:val="20"/>
    </w:rPr>
  </w:style>
  <w:style w:type="paragraph" w:styleId="Revize">
    <w:name w:val="Revision"/>
    <w:hidden/>
    <w:uiPriority w:val="99"/>
    <w:semiHidden/>
    <w:rsid w:val="0009079A"/>
    <w:rPr>
      <w:szCs w:val="24"/>
    </w:rPr>
  </w:style>
  <w:style w:type="character" w:styleId="Hypertextovodkaz">
    <w:name w:val="Hyperlink"/>
    <w:basedOn w:val="Standardnpsmoodstavce"/>
    <w:uiPriority w:val="99"/>
    <w:unhideWhenUsed/>
    <w:rsid w:val="00D449BB"/>
    <w:rPr>
      <w:color w:val="0000FF"/>
      <w:u w:val="single"/>
    </w:rPr>
  </w:style>
  <w:style w:type="paragraph" w:customStyle="1" w:styleId="nadsazen">
    <w:name w:val="nadsazen"/>
    <w:rsid w:val="00EF49F8"/>
    <w:pPr>
      <w:keepLines/>
      <w:suppressAutoHyphens/>
      <w:spacing w:before="60" w:after="60"/>
      <w:ind w:firstLine="709"/>
    </w:pPr>
    <w:rPr>
      <w:rFonts w:ascii="Arial" w:eastAsia="Arial" w:hAnsi="Arial"/>
      <w:szCs w:val="24"/>
      <w:lang w:eastAsia="ar-SA"/>
    </w:rPr>
  </w:style>
  <w:style w:type="paragraph" w:customStyle="1" w:styleId="Nadpis2-normlntext">
    <w:name w:val="Nadpis 2  - normální text"/>
    <w:basedOn w:val="Nadpis2"/>
    <w:rsid w:val="00EF49F8"/>
    <w:pPr>
      <w:keepNext w:val="0"/>
      <w:spacing w:before="60" w:after="0"/>
      <w:outlineLvl w:val="9"/>
    </w:pPr>
    <w:rPr>
      <w:rFonts w:ascii="Arial Narrow" w:hAnsi="Arial Narrow"/>
      <w:b w:val="0"/>
      <w:bCs w:val="0"/>
      <w:i/>
      <w:sz w:val="22"/>
      <w:szCs w:val="20"/>
      <w:lang w:eastAsia="ar-SA"/>
    </w:rPr>
  </w:style>
  <w:style w:type="paragraph" w:customStyle="1" w:styleId="NormlnIMP0">
    <w:name w:val="Normální_IMP~0"/>
    <w:basedOn w:val="Normln"/>
    <w:uiPriority w:val="99"/>
    <w:rsid w:val="00051AE9"/>
    <w:pPr>
      <w:overflowPunct w:val="0"/>
      <w:autoSpaceDE w:val="0"/>
      <w:autoSpaceDN w:val="0"/>
      <w:adjustRightInd w:val="0"/>
      <w:spacing w:after="0" w:line="189" w:lineRule="auto"/>
    </w:pPr>
    <w:rPr>
      <w:sz w:val="24"/>
      <w:szCs w:val="20"/>
    </w:rPr>
  </w:style>
  <w:style w:type="paragraph" w:customStyle="1" w:styleId="TabulkaTunBlDoleva">
    <w:name w:val="Tabulka Tučné Bílá Doleva"/>
    <w:basedOn w:val="Normln"/>
    <w:rsid w:val="00503614"/>
    <w:pPr>
      <w:spacing w:before="120"/>
    </w:pPr>
    <w:rPr>
      <w:rFonts w:ascii="Tahoma" w:hAnsi="Tahoma"/>
      <w:b/>
      <w:bCs/>
      <w:color w:val="FFFFFF"/>
      <w:sz w:val="20"/>
      <w:szCs w:val="20"/>
    </w:rPr>
  </w:style>
  <w:style w:type="paragraph" w:styleId="Odstavecseseznamem">
    <w:name w:val="List Paragraph"/>
    <w:aliases w:val="Nad,Odstavec cíl se seznamem,Odstavec se seznamem5,Odstavec_muj,Odrážky,EQ odrážka červená,Odstavec se seznamem3,Čílovaný seznam NSK 1,Odstavec,Bullet Number,A-Odrážky1,_Odstavec se seznamem,Odstavec_muj1,Bullet List,Odstavec_muj2"/>
    <w:basedOn w:val="Normln"/>
    <w:link w:val="OdstavecseseznamemChar"/>
    <w:uiPriority w:val="34"/>
    <w:qFormat/>
    <w:rsid w:val="005B61F2"/>
    <w:pPr>
      <w:spacing w:before="120" w:line="240" w:lineRule="auto"/>
      <w:ind w:left="720"/>
      <w:contextualSpacing/>
    </w:pPr>
    <w:rPr>
      <w:rFonts w:eastAsia="Calibri"/>
      <w:szCs w:val="20"/>
    </w:rPr>
  </w:style>
  <w:style w:type="paragraph" w:styleId="Seznam2">
    <w:name w:val="List 2"/>
    <w:basedOn w:val="Normln"/>
    <w:uiPriority w:val="99"/>
    <w:semiHidden/>
    <w:unhideWhenUsed/>
    <w:rsid w:val="001455FD"/>
    <w:pPr>
      <w:spacing w:after="0"/>
      <w:ind w:left="566" w:hanging="283"/>
    </w:pPr>
    <w:rPr>
      <w:rFonts w:eastAsia="Calibri"/>
      <w:sz w:val="20"/>
      <w:szCs w:val="20"/>
    </w:rPr>
  </w:style>
  <w:style w:type="character" w:customStyle="1" w:styleId="nowrap">
    <w:name w:val="nowrap"/>
    <w:basedOn w:val="Standardnpsmoodstavce"/>
    <w:rsid w:val="00296C4E"/>
  </w:style>
  <w:style w:type="character" w:styleId="Sledovanodkaz">
    <w:name w:val="FollowedHyperlink"/>
    <w:basedOn w:val="Standardnpsmoodstavce"/>
    <w:uiPriority w:val="99"/>
    <w:semiHidden/>
    <w:unhideWhenUsed/>
    <w:rsid w:val="00951545"/>
    <w:rPr>
      <w:color w:val="800080" w:themeColor="followedHyperlink"/>
      <w:u w:val="single"/>
    </w:rPr>
  </w:style>
  <w:style w:type="character" w:customStyle="1" w:styleId="NzevChar">
    <w:name w:val="Název Char"/>
    <w:basedOn w:val="Standardnpsmoodstavce"/>
    <w:link w:val="Nzev"/>
    <w:uiPriority w:val="10"/>
    <w:rsid w:val="005B61F2"/>
    <w:rPr>
      <w:rFonts w:ascii="Arial" w:eastAsiaTheme="majorEastAsia" w:hAnsi="Arial" w:cstheme="majorBidi"/>
      <w:color w:val="17365D" w:themeColor="text2" w:themeShade="BF"/>
      <w:spacing w:val="5"/>
      <w:kern w:val="28"/>
      <w:sz w:val="52"/>
      <w:szCs w:val="52"/>
    </w:rPr>
  </w:style>
  <w:style w:type="paragraph" w:customStyle="1" w:styleId="Default">
    <w:name w:val="Default"/>
    <w:rsid w:val="00DF6DDD"/>
    <w:pPr>
      <w:autoSpaceDE w:val="0"/>
      <w:autoSpaceDN w:val="0"/>
      <w:adjustRightInd w:val="0"/>
    </w:pPr>
    <w:rPr>
      <w:rFonts w:ascii="Calibri" w:hAnsi="Calibri" w:cs="Calibri"/>
      <w:color w:val="000000"/>
      <w:sz w:val="24"/>
      <w:szCs w:val="24"/>
    </w:rPr>
  </w:style>
  <w:style w:type="table" w:customStyle="1" w:styleId="Svtlmkazvraznn11">
    <w:name w:val="Světlá mřížka – zvýraznění 11"/>
    <w:basedOn w:val="Normlntabulka"/>
    <w:uiPriority w:val="62"/>
    <w:rsid w:val="008D3DEF"/>
    <w:rPr>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ezmezer">
    <w:name w:val="No Spacing"/>
    <w:uiPriority w:val="1"/>
    <w:qFormat/>
    <w:rsid w:val="005B61F2"/>
    <w:pPr>
      <w:spacing w:after="0" w:line="240" w:lineRule="auto"/>
    </w:pPr>
    <w:rPr>
      <w:rFonts w:ascii="Calibri" w:eastAsia="Calibri" w:hAnsi="Calibri"/>
    </w:rPr>
  </w:style>
  <w:style w:type="paragraph" w:customStyle="1" w:styleId="Tabulka">
    <w:name w:val="Tabulka"/>
    <w:basedOn w:val="Normln"/>
    <w:rsid w:val="00BE4DC3"/>
    <w:pPr>
      <w:spacing w:before="40" w:after="40"/>
    </w:pPr>
    <w:rPr>
      <w:rFonts w:asciiTheme="minorHAnsi" w:hAnsiTheme="minorHAnsi"/>
      <w:spacing w:val="-6"/>
      <w:sz w:val="20"/>
      <w:lang w:eastAsia="en-US"/>
    </w:rPr>
  </w:style>
  <w:style w:type="character" w:customStyle="1" w:styleId="ZpatChar">
    <w:name w:val="Zápatí Char"/>
    <w:basedOn w:val="Standardnpsmoodstavce"/>
    <w:link w:val="Zpat"/>
    <w:uiPriority w:val="99"/>
    <w:rsid w:val="008A678A"/>
    <w:rPr>
      <w:sz w:val="18"/>
      <w:szCs w:val="24"/>
    </w:rPr>
  </w:style>
  <w:style w:type="paragraph" w:customStyle="1" w:styleId="Textodst2slovan">
    <w:name w:val="Text odst.2 číslovaný"/>
    <w:basedOn w:val="Normln"/>
    <w:uiPriority w:val="99"/>
    <w:rsid w:val="00D45605"/>
    <w:pPr>
      <w:tabs>
        <w:tab w:val="num" w:pos="360"/>
        <w:tab w:val="num" w:pos="992"/>
      </w:tabs>
      <w:spacing w:after="0"/>
      <w:ind w:left="360" w:hanging="360"/>
      <w:outlineLvl w:val="2"/>
    </w:pPr>
    <w:rPr>
      <w:rFonts w:eastAsia="Calibri"/>
      <w:sz w:val="20"/>
      <w:szCs w:val="20"/>
    </w:rPr>
  </w:style>
  <w:style w:type="paragraph" w:customStyle="1" w:styleId="Textodst3psmena">
    <w:name w:val="Text odst. 3 písmena"/>
    <w:basedOn w:val="Normln"/>
    <w:uiPriority w:val="99"/>
    <w:rsid w:val="00D45605"/>
    <w:pPr>
      <w:numPr>
        <w:numId w:val="4"/>
      </w:numPr>
      <w:tabs>
        <w:tab w:val="clear" w:pos="643"/>
        <w:tab w:val="left" w:pos="0"/>
        <w:tab w:val="left" w:pos="284"/>
        <w:tab w:val="num" w:pos="360"/>
        <w:tab w:val="num" w:pos="2778"/>
      </w:tabs>
      <w:spacing w:after="0"/>
      <w:ind w:left="2778" w:hanging="618"/>
      <w:outlineLvl w:val="3"/>
    </w:pPr>
    <w:rPr>
      <w:rFonts w:eastAsia="Calibri"/>
      <w:sz w:val="20"/>
      <w:szCs w:val="20"/>
    </w:rPr>
  </w:style>
  <w:style w:type="table" w:styleId="Mkatabulky">
    <w:name w:val="Table Grid"/>
    <w:basedOn w:val="Normlntabulka"/>
    <w:uiPriority w:val="39"/>
    <w:rsid w:val="00085F1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eChar">
    <w:name w:val="Text komentáře Char"/>
    <w:basedOn w:val="Standardnpsmoodstavce"/>
    <w:link w:val="Textkomente"/>
    <w:rsid w:val="00085F17"/>
  </w:style>
  <w:style w:type="character" w:customStyle="1" w:styleId="OdstavecseseznamemChar">
    <w:name w:val="Odstavec se seznamem Char"/>
    <w:aliases w:val="Nad Char,Odstavec cíl se seznamem Char,Odstavec se seznamem5 Char,Odstavec_muj Char,Odrážky Char,EQ odrážka červená Char,Odstavec se seznamem3 Char,Čílovaný seznam NSK 1 Char,Odstavec Char,Bullet Number Char,A-Odrážky1 Char"/>
    <w:link w:val="Odstavecseseznamem"/>
    <w:uiPriority w:val="34"/>
    <w:qFormat/>
    <w:locked/>
    <w:rsid w:val="005B61F2"/>
    <w:rPr>
      <w:rFonts w:ascii="Arial" w:eastAsia="Calibri" w:hAnsi="Arial"/>
      <w:szCs w:val="20"/>
    </w:rPr>
  </w:style>
  <w:style w:type="paragraph" w:customStyle="1" w:styleId="Nadpis2slovan">
    <w:name w:val="Nadpis 2 číslovaný"/>
    <w:basedOn w:val="Nadpis3"/>
    <w:link w:val="Nadpis2slovanChar"/>
    <w:qFormat/>
    <w:rsid w:val="00ED27C5"/>
    <w:pPr>
      <w:ind w:left="454" w:hanging="170"/>
    </w:pPr>
  </w:style>
  <w:style w:type="character" w:customStyle="1" w:styleId="Nadpis2slovanChar">
    <w:name w:val="Nadpis 2 číslovaný Char"/>
    <w:basedOn w:val="Nadpis3Char"/>
    <w:link w:val="Nadpis2slovan"/>
    <w:rsid w:val="005B61F2"/>
    <w:rPr>
      <w:rFonts w:ascii="Arial" w:eastAsiaTheme="majorEastAsia" w:hAnsi="Arial" w:cstheme="majorBidi"/>
      <w:b/>
      <w:bCs/>
      <w:color w:val="4F81BD" w:themeColor="accent1"/>
    </w:rPr>
  </w:style>
  <w:style w:type="character" w:customStyle="1" w:styleId="Nadpis3Char">
    <w:name w:val="Nadpis 3 Char"/>
    <w:basedOn w:val="Standardnpsmoodstavce"/>
    <w:link w:val="Nadpis3"/>
    <w:uiPriority w:val="9"/>
    <w:rsid w:val="005B61F2"/>
    <w:rPr>
      <w:rFonts w:ascii="Arial" w:eastAsiaTheme="majorEastAsia" w:hAnsi="Arial" w:cstheme="majorBidi"/>
      <w:b/>
      <w:bCs/>
      <w:color w:val="4F81BD" w:themeColor="accent1"/>
    </w:rPr>
  </w:style>
  <w:style w:type="paragraph" w:customStyle="1" w:styleId="Nadpis1slovan">
    <w:name w:val="Nadpis 1 číslovaný"/>
    <w:basedOn w:val="Nadpis2"/>
    <w:link w:val="Nadpis1slovanChar"/>
    <w:qFormat/>
    <w:rsid w:val="005B61F2"/>
    <w:pPr>
      <w:numPr>
        <w:numId w:val="0"/>
      </w:numPr>
      <w:ind w:left="357" w:hanging="357"/>
    </w:pPr>
  </w:style>
  <w:style w:type="character" w:customStyle="1" w:styleId="Nadpis1slovanChar">
    <w:name w:val="Nadpis 1 číslovaný Char"/>
    <w:basedOn w:val="Nadpis2Char"/>
    <w:link w:val="Nadpis1slovan"/>
    <w:rsid w:val="005B61F2"/>
    <w:rPr>
      <w:rFonts w:ascii="Arial" w:eastAsiaTheme="majorEastAsia" w:hAnsi="Arial" w:cstheme="majorBidi"/>
      <w:b/>
      <w:bCs/>
      <w:smallCaps/>
      <w:color w:val="4F81BD" w:themeColor="accent1"/>
      <w:sz w:val="26"/>
      <w:szCs w:val="26"/>
    </w:rPr>
  </w:style>
  <w:style w:type="character" w:customStyle="1" w:styleId="Nadpis1Char">
    <w:name w:val="Nadpis 1 Char"/>
    <w:basedOn w:val="Standardnpsmoodstavce"/>
    <w:link w:val="Nadpis1"/>
    <w:uiPriority w:val="9"/>
    <w:rsid w:val="005B61F2"/>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B61F2"/>
    <w:rPr>
      <w:rFonts w:ascii="Arial" w:eastAsiaTheme="majorEastAsia" w:hAnsi="Arial" w:cstheme="majorBidi"/>
      <w:b/>
      <w:bCs/>
      <w:smallCaps/>
      <w:color w:val="4F81BD" w:themeColor="accent1"/>
      <w:sz w:val="26"/>
      <w:szCs w:val="26"/>
    </w:rPr>
  </w:style>
  <w:style w:type="paragraph" w:styleId="Obsah1">
    <w:name w:val="toc 1"/>
    <w:basedOn w:val="Normln"/>
    <w:next w:val="Normln"/>
    <w:autoRedefine/>
    <w:uiPriority w:val="39"/>
    <w:qFormat/>
    <w:rsid w:val="005B61F2"/>
    <w:pPr>
      <w:tabs>
        <w:tab w:val="left" w:pos="440"/>
        <w:tab w:val="right" w:leader="dot" w:pos="9062"/>
      </w:tabs>
      <w:spacing w:before="60" w:after="60"/>
      <w:jc w:val="left"/>
    </w:pPr>
    <w:rPr>
      <w:bCs/>
      <w:caps/>
      <w:sz w:val="24"/>
      <w:szCs w:val="24"/>
    </w:rPr>
  </w:style>
  <w:style w:type="paragraph" w:styleId="Obsah2">
    <w:name w:val="toc 2"/>
    <w:basedOn w:val="Normln"/>
    <w:next w:val="Normln"/>
    <w:autoRedefine/>
    <w:uiPriority w:val="39"/>
    <w:qFormat/>
    <w:rsid w:val="005B61F2"/>
    <w:pPr>
      <w:spacing w:after="0"/>
      <w:ind w:left="284"/>
      <w:jc w:val="left"/>
    </w:pPr>
    <w:rPr>
      <w:bCs/>
      <w:szCs w:val="20"/>
    </w:rPr>
  </w:style>
  <w:style w:type="paragraph" w:styleId="Obsah3">
    <w:name w:val="toc 3"/>
    <w:basedOn w:val="Normln"/>
    <w:next w:val="Normln"/>
    <w:autoRedefine/>
    <w:uiPriority w:val="39"/>
    <w:semiHidden/>
    <w:unhideWhenUsed/>
    <w:qFormat/>
    <w:rsid w:val="005B61F2"/>
    <w:pPr>
      <w:tabs>
        <w:tab w:val="left" w:pos="880"/>
        <w:tab w:val="right" w:leader="dot" w:pos="9062"/>
      </w:tabs>
      <w:spacing w:after="0"/>
      <w:ind w:left="284"/>
      <w:jc w:val="left"/>
    </w:pPr>
    <w:rPr>
      <w:sz w:val="20"/>
      <w:szCs w:val="20"/>
    </w:rPr>
  </w:style>
  <w:style w:type="paragraph" w:styleId="Nadpisobsahu">
    <w:name w:val="TOC Heading"/>
    <w:basedOn w:val="Nadpis1"/>
    <w:next w:val="Normln"/>
    <w:uiPriority w:val="39"/>
    <w:semiHidden/>
    <w:unhideWhenUsed/>
    <w:qFormat/>
    <w:rsid w:val="005B61F2"/>
    <w:pPr>
      <w:jc w:val="left"/>
      <w:outlineLvl w:val="9"/>
    </w:pPr>
  </w:style>
  <w:style w:type="paragraph" w:customStyle="1" w:styleId="Bread9CZ">
    <w:name w:val="Bread9CZ"/>
    <w:rsid w:val="00B56D71"/>
    <w:pPr>
      <w:widowControl w:val="0"/>
      <w:suppressAutoHyphens/>
      <w:spacing w:before="57" w:after="0" w:line="240" w:lineRule="auto"/>
    </w:pPr>
    <w:rPr>
      <w:rFonts w:ascii="Arial MT" w:eastAsia="Arial MT" w:hAnsi="Arial MT" w:cs="Arial MT"/>
      <w:kern w:val="1"/>
      <w:sz w:val="18"/>
      <w:szCs w:val="18"/>
      <w:lang w:eastAsia="hi-IN" w:bidi="hi-IN"/>
    </w:rPr>
  </w:style>
  <w:style w:type="paragraph" w:styleId="Textpoznpodarou">
    <w:name w:val="footnote text"/>
    <w:basedOn w:val="Normln"/>
    <w:link w:val="TextpoznpodarouChar"/>
    <w:uiPriority w:val="99"/>
    <w:semiHidden/>
    <w:unhideWhenUsed/>
    <w:rsid w:val="00E6146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61462"/>
    <w:rPr>
      <w:rFonts w:ascii="Arial" w:hAnsi="Arial"/>
      <w:sz w:val="20"/>
      <w:szCs w:val="20"/>
    </w:rPr>
  </w:style>
  <w:style w:type="character" w:styleId="Znakapoznpodarou">
    <w:name w:val="footnote reference"/>
    <w:basedOn w:val="Standardnpsmoodstavce"/>
    <w:uiPriority w:val="99"/>
    <w:semiHidden/>
    <w:unhideWhenUsed/>
    <w:rsid w:val="00E61462"/>
    <w:rPr>
      <w:vertAlign w:val="superscript"/>
    </w:rPr>
  </w:style>
  <w:style w:type="character" w:customStyle="1" w:styleId="WW8Num28z2">
    <w:name w:val="WW8Num28z2"/>
    <w:rsid w:val="00776A2E"/>
    <w:rPr>
      <w:rFonts w:ascii="Times New Roman" w:hAnsi="Times New Roman"/>
      <w:b/>
      <w:i w:val="0"/>
      <w:color w:val="auto"/>
      <w:sz w:val="32"/>
    </w:rPr>
  </w:style>
  <w:style w:type="paragraph" w:customStyle="1" w:styleId="RLTextlnkuslovan">
    <w:name w:val="RL Text článku číslovaný"/>
    <w:basedOn w:val="Normln"/>
    <w:link w:val="RLTextlnkuslovanChar"/>
    <w:qFormat/>
    <w:rsid w:val="004C7185"/>
    <w:pPr>
      <w:numPr>
        <w:ilvl w:val="1"/>
        <w:numId w:val="6"/>
      </w:numPr>
      <w:spacing w:line="280" w:lineRule="exact"/>
    </w:pPr>
    <w:rPr>
      <w:rFonts w:eastAsia="Times New Roman" w:cs="Times New Roman"/>
      <w:sz w:val="20"/>
      <w:szCs w:val="24"/>
    </w:rPr>
  </w:style>
  <w:style w:type="character" w:customStyle="1" w:styleId="RLTextlnkuslovanChar">
    <w:name w:val="RL Text článku číslovaný Char"/>
    <w:link w:val="RLTextlnkuslovan"/>
    <w:rsid w:val="004C7185"/>
    <w:rPr>
      <w:rFonts w:ascii="Arial" w:eastAsia="Times New Roman" w:hAnsi="Arial" w:cs="Times New Roman"/>
      <w:sz w:val="20"/>
      <w:szCs w:val="24"/>
    </w:rPr>
  </w:style>
  <w:style w:type="paragraph" w:customStyle="1" w:styleId="RLlneksmlouvy">
    <w:name w:val="RL Článek smlouvy"/>
    <w:basedOn w:val="Normln"/>
    <w:next w:val="RLTextlnkuslovan"/>
    <w:link w:val="RLlneksmlouvyCharChar"/>
    <w:qFormat/>
    <w:rsid w:val="004C7185"/>
    <w:pPr>
      <w:keepNext/>
      <w:numPr>
        <w:numId w:val="6"/>
      </w:numPr>
      <w:spacing w:before="360" w:line="280" w:lineRule="exact"/>
      <w:outlineLvl w:val="0"/>
    </w:pPr>
    <w:rPr>
      <w:rFonts w:eastAsia="Times New Roman" w:cs="Times New Roman"/>
      <w:b/>
      <w:sz w:val="20"/>
      <w:szCs w:val="24"/>
      <w:lang w:eastAsia="en-US"/>
    </w:rPr>
  </w:style>
  <w:style w:type="character" w:customStyle="1" w:styleId="RLlneksmlouvyCharChar">
    <w:name w:val="RL Článek smlouvy Char Char"/>
    <w:link w:val="RLlneksmlouvy"/>
    <w:rsid w:val="00001BAC"/>
    <w:rPr>
      <w:rFonts w:ascii="Arial" w:eastAsia="Times New Roman" w:hAnsi="Arial" w:cs="Times New Roman"/>
      <w:b/>
      <w:sz w:val="20"/>
      <w:szCs w:val="24"/>
      <w:lang w:eastAsia="en-US"/>
    </w:rPr>
  </w:style>
  <w:style w:type="paragraph" w:customStyle="1" w:styleId="RLProhlensmluvnchstran">
    <w:name w:val="RL Prohlášení smluvních stran"/>
    <w:basedOn w:val="Normln"/>
    <w:link w:val="RLProhlensmluvnchstranChar"/>
    <w:rsid w:val="004F07ED"/>
    <w:pPr>
      <w:spacing w:line="280" w:lineRule="exact"/>
      <w:jc w:val="center"/>
    </w:pPr>
    <w:rPr>
      <w:rFonts w:eastAsia="Times New Roman" w:cs="Times New Roman"/>
      <w:b/>
      <w:sz w:val="20"/>
      <w:szCs w:val="24"/>
    </w:rPr>
  </w:style>
  <w:style w:type="character" w:customStyle="1" w:styleId="RLProhlensmluvnchstranChar">
    <w:name w:val="RL Prohlášení smluvních stran Char"/>
    <w:link w:val="RLProhlensmluvnchstran"/>
    <w:rsid w:val="004F07ED"/>
    <w:rPr>
      <w:rFonts w:ascii="Arial" w:eastAsia="Times New Roman" w:hAnsi="Arial" w:cs="Times New Roman"/>
      <w:b/>
      <w:sz w:val="20"/>
      <w:szCs w:val="24"/>
    </w:rPr>
  </w:style>
  <w:style w:type="paragraph" w:customStyle="1" w:styleId="NormalTS">
    <w:name w:val="Normal TS"/>
    <w:basedOn w:val="Normln"/>
    <w:qFormat/>
    <w:rsid w:val="00116651"/>
    <w:pPr>
      <w:spacing w:before="120" w:line="240" w:lineRule="auto"/>
    </w:pPr>
    <w:rPr>
      <w:rFonts w:asciiTheme="majorHAnsi" w:eastAsia="Calibri" w:hAnsiTheme="majorHAnsi" w:cs="Times New Roman"/>
      <w:lang w:eastAsia="en-US"/>
    </w:rPr>
  </w:style>
  <w:style w:type="paragraph" w:customStyle="1" w:styleId="odrkyTS">
    <w:name w:val="odrážky TS"/>
    <w:basedOn w:val="Odstavecseseznamem"/>
    <w:qFormat/>
    <w:rsid w:val="00D343BC"/>
    <w:pPr>
      <w:numPr>
        <w:numId w:val="8"/>
      </w:numPr>
      <w:tabs>
        <w:tab w:val="left" w:pos="567"/>
        <w:tab w:val="left" w:pos="1134"/>
      </w:tabs>
    </w:pPr>
    <w:rPr>
      <w:rFonts w:asciiTheme="majorHAnsi" w:hAnsiTheme="majorHAnsi" w:cs="Times New Roman"/>
      <w:bCs/>
      <w:szCs w:val="22"/>
      <w:lang w:eastAsia="en-US"/>
    </w:rPr>
  </w:style>
  <w:style w:type="numbering" w:customStyle="1" w:styleId="cpBulleting">
    <w:name w:val="cp_Bulleting"/>
    <w:basedOn w:val="Bezseznamu"/>
    <w:uiPriority w:val="99"/>
    <w:rsid w:val="00523993"/>
    <w:pPr>
      <w:numPr>
        <w:numId w:val="9"/>
      </w:numPr>
    </w:pPr>
  </w:style>
  <w:style w:type="table" w:customStyle="1" w:styleId="TableGrid">
    <w:name w:val="TableGrid"/>
    <w:rsid w:val="00851033"/>
    <w:pPr>
      <w:spacing w:after="0" w:line="240" w:lineRule="auto"/>
    </w:pPr>
    <w:rPr>
      <w:rFonts w:eastAsiaTheme="minorEastAsia"/>
      <w:lang w:eastAsia="en-US"/>
    </w:rPr>
    <w:tblPr>
      <w:tblCellMar>
        <w:top w:w="0" w:type="dxa"/>
        <w:left w:w="0" w:type="dxa"/>
        <w:bottom w:w="0" w:type="dxa"/>
        <w:right w:w="0" w:type="dxa"/>
      </w:tblCellMar>
    </w:tblPr>
  </w:style>
  <w:style w:type="paragraph" w:styleId="Zkladntext">
    <w:name w:val="Body Text"/>
    <w:basedOn w:val="Normln"/>
    <w:link w:val="ZkladntextChar"/>
    <w:uiPriority w:val="99"/>
    <w:semiHidden/>
    <w:unhideWhenUsed/>
    <w:rsid w:val="00851033"/>
  </w:style>
  <w:style w:type="character" w:customStyle="1" w:styleId="ZkladntextChar">
    <w:name w:val="Základní text Char"/>
    <w:basedOn w:val="Standardnpsmoodstavce"/>
    <w:link w:val="Zkladntext"/>
    <w:uiPriority w:val="99"/>
    <w:semiHidden/>
    <w:rsid w:val="00851033"/>
    <w:rPr>
      <w:rFonts w:ascii="Arial" w:hAnsi="Arial"/>
    </w:rPr>
  </w:style>
  <w:style w:type="paragraph" w:customStyle="1" w:styleId="Zklad1">
    <w:name w:val="Základ 1"/>
    <w:basedOn w:val="Normln"/>
    <w:qFormat/>
    <w:rsid w:val="004F0684"/>
    <w:pPr>
      <w:numPr>
        <w:numId w:val="16"/>
      </w:numPr>
      <w:spacing w:before="240" w:line="240" w:lineRule="auto"/>
    </w:pPr>
    <w:rPr>
      <w:rFonts w:eastAsia="Times New Roman" w:cs="Times New Roman"/>
      <w:b/>
      <w:bCs/>
      <w:smallCaps/>
      <w:sz w:val="28"/>
      <w:szCs w:val="24"/>
    </w:rPr>
  </w:style>
  <w:style w:type="paragraph" w:customStyle="1" w:styleId="Zklad2">
    <w:name w:val="Základ 2"/>
    <w:basedOn w:val="Normln"/>
    <w:qFormat/>
    <w:rsid w:val="004F0684"/>
    <w:pPr>
      <w:numPr>
        <w:ilvl w:val="1"/>
        <w:numId w:val="16"/>
      </w:numPr>
      <w:spacing w:line="240" w:lineRule="auto"/>
    </w:pPr>
    <w:rPr>
      <w:rFonts w:ascii="Times New Roman" w:eastAsia="Times New Roman" w:hAnsi="Times New Roman" w:cs="Times New Roman"/>
      <w:bCs/>
      <w:sz w:val="24"/>
      <w:szCs w:val="24"/>
    </w:rPr>
  </w:style>
  <w:style w:type="paragraph" w:customStyle="1" w:styleId="Zklad3">
    <w:name w:val="Základ 3"/>
    <w:basedOn w:val="Normln"/>
    <w:qFormat/>
    <w:rsid w:val="004F0684"/>
    <w:pPr>
      <w:numPr>
        <w:ilvl w:val="2"/>
        <w:numId w:val="16"/>
      </w:numPr>
      <w:spacing w:line="240" w:lineRule="auto"/>
    </w:pPr>
    <w:rPr>
      <w:rFonts w:ascii="Times New Roman" w:eastAsia="Times New Roman" w:hAnsi="Times New Roman" w:cs="Times New Roman"/>
      <w:bCs/>
      <w:sz w:val="24"/>
      <w:szCs w:val="24"/>
    </w:rPr>
  </w:style>
  <w:style w:type="paragraph" w:customStyle="1" w:styleId="m-6615415399024323628msolistparagraph">
    <w:name w:val="m_-6615415399024323628msolistparagraph"/>
    <w:basedOn w:val="Normln"/>
    <w:rsid w:val="0094294C"/>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paragraph" w:customStyle="1" w:styleId="AAodsazen">
    <w:name w:val="AA_odsazení"/>
    <w:basedOn w:val="Normln"/>
    <w:rsid w:val="00D46CC6"/>
    <w:pPr>
      <w:tabs>
        <w:tab w:val="num" w:pos="1140"/>
        <w:tab w:val="right" w:leader="dot" w:pos="7371"/>
      </w:tabs>
      <w:autoSpaceDE w:val="0"/>
      <w:autoSpaceDN w:val="0"/>
      <w:adjustRightInd w:val="0"/>
      <w:spacing w:before="120" w:after="160" w:line="259" w:lineRule="auto"/>
      <w:ind w:left="1140" w:hanging="360"/>
    </w:pPr>
    <w:rPr>
      <w:rFonts w:eastAsia="Times New Roman" w:cs="Arial"/>
      <w:sz w:val="24"/>
      <w:szCs w:val="24"/>
    </w:rPr>
  </w:style>
  <w:style w:type="character" w:styleId="Nevyeenzmnka">
    <w:name w:val="Unresolved Mention"/>
    <w:basedOn w:val="Standardnpsmoodstavce"/>
    <w:uiPriority w:val="99"/>
    <w:semiHidden/>
    <w:unhideWhenUsed/>
    <w:rsid w:val="000E2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1053">
      <w:bodyDiv w:val="1"/>
      <w:marLeft w:val="0"/>
      <w:marRight w:val="0"/>
      <w:marTop w:val="0"/>
      <w:marBottom w:val="0"/>
      <w:divBdr>
        <w:top w:val="none" w:sz="0" w:space="0" w:color="auto"/>
        <w:left w:val="none" w:sz="0" w:space="0" w:color="auto"/>
        <w:bottom w:val="none" w:sz="0" w:space="0" w:color="auto"/>
        <w:right w:val="none" w:sz="0" w:space="0" w:color="auto"/>
      </w:divBdr>
    </w:div>
    <w:div w:id="95953509">
      <w:bodyDiv w:val="1"/>
      <w:marLeft w:val="0"/>
      <w:marRight w:val="0"/>
      <w:marTop w:val="0"/>
      <w:marBottom w:val="0"/>
      <w:divBdr>
        <w:top w:val="none" w:sz="0" w:space="0" w:color="auto"/>
        <w:left w:val="none" w:sz="0" w:space="0" w:color="auto"/>
        <w:bottom w:val="none" w:sz="0" w:space="0" w:color="auto"/>
        <w:right w:val="none" w:sz="0" w:space="0" w:color="auto"/>
      </w:divBdr>
    </w:div>
    <w:div w:id="170263274">
      <w:bodyDiv w:val="1"/>
      <w:marLeft w:val="0"/>
      <w:marRight w:val="0"/>
      <w:marTop w:val="0"/>
      <w:marBottom w:val="0"/>
      <w:divBdr>
        <w:top w:val="none" w:sz="0" w:space="0" w:color="auto"/>
        <w:left w:val="none" w:sz="0" w:space="0" w:color="auto"/>
        <w:bottom w:val="none" w:sz="0" w:space="0" w:color="auto"/>
        <w:right w:val="none" w:sz="0" w:space="0" w:color="auto"/>
      </w:divBdr>
    </w:div>
    <w:div w:id="243420749">
      <w:bodyDiv w:val="1"/>
      <w:marLeft w:val="0"/>
      <w:marRight w:val="0"/>
      <w:marTop w:val="0"/>
      <w:marBottom w:val="0"/>
      <w:divBdr>
        <w:top w:val="none" w:sz="0" w:space="0" w:color="auto"/>
        <w:left w:val="none" w:sz="0" w:space="0" w:color="auto"/>
        <w:bottom w:val="none" w:sz="0" w:space="0" w:color="auto"/>
        <w:right w:val="none" w:sz="0" w:space="0" w:color="auto"/>
      </w:divBdr>
    </w:div>
    <w:div w:id="246575216">
      <w:bodyDiv w:val="1"/>
      <w:marLeft w:val="0"/>
      <w:marRight w:val="0"/>
      <w:marTop w:val="0"/>
      <w:marBottom w:val="0"/>
      <w:divBdr>
        <w:top w:val="none" w:sz="0" w:space="0" w:color="auto"/>
        <w:left w:val="none" w:sz="0" w:space="0" w:color="auto"/>
        <w:bottom w:val="none" w:sz="0" w:space="0" w:color="auto"/>
        <w:right w:val="none" w:sz="0" w:space="0" w:color="auto"/>
      </w:divBdr>
    </w:div>
    <w:div w:id="296378675">
      <w:bodyDiv w:val="1"/>
      <w:marLeft w:val="0"/>
      <w:marRight w:val="0"/>
      <w:marTop w:val="0"/>
      <w:marBottom w:val="0"/>
      <w:divBdr>
        <w:top w:val="none" w:sz="0" w:space="0" w:color="auto"/>
        <w:left w:val="none" w:sz="0" w:space="0" w:color="auto"/>
        <w:bottom w:val="none" w:sz="0" w:space="0" w:color="auto"/>
        <w:right w:val="none" w:sz="0" w:space="0" w:color="auto"/>
      </w:divBdr>
    </w:div>
    <w:div w:id="301271629">
      <w:bodyDiv w:val="1"/>
      <w:marLeft w:val="0"/>
      <w:marRight w:val="0"/>
      <w:marTop w:val="0"/>
      <w:marBottom w:val="0"/>
      <w:divBdr>
        <w:top w:val="none" w:sz="0" w:space="0" w:color="auto"/>
        <w:left w:val="none" w:sz="0" w:space="0" w:color="auto"/>
        <w:bottom w:val="none" w:sz="0" w:space="0" w:color="auto"/>
        <w:right w:val="none" w:sz="0" w:space="0" w:color="auto"/>
      </w:divBdr>
    </w:div>
    <w:div w:id="369955507">
      <w:bodyDiv w:val="1"/>
      <w:marLeft w:val="0"/>
      <w:marRight w:val="0"/>
      <w:marTop w:val="0"/>
      <w:marBottom w:val="0"/>
      <w:divBdr>
        <w:top w:val="none" w:sz="0" w:space="0" w:color="auto"/>
        <w:left w:val="none" w:sz="0" w:space="0" w:color="auto"/>
        <w:bottom w:val="none" w:sz="0" w:space="0" w:color="auto"/>
        <w:right w:val="none" w:sz="0" w:space="0" w:color="auto"/>
      </w:divBdr>
    </w:div>
    <w:div w:id="395128502">
      <w:bodyDiv w:val="1"/>
      <w:marLeft w:val="0"/>
      <w:marRight w:val="0"/>
      <w:marTop w:val="0"/>
      <w:marBottom w:val="0"/>
      <w:divBdr>
        <w:top w:val="none" w:sz="0" w:space="0" w:color="auto"/>
        <w:left w:val="none" w:sz="0" w:space="0" w:color="auto"/>
        <w:bottom w:val="none" w:sz="0" w:space="0" w:color="auto"/>
        <w:right w:val="none" w:sz="0" w:space="0" w:color="auto"/>
      </w:divBdr>
    </w:div>
    <w:div w:id="399639459">
      <w:bodyDiv w:val="1"/>
      <w:marLeft w:val="0"/>
      <w:marRight w:val="0"/>
      <w:marTop w:val="0"/>
      <w:marBottom w:val="0"/>
      <w:divBdr>
        <w:top w:val="none" w:sz="0" w:space="0" w:color="auto"/>
        <w:left w:val="none" w:sz="0" w:space="0" w:color="auto"/>
        <w:bottom w:val="none" w:sz="0" w:space="0" w:color="auto"/>
        <w:right w:val="none" w:sz="0" w:space="0" w:color="auto"/>
      </w:divBdr>
    </w:div>
    <w:div w:id="476148644">
      <w:bodyDiv w:val="1"/>
      <w:marLeft w:val="0"/>
      <w:marRight w:val="0"/>
      <w:marTop w:val="0"/>
      <w:marBottom w:val="0"/>
      <w:divBdr>
        <w:top w:val="none" w:sz="0" w:space="0" w:color="auto"/>
        <w:left w:val="none" w:sz="0" w:space="0" w:color="auto"/>
        <w:bottom w:val="none" w:sz="0" w:space="0" w:color="auto"/>
        <w:right w:val="none" w:sz="0" w:space="0" w:color="auto"/>
      </w:divBdr>
    </w:div>
    <w:div w:id="499546438">
      <w:bodyDiv w:val="1"/>
      <w:marLeft w:val="0"/>
      <w:marRight w:val="0"/>
      <w:marTop w:val="0"/>
      <w:marBottom w:val="0"/>
      <w:divBdr>
        <w:top w:val="none" w:sz="0" w:space="0" w:color="auto"/>
        <w:left w:val="none" w:sz="0" w:space="0" w:color="auto"/>
        <w:bottom w:val="none" w:sz="0" w:space="0" w:color="auto"/>
        <w:right w:val="none" w:sz="0" w:space="0" w:color="auto"/>
      </w:divBdr>
    </w:div>
    <w:div w:id="514148901">
      <w:bodyDiv w:val="1"/>
      <w:marLeft w:val="0"/>
      <w:marRight w:val="0"/>
      <w:marTop w:val="0"/>
      <w:marBottom w:val="0"/>
      <w:divBdr>
        <w:top w:val="none" w:sz="0" w:space="0" w:color="auto"/>
        <w:left w:val="none" w:sz="0" w:space="0" w:color="auto"/>
        <w:bottom w:val="none" w:sz="0" w:space="0" w:color="auto"/>
        <w:right w:val="none" w:sz="0" w:space="0" w:color="auto"/>
      </w:divBdr>
    </w:div>
    <w:div w:id="566694959">
      <w:bodyDiv w:val="1"/>
      <w:marLeft w:val="0"/>
      <w:marRight w:val="0"/>
      <w:marTop w:val="0"/>
      <w:marBottom w:val="0"/>
      <w:divBdr>
        <w:top w:val="none" w:sz="0" w:space="0" w:color="auto"/>
        <w:left w:val="none" w:sz="0" w:space="0" w:color="auto"/>
        <w:bottom w:val="none" w:sz="0" w:space="0" w:color="auto"/>
        <w:right w:val="none" w:sz="0" w:space="0" w:color="auto"/>
      </w:divBdr>
    </w:div>
    <w:div w:id="590091129">
      <w:bodyDiv w:val="1"/>
      <w:marLeft w:val="0"/>
      <w:marRight w:val="0"/>
      <w:marTop w:val="0"/>
      <w:marBottom w:val="0"/>
      <w:divBdr>
        <w:top w:val="none" w:sz="0" w:space="0" w:color="auto"/>
        <w:left w:val="none" w:sz="0" w:space="0" w:color="auto"/>
        <w:bottom w:val="none" w:sz="0" w:space="0" w:color="auto"/>
        <w:right w:val="none" w:sz="0" w:space="0" w:color="auto"/>
      </w:divBdr>
    </w:div>
    <w:div w:id="590772317">
      <w:bodyDiv w:val="1"/>
      <w:marLeft w:val="0"/>
      <w:marRight w:val="0"/>
      <w:marTop w:val="0"/>
      <w:marBottom w:val="0"/>
      <w:divBdr>
        <w:top w:val="none" w:sz="0" w:space="0" w:color="auto"/>
        <w:left w:val="none" w:sz="0" w:space="0" w:color="auto"/>
        <w:bottom w:val="none" w:sz="0" w:space="0" w:color="auto"/>
        <w:right w:val="none" w:sz="0" w:space="0" w:color="auto"/>
      </w:divBdr>
    </w:div>
    <w:div w:id="611592822">
      <w:bodyDiv w:val="1"/>
      <w:marLeft w:val="0"/>
      <w:marRight w:val="0"/>
      <w:marTop w:val="0"/>
      <w:marBottom w:val="0"/>
      <w:divBdr>
        <w:top w:val="none" w:sz="0" w:space="0" w:color="auto"/>
        <w:left w:val="none" w:sz="0" w:space="0" w:color="auto"/>
        <w:bottom w:val="none" w:sz="0" w:space="0" w:color="auto"/>
        <w:right w:val="none" w:sz="0" w:space="0" w:color="auto"/>
      </w:divBdr>
    </w:div>
    <w:div w:id="627735304">
      <w:bodyDiv w:val="1"/>
      <w:marLeft w:val="0"/>
      <w:marRight w:val="0"/>
      <w:marTop w:val="0"/>
      <w:marBottom w:val="0"/>
      <w:divBdr>
        <w:top w:val="none" w:sz="0" w:space="0" w:color="auto"/>
        <w:left w:val="none" w:sz="0" w:space="0" w:color="auto"/>
        <w:bottom w:val="none" w:sz="0" w:space="0" w:color="auto"/>
        <w:right w:val="none" w:sz="0" w:space="0" w:color="auto"/>
      </w:divBdr>
    </w:div>
    <w:div w:id="783811556">
      <w:bodyDiv w:val="1"/>
      <w:marLeft w:val="0"/>
      <w:marRight w:val="0"/>
      <w:marTop w:val="0"/>
      <w:marBottom w:val="0"/>
      <w:divBdr>
        <w:top w:val="none" w:sz="0" w:space="0" w:color="auto"/>
        <w:left w:val="none" w:sz="0" w:space="0" w:color="auto"/>
        <w:bottom w:val="none" w:sz="0" w:space="0" w:color="auto"/>
        <w:right w:val="none" w:sz="0" w:space="0" w:color="auto"/>
      </w:divBdr>
    </w:div>
    <w:div w:id="853956192">
      <w:bodyDiv w:val="1"/>
      <w:marLeft w:val="0"/>
      <w:marRight w:val="0"/>
      <w:marTop w:val="0"/>
      <w:marBottom w:val="0"/>
      <w:divBdr>
        <w:top w:val="none" w:sz="0" w:space="0" w:color="auto"/>
        <w:left w:val="none" w:sz="0" w:space="0" w:color="auto"/>
        <w:bottom w:val="none" w:sz="0" w:space="0" w:color="auto"/>
        <w:right w:val="none" w:sz="0" w:space="0" w:color="auto"/>
      </w:divBdr>
    </w:div>
    <w:div w:id="874393124">
      <w:bodyDiv w:val="1"/>
      <w:marLeft w:val="0"/>
      <w:marRight w:val="0"/>
      <w:marTop w:val="0"/>
      <w:marBottom w:val="0"/>
      <w:divBdr>
        <w:top w:val="none" w:sz="0" w:space="0" w:color="auto"/>
        <w:left w:val="none" w:sz="0" w:space="0" w:color="auto"/>
        <w:bottom w:val="none" w:sz="0" w:space="0" w:color="auto"/>
        <w:right w:val="none" w:sz="0" w:space="0" w:color="auto"/>
      </w:divBdr>
    </w:div>
    <w:div w:id="906191428">
      <w:bodyDiv w:val="1"/>
      <w:marLeft w:val="0"/>
      <w:marRight w:val="0"/>
      <w:marTop w:val="0"/>
      <w:marBottom w:val="0"/>
      <w:divBdr>
        <w:top w:val="none" w:sz="0" w:space="0" w:color="auto"/>
        <w:left w:val="none" w:sz="0" w:space="0" w:color="auto"/>
        <w:bottom w:val="none" w:sz="0" w:space="0" w:color="auto"/>
        <w:right w:val="none" w:sz="0" w:space="0" w:color="auto"/>
      </w:divBdr>
    </w:div>
    <w:div w:id="939996348">
      <w:bodyDiv w:val="1"/>
      <w:marLeft w:val="0"/>
      <w:marRight w:val="0"/>
      <w:marTop w:val="0"/>
      <w:marBottom w:val="0"/>
      <w:divBdr>
        <w:top w:val="none" w:sz="0" w:space="0" w:color="auto"/>
        <w:left w:val="none" w:sz="0" w:space="0" w:color="auto"/>
        <w:bottom w:val="none" w:sz="0" w:space="0" w:color="auto"/>
        <w:right w:val="none" w:sz="0" w:space="0" w:color="auto"/>
      </w:divBdr>
    </w:div>
    <w:div w:id="987980071">
      <w:bodyDiv w:val="1"/>
      <w:marLeft w:val="0"/>
      <w:marRight w:val="0"/>
      <w:marTop w:val="0"/>
      <w:marBottom w:val="0"/>
      <w:divBdr>
        <w:top w:val="none" w:sz="0" w:space="0" w:color="auto"/>
        <w:left w:val="none" w:sz="0" w:space="0" w:color="auto"/>
        <w:bottom w:val="none" w:sz="0" w:space="0" w:color="auto"/>
        <w:right w:val="none" w:sz="0" w:space="0" w:color="auto"/>
      </w:divBdr>
    </w:div>
    <w:div w:id="1042945274">
      <w:bodyDiv w:val="1"/>
      <w:marLeft w:val="0"/>
      <w:marRight w:val="0"/>
      <w:marTop w:val="0"/>
      <w:marBottom w:val="0"/>
      <w:divBdr>
        <w:top w:val="none" w:sz="0" w:space="0" w:color="auto"/>
        <w:left w:val="none" w:sz="0" w:space="0" w:color="auto"/>
        <w:bottom w:val="none" w:sz="0" w:space="0" w:color="auto"/>
        <w:right w:val="none" w:sz="0" w:space="0" w:color="auto"/>
      </w:divBdr>
    </w:div>
    <w:div w:id="1129710769">
      <w:bodyDiv w:val="1"/>
      <w:marLeft w:val="0"/>
      <w:marRight w:val="0"/>
      <w:marTop w:val="0"/>
      <w:marBottom w:val="0"/>
      <w:divBdr>
        <w:top w:val="none" w:sz="0" w:space="0" w:color="auto"/>
        <w:left w:val="none" w:sz="0" w:space="0" w:color="auto"/>
        <w:bottom w:val="none" w:sz="0" w:space="0" w:color="auto"/>
        <w:right w:val="none" w:sz="0" w:space="0" w:color="auto"/>
      </w:divBdr>
      <w:divsChild>
        <w:div w:id="383724095">
          <w:marLeft w:val="0"/>
          <w:marRight w:val="0"/>
          <w:marTop w:val="0"/>
          <w:marBottom w:val="0"/>
          <w:divBdr>
            <w:top w:val="none" w:sz="0" w:space="0" w:color="auto"/>
            <w:left w:val="none" w:sz="0" w:space="0" w:color="auto"/>
            <w:bottom w:val="none" w:sz="0" w:space="0" w:color="auto"/>
            <w:right w:val="none" w:sz="0" w:space="0" w:color="auto"/>
          </w:divBdr>
        </w:div>
        <w:div w:id="1399160334">
          <w:marLeft w:val="0"/>
          <w:marRight w:val="0"/>
          <w:marTop w:val="0"/>
          <w:marBottom w:val="0"/>
          <w:divBdr>
            <w:top w:val="none" w:sz="0" w:space="0" w:color="auto"/>
            <w:left w:val="none" w:sz="0" w:space="0" w:color="auto"/>
            <w:bottom w:val="none" w:sz="0" w:space="0" w:color="auto"/>
            <w:right w:val="none" w:sz="0" w:space="0" w:color="auto"/>
          </w:divBdr>
        </w:div>
      </w:divsChild>
    </w:div>
    <w:div w:id="1131287771">
      <w:bodyDiv w:val="1"/>
      <w:marLeft w:val="0"/>
      <w:marRight w:val="0"/>
      <w:marTop w:val="0"/>
      <w:marBottom w:val="0"/>
      <w:divBdr>
        <w:top w:val="none" w:sz="0" w:space="0" w:color="auto"/>
        <w:left w:val="none" w:sz="0" w:space="0" w:color="auto"/>
        <w:bottom w:val="none" w:sz="0" w:space="0" w:color="auto"/>
        <w:right w:val="none" w:sz="0" w:space="0" w:color="auto"/>
      </w:divBdr>
    </w:div>
    <w:div w:id="1269508950">
      <w:bodyDiv w:val="1"/>
      <w:marLeft w:val="0"/>
      <w:marRight w:val="0"/>
      <w:marTop w:val="0"/>
      <w:marBottom w:val="0"/>
      <w:divBdr>
        <w:top w:val="none" w:sz="0" w:space="0" w:color="auto"/>
        <w:left w:val="none" w:sz="0" w:space="0" w:color="auto"/>
        <w:bottom w:val="none" w:sz="0" w:space="0" w:color="auto"/>
        <w:right w:val="none" w:sz="0" w:space="0" w:color="auto"/>
      </w:divBdr>
    </w:div>
    <w:div w:id="1308582902">
      <w:bodyDiv w:val="1"/>
      <w:marLeft w:val="0"/>
      <w:marRight w:val="0"/>
      <w:marTop w:val="0"/>
      <w:marBottom w:val="0"/>
      <w:divBdr>
        <w:top w:val="none" w:sz="0" w:space="0" w:color="auto"/>
        <w:left w:val="none" w:sz="0" w:space="0" w:color="auto"/>
        <w:bottom w:val="none" w:sz="0" w:space="0" w:color="auto"/>
        <w:right w:val="none" w:sz="0" w:space="0" w:color="auto"/>
      </w:divBdr>
    </w:div>
    <w:div w:id="1333098866">
      <w:bodyDiv w:val="1"/>
      <w:marLeft w:val="0"/>
      <w:marRight w:val="0"/>
      <w:marTop w:val="0"/>
      <w:marBottom w:val="0"/>
      <w:divBdr>
        <w:top w:val="none" w:sz="0" w:space="0" w:color="auto"/>
        <w:left w:val="none" w:sz="0" w:space="0" w:color="auto"/>
        <w:bottom w:val="none" w:sz="0" w:space="0" w:color="auto"/>
        <w:right w:val="none" w:sz="0" w:space="0" w:color="auto"/>
      </w:divBdr>
    </w:div>
    <w:div w:id="1354266913">
      <w:bodyDiv w:val="1"/>
      <w:marLeft w:val="0"/>
      <w:marRight w:val="0"/>
      <w:marTop w:val="0"/>
      <w:marBottom w:val="0"/>
      <w:divBdr>
        <w:top w:val="none" w:sz="0" w:space="0" w:color="auto"/>
        <w:left w:val="none" w:sz="0" w:space="0" w:color="auto"/>
        <w:bottom w:val="none" w:sz="0" w:space="0" w:color="auto"/>
        <w:right w:val="none" w:sz="0" w:space="0" w:color="auto"/>
      </w:divBdr>
    </w:div>
    <w:div w:id="1364095914">
      <w:bodyDiv w:val="1"/>
      <w:marLeft w:val="0"/>
      <w:marRight w:val="0"/>
      <w:marTop w:val="0"/>
      <w:marBottom w:val="0"/>
      <w:divBdr>
        <w:top w:val="none" w:sz="0" w:space="0" w:color="auto"/>
        <w:left w:val="none" w:sz="0" w:space="0" w:color="auto"/>
        <w:bottom w:val="none" w:sz="0" w:space="0" w:color="auto"/>
        <w:right w:val="none" w:sz="0" w:space="0" w:color="auto"/>
      </w:divBdr>
    </w:div>
    <w:div w:id="1399398138">
      <w:bodyDiv w:val="1"/>
      <w:marLeft w:val="0"/>
      <w:marRight w:val="0"/>
      <w:marTop w:val="0"/>
      <w:marBottom w:val="0"/>
      <w:divBdr>
        <w:top w:val="none" w:sz="0" w:space="0" w:color="auto"/>
        <w:left w:val="none" w:sz="0" w:space="0" w:color="auto"/>
        <w:bottom w:val="none" w:sz="0" w:space="0" w:color="auto"/>
        <w:right w:val="none" w:sz="0" w:space="0" w:color="auto"/>
      </w:divBdr>
    </w:div>
    <w:div w:id="1400595698">
      <w:bodyDiv w:val="1"/>
      <w:marLeft w:val="0"/>
      <w:marRight w:val="0"/>
      <w:marTop w:val="0"/>
      <w:marBottom w:val="0"/>
      <w:divBdr>
        <w:top w:val="none" w:sz="0" w:space="0" w:color="auto"/>
        <w:left w:val="none" w:sz="0" w:space="0" w:color="auto"/>
        <w:bottom w:val="none" w:sz="0" w:space="0" w:color="auto"/>
        <w:right w:val="none" w:sz="0" w:space="0" w:color="auto"/>
      </w:divBdr>
    </w:div>
    <w:div w:id="1401555920">
      <w:bodyDiv w:val="1"/>
      <w:marLeft w:val="0"/>
      <w:marRight w:val="0"/>
      <w:marTop w:val="0"/>
      <w:marBottom w:val="0"/>
      <w:divBdr>
        <w:top w:val="none" w:sz="0" w:space="0" w:color="auto"/>
        <w:left w:val="none" w:sz="0" w:space="0" w:color="auto"/>
        <w:bottom w:val="none" w:sz="0" w:space="0" w:color="auto"/>
        <w:right w:val="none" w:sz="0" w:space="0" w:color="auto"/>
      </w:divBdr>
    </w:div>
    <w:div w:id="1428575330">
      <w:bodyDiv w:val="1"/>
      <w:marLeft w:val="0"/>
      <w:marRight w:val="0"/>
      <w:marTop w:val="0"/>
      <w:marBottom w:val="0"/>
      <w:divBdr>
        <w:top w:val="none" w:sz="0" w:space="0" w:color="auto"/>
        <w:left w:val="none" w:sz="0" w:space="0" w:color="auto"/>
        <w:bottom w:val="none" w:sz="0" w:space="0" w:color="auto"/>
        <w:right w:val="none" w:sz="0" w:space="0" w:color="auto"/>
      </w:divBdr>
    </w:div>
    <w:div w:id="1443501591">
      <w:bodyDiv w:val="1"/>
      <w:marLeft w:val="0"/>
      <w:marRight w:val="0"/>
      <w:marTop w:val="0"/>
      <w:marBottom w:val="0"/>
      <w:divBdr>
        <w:top w:val="none" w:sz="0" w:space="0" w:color="auto"/>
        <w:left w:val="none" w:sz="0" w:space="0" w:color="auto"/>
        <w:bottom w:val="none" w:sz="0" w:space="0" w:color="auto"/>
        <w:right w:val="none" w:sz="0" w:space="0" w:color="auto"/>
      </w:divBdr>
    </w:div>
    <w:div w:id="1446850459">
      <w:bodyDiv w:val="1"/>
      <w:marLeft w:val="0"/>
      <w:marRight w:val="0"/>
      <w:marTop w:val="0"/>
      <w:marBottom w:val="0"/>
      <w:divBdr>
        <w:top w:val="none" w:sz="0" w:space="0" w:color="auto"/>
        <w:left w:val="none" w:sz="0" w:space="0" w:color="auto"/>
        <w:bottom w:val="none" w:sz="0" w:space="0" w:color="auto"/>
        <w:right w:val="none" w:sz="0" w:space="0" w:color="auto"/>
      </w:divBdr>
    </w:div>
    <w:div w:id="1502961677">
      <w:bodyDiv w:val="1"/>
      <w:marLeft w:val="0"/>
      <w:marRight w:val="0"/>
      <w:marTop w:val="0"/>
      <w:marBottom w:val="0"/>
      <w:divBdr>
        <w:top w:val="none" w:sz="0" w:space="0" w:color="auto"/>
        <w:left w:val="none" w:sz="0" w:space="0" w:color="auto"/>
        <w:bottom w:val="none" w:sz="0" w:space="0" w:color="auto"/>
        <w:right w:val="none" w:sz="0" w:space="0" w:color="auto"/>
      </w:divBdr>
    </w:div>
    <w:div w:id="1532764456">
      <w:bodyDiv w:val="1"/>
      <w:marLeft w:val="0"/>
      <w:marRight w:val="0"/>
      <w:marTop w:val="0"/>
      <w:marBottom w:val="0"/>
      <w:divBdr>
        <w:top w:val="none" w:sz="0" w:space="0" w:color="auto"/>
        <w:left w:val="none" w:sz="0" w:space="0" w:color="auto"/>
        <w:bottom w:val="none" w:sz="0" w:space="0" w:color="auto"/>
        <w:right w:val="none" w:sz="0" w:space="0" w:color="auto"/>
      </w:divBdr>
    </w:div>
    <w:div w:id="1562060869">
      <w:bodyDiv w:val="1"/>
      <w:marLeft w:val="0"/>
      <w:marRight w:val="0"/>
      <w:marTop w:val="0"/>
      <w:marBottom w:val="0"/>
      <w:divBdr>
        <w:top w:val="none" w:sz="0" w:space="0" w:color="auto"/>
        <w:left w:val="none" w:sz="0" w:space="0" w:color="auto"/>
        <w:bottom w:val="none" w:sz="0" w:space="0" w:color="auto"/>
        <w:right w:val="none" w:sz="0" w:space="0" w:color="auto"/>
      </w:divBdr>
    </w:div>
    <w:div w:id="1573925878">
      <w:bodyDiv w:val="1"/>
      <w:marLeft w:val="0"/>
      <w:marRight w:val="0"/>
      <w:marTop w:val="0"/>
      <w:marBottom w:val="0"/>
      <w:divBdr>
        <w:top w:val="none" w:sz="0" w:space="0" w:color="auto"/>
        <w:left w:val="none" w:sz="0" w:space="0" w:color="auto"/>
        <w:bottom w:val="none" w:sz="0" w:space="0" w:color="auto"/>
        <w:right w:val="none" w:sz="0" w:space="0" w:color="auto"/>
      </w:divBdr>
    </w:div>
    <w:div w:id="1585872214">
      <w:bodyDiv w:val="1"/>
      <w:marLeft w:val="0"/>
      <w:marRight w:val="0"/>
      <w:marTop w:val="0"/>
      <w:marBottom w:val="0"/>
      <w:divBdr>
        <w:top w:val="none" w:sz="0" w:space="0" w:color="auto"/>
        <w:left w:val="none" w:sz="0" w:space="0" w:color="auto"/>
        <w:bottom w:val="none" w:sz="0" w:space="0" w:color="auto"/>
        <w:right w:val="none" w:sz="0" w:space="0" w:color="auto"/>
      </w:divBdr>
    </w:div>
    <w:div w:id="1594321610">
      <w:bodyDiv w:val="1"/>
      <w:marLeft w:val="0"/>
      <w:marRight w:val="0"/>
      <w:marTop w:val="0"/>
      <w:marBottom w:val="0"/>
      <w:divBdr>
        <w:top w:val="none" w:sz="0" w:space="0" w:color="auto"/>
        <w:left w:val="none" w:sz="0" w:space="0" w:color="auto"/>
        <w:bottom w:val="none" w:sz="0" w:space="0" w:color="auto"/>
        <w:right w:val="none" w:sz="0" w:space="0" w:color="auto"/>
      </w:divBdr>
    </w:div>
    <w:div w:id="1730689843">
      <w:bodyDiv w:val="1"/>
      <w:marLeft w:val="0"/>
      <w:marRight w:val="0"/>
      <w:marTop w:val="0"/>
      <w:marBottom w:val="0"/>
      <w:divBdr>
        <w:top w:val="none" w:sz="0" w:space="0" w:color="auto"/>
        <w:left w:val="none" w:sz="0" w:space="0" w:color="auto"/>
        <w:bottom w:val="none" w:sz="0" w:space="0" w:color="auto"/>
        <w:right w:val="none" w:sz="0" w:space="0" w:color="auto"/>
      </w:divBdr>
    </w:div>
    <w:div w:id="1758742730">
      <w:bodyDiv w:val="1"/>
      <w:marLeft w:val="0"/>
      <w:marRight w:val="0"/>
      <w:marTop w:val="0"/>
      <w:marBottom w:val="0"/>
      <w:divBdr>
        <w:top w:val="none" w:sz="0" w:space="0" w:color="auto"/>
        <w:left w:val="none" w:sz="0" w:space="0" w:color="auto"/>
        <w:bottom w:val="none" w:sz="0" w:space="0" w:color="auto"/>
        <w:right w:val="none" w:sz="0" w:space="0" w:color="auto"/>
      </w:divBdr>
    </w:div>
    <w:div w:id="1804037530">
      <w:bodyDiv w:val="1"/>
      <w:marLeft w:val="0"/>
      <w:marRight w:val="0"/>
      <w:marTop w:val="0"/>
      <w:marBottom w:val="0"/>
      <w:divBdr>
        <w:top w:val="none" w:sz="0" w:space="0" w:color="auto"/>
        <w:left w:val="none" w:sz="0" w:space="0" w:color="auto"/>
        <w:bottom w:val="none" w:sz="0" w:space="0" w:color="auto"/>
        <w:right w:val="none" w:sz="0" w:space="0" w:color="auto"/>
      </w:divBdr>
    </w:div>
    <w:div w:id="181024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6120">
          <w:marLeft w:val="0"/>
          <w:marRight w:val="0"/>
          <w:marTop w:val="0"/>
          <w:marBottom w:val="0"/>
          <w:divBdr>
            <w:top w:val="none" w:sz="0" w:space="0" w:color="auto"/>
            <w:left w:val="none" w:sz="0" w:space="0" w:color="auto"/>
            <w:bottom w:val="none" w:sz="0" w:space="0" w:color="auto"/>
            <w:right w:val="none" w:sz="0" w:space="0" w:color="auto"/>
          </w:divBdr>
        </w:div>
      </w:divsChild>
    </w:div>
    <w:div w:id="1847550572">
      <w:bodyDiv w:val="1"/>
      <w:marLeft w:val="0"/>
      <w:marRight w:val="0"/>
      <w:marTop w:val="0"/>
      <w:marBottom w:val="0"/>
      <w:divBdr>
        <w:top w:val="none" w:sz="0" w:space="0" w:color="auto"/>
        <w:left w:val="none" w:sz="0" w:space="0" w:color="auto"/>
        <w:bottom w:val="none" w:sz="0" w:space="0" w:color="auto"/>
        <w:right w:val="none" w:sz="0" w:space="0" w:color="auto"/>
      </w:divBdr>
    </w:div>
    <w:div w:id="1864711648">
      <w:bodyDiv w:val="1"/>
      <w:marLeft w:val="0"/>
      <w:marRight w:val="0"/>
      <w:marTop w:val="0"/>
      <w:marBottom w:val="0"/>
      <w:divBdr>
        <w:top w:val="none" w:sz="0" w:space="0" w:color="auto"/>
        <w:left w:val="none" w:sz="0" w:space="0" w:color="auto"/>
        <w:bottom w:val="none" w:sz="0" w:space="0" w:color="auto"/>
        <w:right w:val="none" w:sz="0" w:space="0" w:color="auto"/>
      </w:divBdr>
    </w:div>
    <w:div w:id="1864973387">
      <w:bodyDiv w:val="1"/>
      <w:marLeft w:val="0"/>
      <w:marRight w:val="0"/>
      <w:marTop w:val="0"/>
      <w:marBottom w:val="0"/>
      <w:divBdr>
        <w:top w:val="none" w:sz="0" w:space="0" w:color="auto"/>
        <w:left w:val="none" w:sz="0" w:space="0" w:color="auto"/>
        <w:bottom w:val="none" w:sz="0" w:space="0" w:color="auto"/>
        <w:right w:val="none" w:sz="0" w:space="0" w:color="auto"/>
      </w:divBdr>
    </w:div>
    <w:div w:id="1883786341">
      <w:bodyDiv w:val="1"/>
      <w:marLeft w:val="0"/>
      <w:marRight w:val="0"/>
      <w:marTop w:val="0"/>
      <w:marBottom w:val="0"/>
      <w:divBdr>
        <w:top w:val="none" w:sz="0" w:space="0" w:color="auto"/>
        <w:left w:val="none" w:sz="0" w:space="0" w:color="auto"/>
        <w:bottom w:val="none" w:sz="0" w:space="0" w:color="auto"/>
        <w:right w:val="none" w:sz="0" w:space="0" w:color="auto"/>
      </w:divBdr>
    </w:div>
    <w:div w:id="1897158027">
      <w:bodyDiv w:val="1"/>
      <w:marLeft w:val="0"/>
      <w:marRight w:val="0"/>
      <w:marTop w:val="0"/>
      <w:marBottom w:val="0"/>
      <w:divBdr>
        <w:top w:val="none" w:sz="0" w:space="0" w:color="auto"/>
        <w:left w:val="none" w:sz="0" w:space="0" w:color="auto"/>
        <w:bottom w:val="none" w:sz="0" w:space="0" w:color="auto"/>
        <w:right w:val="none" w:sz="0" w:space="0" w:color="auto"/>
      </w:divBdr>
    </w:div>
    <w:div w:id="1954901912">
      <w:bodyDiv w:val="1"/>
      <w:marLeft w:val="0"/>
      <w:marRight w:val="0"/>
      <w:marTop w:val="0"/>
      <w:marBottom w:val="0"/>
      <w:divBdr>
        <w:top w:val="none" w:sz="0" w:space="0" w:color="auto"/>
        <w:left w:val="none" w:sz="0" w:space="0" w:color="auto"/>
        <w:bottom w:val="none" w:sz="0" w:space="0" w:color="auto"/>
        <w:right w:val="none" w:sz="0" w:space="0" w:color="auto"/>
      </w:divBdr>
    </w:div>
    <w:div w:id="2074961191">
      <w:bodyDiv w:val="1"/>
      <w:marLeft w:val="0"/>
      <w:marRight w:val="0"/>
      <w:marTop w:val="0"/>
      <w:marBottom w:val="0"/>
      <w:divBdr>
        <w:top w:val="none" w:sz="0" w:space="0" w:color="auto"/>
        <w:left w:val="none" w:sz="0" w:space="0" w:color="auto"/>
        <w:bottom w:val="none" w:sz="0" w:space="0" w:color="auto"/>
        <w:right w:val="none" w:sz="0" w:space="0" w:color="auto"/>
      </w:divBdr>
    </w:div>
    <w:div w:id="2109352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CBD37DC3292F54F9ED1064C19C3133A" ma:contentTypeVersion="12" ma:contentTypeDescription="Vytvoří nový dokument" ma:contentTypeScope="" ma:versionID="b4a86a2a70fbea7eedc152d71de8899b">
  <xsd:schema xmlns:xsd="http://www.w3.org/2001/XMLSchema" xmlns:xs="http://www.w3.org/2001/XMLSchema" xmlns:p="http://schemas.microsoft.com/office/2006/metadata/properties" xmlns:ns2="bcfefbdd-9bd3-4ca0-837c-15595da55e1d" xmlns:ns3="e9fe2c06-7e2a-40b9-bda2-63a37fadad36" targetNamespace="http://schemas.microsoft.com/office/2006/metadata/properties" ma:root="true" ma:fieldsID="7dbbcebf2334b83bef210330568c55d1" ns2:_="" ns3:_="">
    <xsd:import namespace="bcfefbdd-9bd3-4ca0-837c-15595da55e1d"/>
    <xsd:import namespace="e9fe2c06-7e2a-40b9-bda2-63a37fadad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fbdd-9bd3-4ca0-837c-15595da55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fe2c06-7e2a-40b9-bda2-63a37fadad3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9F165-7A63-4379-A93C-7F064158FE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9C18C7-74AD-45F7-9E62-7293F0CB8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efbdd-9bd3-4ca0-837c-15595da55e1d"/>
    <ds:schemaRef ds:uri="e9fe2c06-7e2a-40b9-bda2-63a37fad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5BFD82-88DC-4588-A33F-D95E2E28DD8D}">
  <ds:schemaRefs>
    <ds:schemaRef ds:uri="http://schemas.microsoft.com/sharepoint/v3/contenttype/forms"/>
  </ds:schemaRefs>
</ds:datastoreItem>
</file>

<file path=customXml/itemProps4.xml><?xml version="1.0" encoding="utf-8"?>
<ds:datastoreItem xmlns:ds="http://schemas.openxmlformats.org/officeDocument/2006/customXml" ds:itemID="{50D76D21-AB42-4EDB-B423-D111F20F8E4E}">
  <ds:schemaRefs>
    <ds:schemaRef ds:uri="http://schemas.openxmlformats.org/officeDocument/2006/bibliography"/>
  </ds:schemaRefs>
</ds:datastoreItem>
</file>

<file path=customXml/itemProps5.xml><?xml version="1.0" encoding="utf-8"?>
<ds:datastoreItem xmlns:ds="http://schemas.openxmlformats.org/officeDocument/2006/customXml" ds:itemID="{9D5D31D4-D6D6-4294-AD62-1389ECB1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2081</TotalTime>
  <Pages>25</Pages>
  <Words>10967</Words>
  <Characters>64711</Characters>
  <Application>Microsoft Office Word</Application>
  <DocSecurity>0</DocSecurity>
  <Lines>539</Lines>
  <Paragraphs>151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Smlouva o poskytování služeb č…</vt:lpstr>
    </vt:vector>
  </TitlesOfParts>
  <Company/>
  <LinksUpToDate>false</LinksUpToDate>
  <CharactersWithSpaces>75527</CharactersWithSpaces>
  <SharedDoc>false</SharedDoc>
  <HLinks>
    <vt:vector size="30" baseType="variant">
      <vt:variant>
        <vt:i4>1769532</vt:i4>
      </vt:variant>
      <vt:variant>
        <vt:i4>12</vt:i4>
      </vt:variant>
      <vt:variant>
        <vt:i4>0</vt:i4>
      </vt:variant>
      <vt:variant>
        <vt:i4>5</vt:i4>
      </vt:variant>
      <vt:variant>
        <vt:lpwstr>mailto:martin.kucera@mesto-uh.cz</vt:lpwstr>
      </vt:variant>
      <vt:variant>
        <vt:lpwstr/>
      </vt:variant>
      <vt:variant>
        <vt:i4>7209037</vt:i4>
      </vt:variant>
      <vt:variant>
        <vt:i4>9</vt:i4>
      </vt:variant>
      <vt:variant>
        <vt:i4>0</vt:i4>
      </vt:variant>
      <vt:variant>
        <vt:i4>5</vt:i4>
      </vt:variant>
      <vt:variant>
        <vt:lpwstr>mailto:iop22@equica.cz</vt:lpwstr>
      </vt:variant>
      <vt:variant>
        <vt:lpwstr/>
      </vt:variant>
      <vt:variant>
        <vt:i4>6160485</vt:i4>
      </vt:variant>
      <vt:variant>
        <vt:i4>6</vt:i4>
      </vt:variant>
      <vt:variant>
        <vt:i4>0</vt:i4>
      </vt:variant>
      <vt:variant>
        <vt:i4>5</vt:i4>
      </vt:variant>
      <vt:variant>
        <vt:lpwstr>mailto:jiri.palurik@mesto-uh.cz</vt:lpwstr>
      </vt:variant>
      <vt:variant>
        <vt:lpwstr/>
      </vt:variant>
      <vt:variant>
        <vt:i4>1769532</vt:i4>
      </vt:variant>
      <vt:variant>
        <vt:i4>3</vt:i4>
      </vt:variant>
      <vt:variant>
        <vt:i4>0</vt:i4>
      </vt:variant>
      <vt:variant>
        <vt:i4>5</vt:i4>
      </vt:variant>
      <vt:variant>
        <vt:lpwstr>mailto:martin.kucera@mesto-uh.cz</vt:lpwstr>
      </vt:variant>
      <vt:variant>
        <vt:lpwstr/>
      </vt:variant>
      <vt:variant>
        <vt:i4>6815789</vt:i4>
      </vt:variant>
      <vt:variant>
        <vt:i4>0</vt:i4>
      </vt:variant>
      <vt:variant>
        <vt:i4>0</vt:i4>
      </vt:variant>
      <vt:variant>
        <vt:i4>5</vt:i4>
      </vt:variant>
      <vt:variant>
        <vt:lpwstr>tel:572525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Michal Uherek</dc:creator>
  <cp:keywords/>
  <dc:description/>
  <cp:lastModifiedBy>AKPR</cp:lastModifiedBy>
  <cp:revision>466</cp:revision>
  <cp:lastPrinted>2017-10-20T11:52:00Z</cp:lastPrinted>
  <dcterms:created xsi:type="dcterms:W3CDTF">2024-12-02T14:34:00Z</dcterms:created>
  <dcterms:modified xsi:type="dcterms:W3CDTF">2025-04-25T14:49:00Z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0x010100DCBD37DC3292F54F9ED1064C19C3133A</vt:lpwstr>
  </property>
  <property fmtid="{D5CDD505-2E9C-101B-9397-08002B2CF9AE}" pid="3" name="MSIP_Label_33bac3a8-7de8-4158-befd-c727a5d725ca_Enabled">
    <vt:lpwstr>true</vt:lpwstr>
  </property>
  <property fmtid="{D5CDD505-2E9C-101B-9397-08002B2CF9AE}" pid="4" name="MSIP_Label_33bac3a8-7de8-4158-befd-c727a5d725ca_SetDate">
    <vt:lpwstr>2021-12-02T13:21:19Z</vt:lpwstr>
  </property>
  <property fmtid="{D5CDD505-2E9C-101B-9397-08002B2CF9AE}" pid="5" name="MSIP_Label_33bac3a8-7de8-4158-befd-c727a5d725ca_Method">
    <vt:lpwstr>Standard</vt:lpwstr>
  </property>
  <property fmtid="{D5CDD505-2E9C-101B-9397-08002B2CF9AE}" pid="6" name="MSIP_Label_33bac3a8-7de8-4158-befd-c727a5d725ca_Name">
    <vt:lpwstr>General</vt:lpwstr>
  </property>
  <property fmtid="{D5CDD505-2E9C-101B-9397-08002B2CF9AE}" pid="7" name="MSIP_Label_33bac3a8-7de8-4158-befd-c727a5d725ca_SiteId">
    <vt:lpwstr>b9a59f46-15e9-4934-b496-6945696b5640</vt:lpwstr>
  </property>
  <property fmtid="{D5CDD505-2E9C-101B-9397-08002B2CF9AE}" pid="8" name="MSIP_Label_33bac3a8-7de8-4158-befd-c727a5d725ca_ActionId">
    <vt:lpwstr>528dcd75-6925-45d5-8c11-889367ecea15</vt:lpwstr>
  </property>
  <property fmtid="{D5CDD505-2E9C-101B-9397-08002B2CF9AE}" pid="9" name="MSIP_Label_33bac3a8-7de8-4158-befd-c727a5d725ca_ContentBits">
    <vt:lpwstr>0</vt:lpwstr>
  </property>
</Properties>
</file>